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F2" w:rsidRPr="00B65C4C" w:rsidRDefault="00FD02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Arial" w:hAnsi="Century Gothic" w:cs="Arial"/>
          <w:color w:val="000000"/>
          <w:sz w:val="22"/>
          <w:szCs w:val="22"/>
        </w:rPr>
      </w:pPr>
    </w:p>
    <w:tbl>
      <w:tblPr>
        <w:tblStyle w:val="a"/>
        <w:tblW w:w="10070" w:type="dxa"/>
        <w:jc w:val="center"/>
        <w:tblInd w:w="0" w:type="dxa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956"/>
      </w:tblGrid>
      <w:tr w:rsidR="00FD02F2" w:rsidRPr="00B65C4C">
        <w:trPr>
          <w:trHeight w:val="240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02F2" w:rsidRPr="00B65C4C" w:rsidRDefault="00A6543D">
            <w:pPr>
              <w:jc w:val="both"/>
              <w:rPr>
                <w:rFonts w:ascii="Century Gothic" w:eastAsia="Century Gothic" w:hAnsi="Century Gothic" w:cs="Century Gothic"/>
                <w:b/>
                <w:color w:val="70AD47"/>
                <w:sz w:val="22"/>
                <w:szCs w:val="22"/>
              </w:rPr>
            </w:pPr>
            <w:r w:rsidRPr="00B65C4C">
              <w:rPr>
                <w:rFonts w:ascii="Century Gothic" w:eastAsia="Century Gothic" w:hAnsi="Century Gothic" w:cs="Century Gothic"/>
                <w:b/>
                <w:color w:val="70AD47"/>
                <w:sz w:val="22"/>
                <w:szCs w:val="22"/>
              </w:rPr>
              <w:t>Poste</w:t>
            </w:r>
          </w:p>
        </w:tc>
        <w:tc>
          <w:tcPr>
            <w:tcW w:w="695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02F2" w:rsidRPr="00B65C4C" w:rsidRDefault="00B516E5" w:rsidP="0034036A">
            <w:pPr>
              <w:jc w:val="both"/>
              <w:rPr>
                <w:rFonts w:ascii="Century Gothic" w:eastAsia="Century Gothic" w:hAnsi="Century Gothic" w:cs="Century Gothic"/>
                <w:b/>
                <w:color w:val="6E6E6E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6E6E6E"/>
                <w:sz w:val="22"/>
                <w:szCs w:val="22"/>
              </w:rPr>
              <w:t>Coordonnateur/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6E6E6E"/>
                <w:sz w:val="22"/>
                <w:szCs w:val="22"/>
              </w:rPr>
              <w:t>trice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6E6E6E"/>
                <w:sz w:val="22"/>
                <w:szCs w:val="22"/>
              </w:rPr>
              <w:t xml:space="preserve"> à l’administration et au développement </w:t>
            </w:r>
          </w:p>
        </w:tc>
      </w:tr>
      <w:tr w:rsidR="00A64D58" w:rsidRPr="00B65C4C">
        <w:trPr>
          <w:trHeight w:val="240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D58" w:rsidRPr="00B65C4C" w:rsidRDefault="00A64D58">
            <w:pPr>
              <w:jc w:val="both"/>
              <w:rPr>
                <w:rFonts w:ascii="Century Gothic" w:eastAsia="Century Gothic" w:hAnsi="Century Gothic" w:cs="Century Gothic"/>
                <w:b/>
                <w:color w:val="70AD47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70AD47"/>
                <w:sz w:val="22"/>
                <w:szCs w:val="22"/>
              </w:rPr>
              <w:t>Type du poste</w:t>
            </w:r>
          </w:p>
        </w:tc>
        <w:tc>
          <w:tcPr>
            <w:tcW w:w="695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D58" w:rsidRPr="00A64D58" w:rsidRDefault="00A64D58" w:rsidP="00B516E5">
            <w:pPr>
              <w:jc w:val="both"/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</w:rPr>
            </w:pPr>
            <w:r w:rsidRPr="00A64D58"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</w:rPr>
              <w:t>Temps plein 3</w:t>
            </w:r>
            <w:r w:rsidR="00B516E5"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</w:rPr>
              <w:t>5</w:t>
            </w:r>
            <w:r w:rsidRPr="00A64D58"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</w:rPr>
              <w:t xml:space="preserve"> heures (5 jours/ semaine)</w:t>
            </w:r>
          </w:p>
        </w:tc>
      </w:tr>
      <w:tr w:rsidR="00FD02F2" w:rsidRPr="00B65C4C">
        <w:trPr>
          <w:trHeight w:val="240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02F2" w:rsidRPr="00B65C4C" w:rsidRDefault="00A6543D">
            <w:pPr>
              <w:jc w:val="both"/>
              <w:rPr>
                <w:rFonts w:ascii="Century Gothic" w:eastAsia="Century Gothic" w:hAnsi="Century Gothic" w:cs="Century Gothic"/>
                <w:b/>
                <w:color w:val="70AD47"/>
                <w:sz w:val="22"/>
                <w:szCs w:val="22"/>
              </w:rPr>
            </w:pPr>
            <w:r w:rsidRPr="00B65C4C">
              <w:rPr>
                <w:rFonts w:ascii="Century Gothic" w:eastAsia="Century Gothic" w:hAnsi="Century Gothic" w:cs="Century Gothic"/>
                <w:b/>
                <w:color w:val="70AD47"/>
                <w:sz w:val="22"/>
                <w:szCs w:val="22"/>
              </w:rPr>
              <w:t>Responsable hiérarchique</w:t>
            </w:r>
          </w:p>
        </w:tc>
        <w:tc>
          <w:tcPr>
            <w:tcW w:w="695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02F2" w:rsidRPr="00B65C4C" w:rsidRDefault="000D51D0" w:rsidP="000D51D0">
            <w:pPr>
              <w:jc w:val="both"/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  <w:highlight w:val="yellow"/>
              </w:rPr>
            </w:pPr>
            <w:r w:rsidRPr="00B65C4C"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</w:rPr>
              <w:t>Directeur/</w:t>
            </w:r>
            <w:proofErr w:type="spellStart"/>
            <w:r w:rsidR="000B4242" w:rsidRPr="00B65C4C"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</w:rPr>
              <w:t>trice</w:t>
            </w:r>
            <w:proofErr w:type="spellEnd"/>
            <w:r w:rsidRPr="00B65C4C"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</w:rPr>
              <w:t xml:space="preserve"> général/</w:t>
            </w:r>
            <w:r w:rsidR="000B4242" w:rsidRPr="00B65C4C"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</w:rPr>
              <w:t>e</w:t>
            </w:r>
          </w:p>
        </w:tc>
      </w:tr>
      <w:tr w:rsidR="00FD02F2" w:rsidRPr="00B65C4C">
        <w:trPr>
          <w:trHeight w:val="240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02F2" w:rsidRPr="00B65C4C" w:rsidRDefault="00A64D58">
            <w:pPr>
              <w:jc w:val="both"/>
              <w:rPr>
                <w:rFonts w:ascii="Century Gothic" w:eastAsia="Century Gothic" w:hAnsi="Century Gothic" w:cs="Century Gothic"/>
                <w:b/>
                <w:color w:val="70AD47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70AD47"/>
                <w:sz w:val="22"/>
                <w:szCs w:val="22"/>
              </w:rPr>
              <w:t>Date de début</w:t>
            </w:r>
          </w:p>
        </w:tc>
        <w:tc>
          <w:tcPr>
            <w:tcW w:w="695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02F2" w:rsidRPr="00B65C4C" w:rsidRDefault="00A64D58">
            <w:pPr>
              <w:jc w:val="both"/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</w:rPr>
              <w:t>Dès que possible</w:t>
            </w:r>
          </w:p>
        </w:tc>
      </w:tr>
      <w:tr w:rsidR="00A64D58" w:rsidRPr="00B65C4C">
        <w:trPr>
          <w:trHeight w:val="240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D58" w:rsidRDefault="00A64D58">
            <w:pPr>
              <w:jc w:val="both"/>
              <w:rPr>
                <w:rFonts w:ascii="Century Gothic" w:eastAsia="Century Gothic" w:hAnsi="Century Gothic" w:cs="Century Gothic"/>
                <w:b/>
                <w:color w:val="70AD47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70AD47"/>
                <w:sz w:val="22"/>
                <w:szCs w:val="22"/>
              </w:rPr>
              <w:t>Conditions</w:t>
            </w:r>
          </w:p>
        </w:tc>
        <w:tc>
          <w:tcPr>
            <w:tcW w:w="695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4D58" w:rsidRDefault="00C25689" w:rsidP="00C25689">
            <w:pPr>
              <w:jc w:val="both"/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</w:rPr>
              <w:t>Salaire compétitif avec</w:t>
            </w:r>
            <w:r w:rsidR="00A64D58">
              <w:rPr>
                <w:rFonts w:ascii="Century Gothic" w:eastAsia="Century Gothic" w:hAnsi="Century Gothic" w:cs="Century Gothic"/>
                <w:color w:val="6E6E6E"/>
                <w:sz w:val="22"/>
                <w:szCs w:val="22"/>
              </w:rPr>
              <w:t xml:space="preserve"> assurance collective et REER après 3 mois de service et 6 semaines de congés annuels.  </w:t>
            </w:r>
          </w:p>
        </w:tc>
      </w:tr>
    </w:tbl>
    <w:p w:rsidR="006269A1" w:rsidRPr="00B65C4C" w:rsidRDefault="006269A1" w:rsidP="006269A1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entury Gothic" w:eastAsia="Century Gothic" w:hAnsi="Century Gothic" w:cs="Century Gothic"/>
          <w:color w:val="4D4D4D"/>
          <w:sz w:val="22"/>
          <w:szCs w:val="22"/>
        </w:rPr>
      </w:pPr>
      <w:r w:rsidRPr="005D1A23"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Vous vous démarquez par </w:t>
      </w: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votre sens de l’organisation et votre grande créativité?  </w:t>
      </w:r>
      <w:r w:rsidR="000062C3"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Le </w:t>
      </w:r>
      <w:r w:rsidR="009D7A1E">
        <w:rPr>
          <w:rFonts w:ascii="Century Gothic" w:eastAsia="Century Gothic" w:hAnsi="Century Gothic" w:cs="Century Gothic"/>
          <w:color w:val="4D4D4D"/>
          <w:sz w:val="22"/>
          <w:szCs w:val="22"/>
        </w:rPr>
        <w:t>coordonnateur ou coordonnatrice</w:t>
      </w:r>
      <w:r w:rsidR="000062C3"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 à l’administration et au développement</w:t>
      </w: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 a pour principaux </w:t>
      </w:r>
      <w:r w:rsidRPr="00B65C4C">
        <w:rPr>
          <w:rFonts w:ascii="Century Gothic" w:eastAsia="Century Gothic" w:hAnsi="Century Gothic" w:cs="Century Gothic"/>
          <w:color w:val="4D4D4D"/>
          <w:sz w:val="22"/>
          <w:szCs w:val="22"/>
        </w:rPr>
        <w:t>mandat</w:t>
      </w:r>
      <w:r>
        <w:rPr>
          <w:rFonts w:ascii="Century Gothic" w:eastAsia="Century Gothic" w:hAnsi="Century Gothic" w:cs="Century Gothic"/>
          <w:color w:val="4D4D4D"/>
          <w:sz w:val="22"/>
          <w:szCs w:val="22"/>
        </w:rPr>
        <w:t>s</w:t>
      </w:r>
      <w:r w:rsidRPr="00B65C4C"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le rayonnement de l’organisme et diverses tâches administratives. </w:t>
      </w:r>
    </w:p>
    <w:p w:rsidR="00A9559B" w:rsidRDefault="00A9559B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entury Gothic" w:eastAsia="Century Gothic" w:hAnsi="Century Gothic" w:cs="Century Gothic"/>
          <w:color w:val="4D4D4D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>L’</w:t>
      </w:r>
      <w:r w:rsidR="000D10FC">
        <w:rPr>
          <w:rFonts w:ascii="Century Gothic" w:eastAsia="Century Gothic" w:hAnsi="Century Gothic" w:cs="Century Gothic"/>
          <w:color w:val="4D4D4D"/>
          <w:sz w:val="22"/>
          <w:szCs w:val="22"/>
        </w:rPr>
        <w:t>A</w:t>
      </w: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telier, organisme sans but lucratif </w:t>
      </w:r>
      <w:r w:rsidR="00275734">
        <w:rPr>
          <w:rFonts w:ascii="Century Gothic" w:eastAsia="Century Gothic" w:hAnsi="Century Gothic" w:cs="Century Gothic"/>
          <w:color w:val="4D4D4D"/>
          <w:sz w:val="22"/>
          <w:szCs w:val="22"/>
        </w:rPr>
        <w:t>ayant comme mission l’insertion sociale, par l’apprentissage des métiers d’art, de personnes vivant avec des problèmes de santé mentale, recherche une personne</w:t>
      </w:r>
      <w:r w:rsidR="00043529">
        <w:rPr>
          <w:rFonts w:ascii="Century Gothic" w:eastAsia="Century Gothic" w:hAnsi="Century Gothic" w:cs="Century Gothic"/>
          <w:color w:val="4D4D4D"/>
          <w:sz w:val="22"/>
          <w:szCs w:val="22"/>
        </w:rPr>
        <w:t>,</w:t>
      </w:r>
      <w:r w:rsidR="00275734"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 un ou une agente administrative au développement.</w:t>
      </w:r>
    </w:p>
    <w:p w:rsidR="00FD02F2" w:rsidRPr="000D10FC" w:rsidRDefault="00A6543D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entury Gothic" w:eastAsia="Source Sans Pro Black" w:hAnsi="Century Gothic" w:cs="Source Sans Pro Black"/>
          <w:b/>
          <w:color w:val="70AD47"/>
          <w:sz w:val="28"/>
          <w:szCs w:val="32"/>
        </w:rPr>
      </w:pPr>
      <w:r w:rsidRPr="000D10FC">
        <w:rPr>
          <w:rFonts w:ascii="Century Gothic" w:eastAsia="Source Sans Pro Black" w:hAnsi="Century Gothic" w:cs="Source Sans Pro Black"/>
          <w:b/>
          <w:color w:val="70AD47"/>
          <w:sz w:val="28"/>
          <w:szCs w:val="32"/>
        </w:rPr>
        <w:t>Principales responsabilités :</w:t>
      </w:r>
    </w:p>
    <w:p w:rsidR="00B50180" w:rsidRDefault="00766E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Déployer des stratégies de communication afin de faire rayonner les activités de l’organisme.  </w:t>
      </w:r>
    </w:p>
    <w:p w:rsidR="00766EE0" w:rsidRPr="00B50180" w:rsidRDefault="000D1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Participer</w:t>
      </w:r>
      <w:r w:rsidR="005D1A23">
        <w:rPr>
          <w:rFonts w:ascii="Century Gothic" w:hAnsi="Century Gothic"/>
          <w:sz w:val="22"/>
          <w:szCs w:val="22"/>
        </w:rPr>
        <w:t xml:space="preserve"> à  la recherche de </w:t>
      </w:r>
      <w:r w:rsidR="00766EE0">
        <w:rPr>
          <w:rFonts w:ascii="Century Gothic" w:hAnsi="Century Gothic"/>
          <w:sz w:val="22"/>
          <w:szCs w:val="22"/>
        </w:rPr>
        <w:t>financement et commandites</w:t>
      </w:r>
      <w:r w:rsidR="00FE60B9">
        <w:rPr>
          <w:rFonts w:ascii="Century Gothic" w:hAnsi="Century Gothic"/>
          <w:sz w:val="22"/>
          <w:szCs w:val="22"/>
        </w:rPr>
        <w:t>.</w:t>
      </w:r>
      <w:r w:rsidR="00766EE0">
        <w:rPr>
          <w:rFonts w:ascii="Century Gothic" w:hAnsi="Century Gothic"/>
          <w:sz w:val="22"/>
          <w:szCs w:val="22"/>
        </w:rPr>
        <w:t xml:space="preserve"> </w:t>
      </w:r>
    </w:p>
    <w:p w:rsidR="00FD02F2" w:rsidRPr="00B65C4C" w:rsidRDefault="000C1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>Soutenir la</w:t>
      </w:r>
      <w:r w:rsidR="008E10AD"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 comptabilité de l’organisme</w:t>
      </w:r>
      <w:r w:rsidR="00FE60B9">
        <w:rPr>
          <w:rFonts w:ascii="Century Gothic" w:eastAsia="Century Gothic" w:hAnsi="Century Gothic" w:cs="Century Gothic"/>
          <w:color w:val="4D4D4D"/>
          <w:sz w:val="22"/>
          <w:szCs w:val="22"/>
        </w:rPr>
        <w:t>.</w:t>
      </w:r>
    </w:p>
    <w:p w:rsidR="008E10AD" w:rsidRPr="008E10AD" w:rsidRDefault="000D1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Effectuer diverses tâches administratives.  </w:t>
      </w:r>
    </w:p>
    <w:p w:rsidR="00FD02F2" w:rsidRPr="00B65C4C" w:rsidRDefault="00574422">
      <w:pPr>
        <w:spacing w:before="120" w:after="120"/>
        <w:ind w:left="360"/>
        <w:jc w:val="both"/>
        <w:rPr>
          <w:rFonts w:ascii="Century Gothic" w:eastAsia="Century Gothic" w:hAnsi="Century Gothic" w:cs="Century Gothic"/>
          <w:color w:val="4D4D4D"/>
          <w:sz w:val="22"/>
          <w:szCs w:val="22"/>
        </w:rPr>
      </w:pPr>
      <w:r>
        <w:rPr>
          <w:rFonts w:ascii="Century Gothic" w:hAnsi="Century Gothic"/>
        </w:rPr>
        <w:pict>
          <v:rect id="_x0000_i1025" style="width:0;height:1.5pt" o:hralign="center" o:hrstd="t" o:hr="t" fillcolor="#a0a0a0" stroked="f"/>
        </w:pict>
      </w:r>
    </w:p>
    <w:p w:rsidR="00B65C4C" w:rsidRPr="00B65C4C" w:rsidRDefault="00B65C4C" w:rsidP="009B4A32">
      <w:pPr>
        <w:spacing w:before="120" w:after="120"/>
        <w:rPr>
          <w:rFonts w:ascii="Century Gothic" w:eastAsia="Century Gothic" w:hAnsi="Century Gothic" w:cs="Century Gothic"/>
          <w:b/>
          <w:color w:val="4D4D4D"/>
          <w:sz w:val="20"/>
          <w:szCs w:val="20"/>
        </w:rPr>
      </w:pPr>
    </w:p>
    <w:p w:rsidR="00FD02F2" w:rsidRPr="000D10FC" w:rsidRDefault="00766EE0" w:rsidP="000D10F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entury Gothic" w:eastAsia="Century Gothic" w:hAnsi="Century Gothic" w:cs="Century Gothic"/>
          <w:color w:val="4D4D4D"/>
          <w:sz w:val="20"/>
          <w:szCs w:val="22"/>
        </w:rPr>
      </w:pPr>
      <w:r w:rsidRPr="000D10FC">
        <w:rPr>
          <w:rFonts w:ascii="Century Gothic" w:eastAsia="Century Gothic" w:hAnsi="Century Gothic" w:cs="Century Gothic"/>
          <w:b/>
          <w:color w:val="4D4D4D"/>
          <w:sz w:val="28"/>
          <w:szCs w:val="32"/>
        </w:rPr>
        <w:t>Développement et communication</w:t>
      </w:r>
      <w:r w:rsidR="008E10AD" w:rsidRPr="000D10FC">
        <w:rPr>
          <w:rFonts w:ascii="Century Gothic" w:eastAsia="Century Gothic" w:hAnsi="Century Gothic" w:cs="Century Gothic"/>
          <w:b/>
          <w:color w:val="4D4D4D"/>
          <w:sz w:val="28"/>
          <w:szCs w:val="32"/>
        </w:rPr>
        <w:t xml:space="preserve"> </w:t>
      </w:r>
      <w:r w:rsidR="00B65C4C" w:rsidRPr="000D10FC">
        <w:rPr>
          <w:rFonts w:ascii="Century Gothic" w:eastAsia="Century Gothic" w:hAnsi="Century Gothic" w:cs="Century Gothic"/>
          <w:b/>
          <w:color w:val="4D4D4D"/>
          <w:sz w:val="28"/>
          <w:szCs w:val="32"/>
        </w:rPr>
        <w:t>:</w:t>
      </w:r>
    </w:p>
    <w:p w:rsidR="00766EE0" w:rsidRPr="00766EE0" w:rsidRDefault="00766EE0" w:rsidP="000D1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Élaborer et mettre en place </w:t>
      </w:r>
      <w:r w:rsidR="00FE60B9">
        <w:rPr>
          <w:rFonts w:ascii="Century Gothic" w:eastAsia="Century Gothic" w:hAnsi="Century Gothic" w:cs="Century Gothic"/>
          <w:color w:val="4D4D4D"/>
          <w:sz w:val="22"/>
          <w:szCs w:val="22"/>
        </w:rPr>
        <w:t>des</w:t>
      </w: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 stratégie</w:t>
      </w:r>
      <w:r w:rsidR="00FE60B9">
        <w:rPr>
          <w:rFonts w:ascii="Century Gothic" w:eastAsia="Century Gothic" w:hAnsi="Century Gothic" w:cs="Century Gothic"/>
          <w:color w:val="4D4D4D"/>
          <w:sz w:val="22"/>
          <w:szCs w:val="22"/>
        </w:rPr>
        <w:t>s</w:t>
      </w: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 de communication pour les activités de l’organisme.</w:t>
      </w:r>
    </w:p>
    <w:p w:rsidR="00766EE0" w:rsidRPr="00A82928" w:rsidRDefault="001B55FE" w:rsidP="000D1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>Participer à la recherche</w:t>
      </w:r>
      <w:r w:rsidR="00766EE0"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 de commandites et levée de fonds.</w:t>
      </w:r>
    </w:p>
    <w:p w:rsidR="00A82928" w:rsidRPr="00766EE0" w:rsidRDefault="00A82928" w:rsidP="000D1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Coordonner / participer à l’organisation de certaines activités de développement.  </w:t>
      </w:r>
    </w:p>
    <w:p w:rsidR="00766EE0" w:rsidRPr="00766EE0" w:rsidRDefault="00766EE0" w:rsidP="000D1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>Développer des partenariats et participation aux tables de Concertation.</w:t>
      </w:r>
    </w:p>
    <w:p w:rsidR="00766EE0" w:rsidRPr="00766EE0" w:rsidRDefault="00790266" w:rsidP="000D1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>Gérer le</w:t>
      </w:r>
      <w:r w:rsidR="00766EE0"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 site internet.</w:t>
      </w:r>
    </w:p>
    <w:p w:rsidR="00766EE0" w:rsidRPr="00766EE0" w:rsidRDefault="00790266" w:rsidP="000D1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>Gérer</w:t>
      </w:r>
      <w:r w:rsidR="00766EE0"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 la boutique en ligne.</w:t>
      </w:r>
    </w:p>
    <w:p w:rsidR="00F66A40" w:rsidRDefault="00766EE0" w:rsidP="000D1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>G</w:t>
      </w:r>
      <w:r w:rsidR="00790266">
        <w:rPr>
          <w:rFonts w:ascii="Century Gothic" w:eastAsia="Century Gothic" w:hAnsi="Century Gothic" w:cs="Century Gothic"/>
          <w:color w:val="4D4D4D"/>
          <w:sz w:val="22"/>
          <w:szCs w:val="22"/>
        </w:rPr>
        <w:t>érer l</w:t>
      </w:r>
      <w:r>
        <w:rPr>
          <w:rFonts w:ascii="Century Gothic" w:eastAsia="Century Gothic" w:hAnsi="Century Gothic" w:cs="Century Gothic"/>
          <w:color w:val="4D4D4D"/>
          <w:sz w:val="22"/>
          <w:szCs w:val="22"/>
        </w:rPr>
        <w:t>es médias sociaux.</w:t>
      </w:r>
    </w:p>
    <w:p w:rsidR="00A82928" w:rsidRPr="00A82928" w:rsidRDefault="00A82928" w:rsidP="00A82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lastRenderedPageBreak/>
        <w:t>Préparer les correspondances, les présentations,  le rapport annuel, les  do</w:t>
      </w:r>
      <w:r w:rsidR="00F76595">
        <w:rPr>
          <w:rFonts w:ascii="Century Gothic" w:eastAsia="Century Gothic" w:hAnsi="Century Gothic" w:cs="Century Gothic"/>
          <w:color w:val="4D4D4D"/>
          <w:sz w:val="22"/>
          <w:szCs w:val="22"/>
        </w:rPr>
        <w:t>cuments afférents différentes activités.</w:t>
      </w:r>
    </w:p>
    <w:p w:rsidR="00F76595" w:rsidRDefault="00F76595" w:rsidP="00F7659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eastAsia="Century Gothic" w:hAnsi="Century Gothic" w:cs="Century Gothic"/>
          <w:color w:val="4D4D4D"/>
          <w:sz w:val="22"/>
          <w:szCs w:val="22"/>
        </w:rPr>
      </w:pPr>
    </w:p>
    <w:p w:rsidR="00F76595" w:rsidRPr="000D10FC" w:rsidRDefault="006F0041" w:rsidP="00F76595">
      <w:pPr>
        <w:spacing w:before="120" w:after="120"/>
        <w:rPr>
          <w:rFonts w:ascii="Century Gothic" w:eastAsia="Century Gothic" w:hAnsi="Century Gothic" w:cs="Century Gothic"/>
          <w:b/>
          <w:color w:val="4D4D4D"/>
          <w:sz w:val="28"/>
          <w:szCs w:val="32"/>
        </w:rPr>
      </w:pPr>
      <w:r>
        <w:rPr>
          <w:rFonts w:ascii="Century Gothic" w:eastAsia="Century Gothic" w:hAnsi="Century Gothic" w:cs="Century Gothic"/>
          <w:b/>
          <w:color w:val="4D4D4D"/>
          <w:sz w:val="28"/>
          <w:szCs w:val="32"/>
        </w:rPr>
        <w:t>Soutien en comptabilité financière</w:t>
      </w:r>
      <w:r w:rsidR="00F76595" w:rsidRPr="000D10FC">
        <w:rPr>
          <w:rFonts w:ascii="Century Gothic" w:eastAsia="Century Gothic" w:hAnsi="Century Gothic" w:cs="Century Gothic"/>
          <w:b/>
          <w:color w:val="4D4D4D"/>
          <w:sz w:val="28"/>
          <w:szCs w:val="32"/>
        </w:rPr>
        <w:t xml:space="preserve"> :</w:t>
      </w:r>
    </w:p>
    <w:p w:rsidR="00F76595" w:rsidRDefault="00790266" w:rsidP="00F7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Gérer l</w:t>
      </w:r>
      <w:r w:rsidR="00F76595">
        <w:rPr>
          <w:rFonts w:ascii="Century Gothic" w:hAnsi="Century Gothic"/>
          <w:sz w:val="22"/>
          <w:szCs w:val="22"/>
        </w:rPr>
        <w:t>es dépôts à la caisse et des retraits de la petite caisse.</w:t>
      </w:r>
    </w:p>
    <w:p w:rsidR="00F76595" w:rsidRDefault="00790266" w:rsidP="00F7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Gérer</w:t>
      </w:r>
      <w:r w:rsidR="00F76595">
        <w:rPr>
          <w:rFonts w:ascii="Century Gothic" w:hAnsi="Century Gothic"/>
          <w:sz w:val="22"/>
          <w:szCs w:val="22"/>
        </w:rPr>
        <w:t xml:space="preserve"> la petite caisse.</w:t>
      </w:r>
    </w:p>
    <w:p w:rsidR="00F76595" w:rsidRDefault="00F76595" w:rsidP="00F7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Effectuer les écritures comptables des rapports de la boutique.</w:t>
      </w:r>
    </w:p>
    <w:p w:rsidR="00F76595" w:rsidRDefault="00F76595" w:rsidP="00F7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Participer à la planification budgétaire de l’année.</w:t>
      </w:r>
    </w:p>
    <w:p w:rsidR="00F76595" w:rsidRDefault="00F76595" w:rsidP="00F7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Effectuer la mise à jour mensuelle des budgets.</w:t>
      </w:r>
    </w:p>
    <w:p w:rsidR="00F76595" w:rsidRDefault="00B0219C" w:rsidP="00F76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Participer à la</w:t>
      </w:r>
      <w:r w:rsidR="00F76595">
        <w:rPr>
          <w:rFonts w:ascii="Century Gothic" w:hAnsi="Century Gothic"/>
          <w:sz w:val="22"/>
          <w:szCs w:val="22"/>
        </w:rPr>
        <w:t xml:space="preserve"> prépar</w:t>
      </w:r>
      <w:r>
        <w:rPr>
          <w:rFonts w:ascii="Century Gothic" w:hAnsi="Century Gothic"/>
          <w:sz w:val="22"/>
          <w:szCs w:val="22"/>
        </w:rPr>
        <w:t>ation</w:t>
      </w:r>
      <w:r w:rsidR="00F76595">
        <w:rPr>
          <w:rFonts w:ascii="Century Gothic" w:hAnsi="Century Gothic"/>
          <w:sz w:val="22"/>
          <w:szCs w:val="22"/>
        </w:rPr>
        <w:t xml:space="preserve"> des documents d’ordre financier pour nos bailleurs de fonds ou pour notre conseil d’administration.</w:t>
      </w:r>
    </w:p>
    <w:p w:rsidR="000D10FC" w:rsidRPr="00A76C15" w:rsidRDefault="000D10FC" w:rsidP="000D10FC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>Préparer les reçus d’impôts pour dons.</w:t>
      </w:r>
    </w:p>
    <w:p w:rsidR="000D10FC" w:rsidRPr="00B65C4C" w:rsidRDefault="000D10FC" w:rsidP="000D10FC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>Veiller à un classement efficace.</w:t>
      </w:r>
    </w:p>
    <w:p w:rsidR="00B65C4C" w:rsidRDefault="00B65C4C" w:rsidP="002C4894">
      <w:pPr>
        <w:rPr>
          <w:rFonts w:ascii="Century Gothic" w:eastAsia="Century Gothic" w:hAnsi="Century Gothic" w:cs="Century Gothic"/>
          <w:b/>
          <w:color w:val="4D4D4D"/>
          <w:sz w:val="32"/>
          <w:szCs w:val="32"/>
        </w:rPr>
      </w:pPr>
    </w:p>
    <w:p w:rsidR="00FD02F2" w:rsidRPr="000D10FC" w:rsidRDefault="008E10AD" w:rsidP="002C4894">
      <w:pPr>
        <w:rPr>
          <w:rFonts w:ascii="Century Gothic" w:eastAsia="Century Gothic" w:hAnsi="Century Gothic" w:cs="Century Gothic"/>
          <w:b/>
          <w:color w:val="4D4D4D"/>
          <w:sz w:val="28"/>
          <w:szCs w:val="32"/>
        </w:rPr>
      </w:pPr>
      <w:r w:rsidRPr="000D10FC">
        <w:rPr>
          <w:rFonts w:ascii="Century Gothic" w:eastAsia="Century Gothic" w:hAnsi="Century Gothic" w:cs="Century Gothic"/>
          <w:b/>
          <w:color w:val="4D4D4D"/>
          <w:sz w:val="28"/>
          <w:szCs w:val="32"/>
        </w:rPr>
        <w:t>Sout</w:t>
      </w:r>
      <w:r w:rsidR="006F0041">
        <w:rPr>
          <w:rFonts w:ascii="Century Gothic" w:eastAsia="Century Gothic" w:hAnsi="Century Gothic" w:cs="Century Gothic"/>
          <w:b/>
          <w:color w:val="4D4D4D"/>
          <w:sz w:val="28"/>
          <w:szCs w:val="32"/>
        </w:rPr>
        <w:t>ien</w:t>
      </w:r>
      <w:r w:rsidRPr="000D10FC">
        <w:rPr>
          <w:rFonts w:ascii="Century Gothic" w:eastAsia="Century Gothic" w:hAnsi="Century Gothic" w:cs="Century Gothic"/>
          <w:b/>
          <w:color w:val="4D4D4D"/>
          <w:sz w:val="28"/>
          <w:szCs w:val="32"/>
        </w:rPr>
        <w:t xml:space="preserve"> </w:t>
      </w:r>
      <w:r w:rsidR="006F0041">
        <w:rPr>
          <w:rFonts w:ascii="Century Gothic" w:eastAsia="Century Gothic" w:hAnsi="Century Gothic" w:cs="Century Gothic"/>
          <w:b/>
          <w:color w:val="4D4D4D"/>
          <w:sz w:val="28"/>
          <w:szCs w:val="32"/>
        </w:rPr>
        <w:t>administratif</w:t>
      </w:r>
      <w:r w:rsidR="00B65C4C" w:rsidRPr="000D10FC">
        <w:rPr>
          <w:rFonts w:ascii="Century Gothic" w:eastAsia="Century Gothic" w:hAnsi="Century Gothic" w:cs="Century Gothic"/>
          <w:b/>
          <w:color w:val="4D4D4D"/>
          <w:sz w:val="28"/>
          <w:szCs w:val="32"/>
        </w:rPr>
        <w:t>:</w:t>
      </w:r>
    </w:p>
    <w:p w:rsidR="00FE75F6" w:rsidRDefault="00FE75F6" w:rsidP="002C4894">
      <w:pPr>
        <w:rPr>
          <w:rFonts w:ascii="Century Gothic" w:eastAsia="Century Gothic" w:hAnsi="Century Gothic" w:cs="Century Gothic"/>
          <w:color w:val="4D4D4D"/>
          <w:sz w:val="22"/>
          <w:szCs w:val="22"/>
          <w:u w:val="single"/>
        </w:rPr>
      </w:pPr>
    </w:p>
    <w:p w:rsidR="00FE75F6" w:rsidRPr="00FE75F6" w:rsidRDefault="00F76595" w:rsidP="002C489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Coordonner</w:t>
      </w:r>
      <w:r w:rsidR="00FE75F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l’organisation d’événements spéciaux</w:t>
      </w:r>
      <w:r w:rsidR="001B55FE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A76C15" w:rsidRDefault="00A76C15" w:rsidP="002C489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Tenir à jour la liste des membres de l’organisme.</w:t>
      </w:r>
    </w:p>
    <w:p w:rsidR="000D10FC" w:rsidRPr="00FE75F6" w:rsidRDefault="000D10FC" w:rsidP="000D1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>Gérer les dossiers d’assurances collectives et des REER.</w:t>
      </w:r>
    </w:p>
    <w:p w:rsidR="00FD02F2" w:rsidRDefault="00FD02F2">
      <w:pPr>
        <w:jc w:val="both"/>
        <w:rPr>
          <w:rFonts w:ascii="Century Gothic" w:eastAsia="Century Gothic" w:hAnsi="Century Gothic" w:cs="Century Gothic"/>
          <w:color w:val="4D4D4D"/>
          <w:sz w:val="22"/>
          <w:szCs w:val="22"/>
          <w:highlight w:val="yellow"/>
        </w:rPr>
      </w:pPr>
    </w:p>
    <w:p w:rsidR="00A64D58" w:rsidRDefault="006269A1" w:rsidP="00A64D58">
      <w:pPr>
        <w:spacing w:before="120" w:after="120"/>
        <w:jc w:val="both"/>
        <w:rPr>
          <w:rFonts w:ascii="Century Gothic" w:eastAsia="Source Sans Pro Black" w:hAnsi="Century Gothic" w:cs="Source Sans Pro Black"/>
          <w:b/>
          <w:color w:val="70AD47"/>
          <w:sz w:val="32"/>
          <w:szCs w:val="32"/>
        </w:rPr>
      </w:pPr>
      <w:r>
        <w:rPr>
          <w:rFonts w:ascii="Century Gothic" w:eastAsia="Source Sans Pro Black" w:hAnsi="Century Gothic" w:cs="Source Sans Pro Black"/>
          <w:b/>
          <w:color w:val="70AD47"/>
          <w:sz w:val="32"/>
          <w:szCs w:val="32"/>
        </w:rPr>
        <w:t>Exigences</w:t>
      </w:r>
      <w:r w:rsidR="00A64D58" w:rsidRPr="00FA39B3">
        <w:rPr>
          <w:rFonts w:ascii="Century Gothic" w:eastAsia="Source Sans Pro Black" w:hAnsi="Century Gothic" w:cs="Source Sans Pro Black"/>
          <w:b/>
          <w:color w:val="70AD47"/>
          <w:sz w:val="32"/>
          <w:szCs w:val="32"/>
        </w:rPr>
        <w:t> :</w:t>
      </w:r>
    </w:p>
    <w:p w:rsidR="00FB0145" w:rsidRPr="00FB0145" w:rsidRDefault="006269A1" w:rsidP="006269A1">
      <w:pPr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Formation universitaire </w:t>
      </w:r>
      <w:r w:rsidR="00FB0145"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pertinente à  </w:t>
      </w:r>
      <w:r w:rsidR="001B55FE"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l’emploi </w:t>
      </w:r>
      <w:r w:rsidR="00FB0145">
        <w:rPr>
          <w:rFonts w:ascii="Century Gothic" w:eastAsia="Century Gothic" w:hAnsi="Century Gothic" w:cs="Century Gothic"/>
          <w:color w:val="4D4D4D"/>
          <w:sz w:val="22"/>
          <w:szCs w:val="22"/>
        </w:rPr>
        <w:t>(</w:t>
      </w:r>
      <w:r>
        <w:rPr>
          <w:rFonts w:ascii="Century Gothic" w:eastAsia="Century Gothic" w:hAnsi="Century Gothic" w:cs="Century Gothic"/>
          <w:color w:val="4D4D4D"/>
          <w:sz w:val="22"/>
          <w:szCs w:val="22"/>
        </w:rPr>
        <w:t>communications, administration</w:t>
      </w:r>
      <w:r w:rsidR="00FB0145">
        <w:rPr>
          <w:rFonts w:ascii="Century Gothic" w:eastAsia="Century Gothic" w:hAnsi="Century Gothic" w:cs="Century Gothic"/>
          <w:color w:val="4D4D4D"/>
          <w:sz w:val="22"/>
          <w:szCs w:val="22"/>
        </w:rPr>
        <w:t>,</w:t>
      </w:r>
      <w:r w:rsidR="001E0A1D" w:rsidRPr="001E0A1D"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 </w:t>
      </w:r>
      <w:r w:rsidR="001E0A1D"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travail social, </w:t>
      </w: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 ou tous autres domaines connexes</w:t>
      </w:r>
      <w:r w:rsidR="00FB0145">
        <w:rPr>
          <w:rFonts w:ascii="Century Gothic" w:eastAsia="Century Gothic" w:hAnsi="Century Gothic" w:cs="Century Gothic"/>
          <w:color w:val="4D4D4D"/>
          <w:sz w:val="22"/>
          <w:szCs w:val="22"/>
        </w:rPr>
        <w:t>)</w:t>
      </w: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  Une formation collégiale avec une expérience de travail pertinente </w:t>
      </w:r>
      <w:r w:rsidR="00FB0145">
        <w:rPr>
          <w:rFonts w:ascii="Century Gothic" w:eastAsia="Century Gothic" w:hAnsi="Century Gothic" w:cs="Century Gothic"/>
          <w:color w:val="4D4D4D"/>
          <w:sz w:val="22"/>
          <w:szCs w:val="22"/>
        </w:rPr>
        <w:t>peut être considérée.</w:t>
      </w:r>
    </w:p>
    <w:p w:rsidR="00031720" w:rsidRPr="00F66A40" w:rsidRDefault="00031720" w:rsidP="006269A1">
      <w:pPr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>Sensibilité aux problématiques de la santé mentale.</w:t>
      </w:r>
    </w:p>
    <w:p w:rsidR="00F66A40" w:rsidRPr="000D10FC" w:rsidRDefault="00F66A40" w:rsidP="006269A1">
      <w:pPr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Grande aisance au niveau des outils technologiques. </w:t>
      </w:r>
    </w:p>
    <w:p w:rsidR="000D10FC" w:rsidRPr="000D10FC" w:rsidRDefault="000D10FC" w:rsidP="006269A1">
      <w:pPr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color w:val="595959" w:themeColor="text1" w:themeTint="A6"/>
          <w:sz w:val="20"/>
          <w:szCs w:val="22"/>
        </w:rPr>
      </w:pPr>
      <w:r>
        <w:rPr>
          <w:rFonts w:ascii="Century Gothic" w:hAnsi="Century Gothic"/>
          <w:color w:val="595959" w:themeColor="text1" w:themeTint="A6"/>
          <w:sz w:val="22"/>
        </w:rPr>
        <w:t>A</w:t>
      </w:r>
      <w:r w:rsidRPr="000D10FC">
        <w:rPr>
          <w:rFonts w:ascii="Century Gothic" w:hAnsi="Century Gothic"/>
          <w:color w:val="595959" w:themeColor="text1" w:themeTint="A6"/>
          <w:sz w:val="22"/>
        </w:rPr>
        <w:t>voir un excellent français parlé et écrit et de bonnes aptitudes en communication</w:t>
      </w:r>
      <w:r>
        <w:rPr>
          <w:rFonts w:ascii="Century Gothic" w:hAnsi="Century Gothic"/>
          <w:color w:val="595959" w:themeColor="text1" w:themeTint="A6"/>
          <w:sz w:val="22"/>
        </w:rPr>
        <w:t>.</w:t>
      </w:r>
    </w:p>
    <w:p w:rsidR="00FB0145" w:rsidRPr="00FB0145" w:rsidRDefault="00FB0145" w:rsidP="006269A1">
      <w:pPr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>Sens de l’organisation</w:t>
      </w:r>
      <w:r w:rsidR="00F66A40">
        <w:rPr>
          <w:rFonts w:ascii="Century Gothic" w:eastAsia="Century Gothic" w:hAnsi="Century Gothic" w:cs="Century Gothic"/>
          <w:color w:val="4D4D4D"/>
          <w:sz w:val="22"/>
          <w:szCs w:val="22"/>
        </w:rPr>
        <w:t>.</w:t>
      </w:r>
    </w:p>
    <w:p w:rsidR="00FB0145" w:rsidRPr="00FB0145" w:rsidRDefault="00FB0145" w:rsidP="006269A1">
      <w:pPr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Dynamisme et rigueur.  </w:t>
      </w:r>
    </w:p>
    <w:p w:rsidR="00FB0145" w:rsidRPr="00FB0145" w:rsidRDefault="00FB0145" w:rsidP="006269A1">
      <w:pPr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Esprit d’initiative. </w:t>
      </w:r>
    </w:p>
    <w:p w:rsidR="00FB0145" w:rsidRPr="00FA39B3" w:rsidRDefault="00FB0145" w:rsidP="006269A1">
      <w:pPr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entury Gothic" w:hAnsi="Century Gothic" w:cs="Century Gothic"/>
          <w:color w:val="4D4D4D"/>
          <w:sz w:val="22"/>
          <w:szCs w:val="22"/>
        </w:rPr>
        <w:t xml:space="preserve">Leadership rassembleur.  </w:t>
      </w:r>
    </w:p>
    <w:p w:rsidR="00F66A40" w:rsidRPr="00F66A40" w:rsidRDefault="00F66A40" w:rsidP="00F66A4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Veuillez faire parvenir une lettre de présentation accompagnée de votre curriculum vitae avant le </w:t>
      </w:r>
      <w:r w:rsidR="00B47C8C">
        <w:rPr>
          <w:rFonts w:ascii="Century Gothic" w:hAnsi="Century Gothic"/>
          <w:sz w:val="22"/>
          <w:szCs w:val="22"/>
        </w:rPr>
        <w:t>8 décembre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 2021 à l’adresse suivante : </w:t>
      </w:r>
      <w:hyperlink r:id="rId8" w:history="1">
        <w:r w:rsidRPr="00CB5D4B">
          <w:rPr>
            <w:rStyle w:val="Lienhypertexte"/>
            <w:rFonts w:ascii="Century Gothic" w:hAnsi="Century Gothic"/>
            <w:sz w:val="22"/>
            <w:szCs w:val="22"/>
          </w:rPr>
          <w:t>direction@atelierdartisanat.org</w:t>
        </w:r>
      </w:hyperlink>
      <w:r>
        <w:rPr>
          <w:rFonts w:ascii="Century Gothic" w:hAnsi="Century Gothic"/>
          <w:sz w:val="22"/>
          <w:szCs w:val="22"/>
        </w:rPr>
        <w:t xml:space="preserve"> </w:t>
      </w:r>
    </w:p>
    <w:sectPr w:rsidR="00F66A40" w:rsidRPr="00F66A4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22" w:rsidRDefault="00574422">
      <w:r>
        <w:separator/>
      </w:r>
    </w:p>
  </w:endnote>
  <w:endnote w:type="continuationSeparator" w:id="0">
    <w:p w:rsidR="00574422" w:rsidRDefault="0057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F2" w:rsidRDefault="00A654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D02F2" w:rsidRDefault="00FD02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F2" w:rsidRDefault="00A654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7C8C">
      <w:rPr>
        <w:noProof/>
        <w:color w:val="000000"/>
      </w:rPr>
      <w:t>2</w:t>
    </w:r>
    <w:r>
      <w:rPr>
        <w:color w:val="000000"/>
      </w:rPr>
      <w:fldChar w:fldCharType="end"/>
    </w:r>
  </w:p>
  <w:p w:rsidR="00FD02F2" w:rsidRDefault="00FD02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F2" w:rsidRDefault="00F66A40">
    <w:pPr>
      <w:jc w:val="right"/>
    </w:pPr>
    <w:r w:rsidRPr="00F66A40">
      <w:rPr>
        <w:color w:val="92D050"/>
      </w:rPr>
      <w:t xml:space="preserve">L’atelier, novembre 2021                                                                       </w:t>
    </w:r>
    <w:r w:rsidR="00A6543D">
      <w:fldChar w:fldCharType="begin"/>
    </w:r>
    <w:r w:rsidR="00A6543D">
      <w:instrText>PAGE</w:instrText>
    </w:r>
    <w:r w:rsidR="00A6543D">
      <w:fldChar w:fldCharType="separate"/>
    </w:r>
    <w:r w:rsidR="00B47C8C">
      <w:rPr>
        <w:noProof/>
      </w:rPr>
      <w:t>1</w:t>
    </w:r>
    <w:r w:rsidR="00A6543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22" w:rsidRDefault="00574422">
      <w:r>
        <w:separator/>
      </w:r>
    </w:p>
  </w:footnote>
  <w:footnote w:type="continuationSeparator" w:id="0">
    <w:p w:rsidR="00574422" w:rsidRDefault="0057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F2" w:rsidRDefault="00FD02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b/>
        <w:color w:val="4D4D4D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F2" w:rsidRDefault="00FD02F2">
    <w:pPr>
      <w:widowControl w:val="0"/>
      <w:spacing w:line="276" w:lineRule="auto"/>
      <w:rPr>
        <w:rFonts w:ascii="Century Gothic" w:eastAsia="Century Gothic" w:hAnsi="Century Gothic" w:cs="Century Gothic"/>
        <w:sz w:val="22"/>
        <w:szCs w:val="22"/>
      </w:rPr>
    </w:pPr>
  </w:p>
  <w:tbl>
    <w:tblPr>
      <w:tblStyle w:val="a1"/>
      <w:tblW w:w="1001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08"/>
      <w:gridCol w:w="7903"/>
    </w:tblGrid>
    <w:tr w:rsidR="00FD02F2">
      <w:trPr>
        <w:trHeight w:val="1120"/>
      </w:trPr>
      <w:tc>
        <w:tcPr>
          <w:tcW w:w="2108" w:type="dxa"/>
          <w:vAlign w:val="center"/>
        </w:tcPr>
        <w:p w:rsidR="00FD02F2" w:rsidRDefault="00A6543D">
          <w:pPr>
            <w:jc w:val="center"/>
          </w:pPr>
          <w:r>
            <w:rPr>
              <w:noProof/>
            </w:rPr>
            <w:drawing>
              <wp:inline distT="0" distB="0" distL="0" distR="0" wp14:anchorId="1A141D86" wp14:editId="10BD5F8B">
                <wp:extent cx="1122992" cy="759839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992" cy="75983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</w:tcPr>
        <w:p w:rsidR="00FD02F2" w:rsidRPr="00B65C4C" w:rsidRDefault="00A6543D">
          <w:pPr>
            <w:spacing w:after="120"/>
            <w:rPr>
              <w:rFonts w:ascii="Century Gothic" w:eastAsia="Source Sans Pro Black" w:hAnsi="Century Gothic" w:cs="Source Sans Pro Black"/>
              <w:b/>
              <w:color w:val="70AD47"/>
              <w:sz w:val="32"/>
              <w:szCs w:val="32"/>
            </w:rPr>
          </w:pPr>
          <w:r w:rsidRPr="00B65C4C">
            <w:rPr>
              <w:rFonts w:ascii="Century Gothic" w:eastAsia="Source Sans Pro Black" w:hAnsi="Century Gothic" w:cs="Source Sans Pro Black"/>
              <w:b/>
              <w:color w:val="70AD47"/>
              <w:sz w:val="32"/>
              <w:szCs w:val="32"/>
            </w:rPr>
            <w:t>Description de poste</w:t>
          </w:r>
        </w:p>
        <w:p w:rsidR="00FD02F2" w:rsidRDefault="00C25689" w:rsidP="00C25689">
          <w:pPr>
            <w:spacing w:before="120"/>
            <w:rPr>
              <w:rFonts w:ascii="Source Sans Pro Black" w:eastAsia="Source Sans Pro Black" w:hAnsi="Source Sans Pro Black" w:cs="Source Sans Pro Black"/>
              <w:color w:val="F08200"/>
              <w:sz w:val="32"/>
              <w:szCs w:val="32"/>
            </w:rPr>
          </w:pPr>
          <w:r>
            <w:rPr>
              <w:rFonts w:ascii="Century Gothic" w:eastAsia="Source Sans Pro Black" w:hAnsi="Century Gothic" w:cs="Source Sans Pro Black"/>
              <w:b/>
              <w:color w:val="6E6E6E"/>
              <w:sz w:val="32"/>
              <w:szCs w:val="32"/>
            </w:rPr>
            <w:t>Coordonnateur/</w:t>
          </w:r>
          <w:proofErr w:type="spellStart"/>
          <w:r>
            <w:rPr>
              <w:rFonts w:ascii="Century Gothic" w:eastAsia="Source Sans Pro Black" w:hAnsi="Century Gothic" w:cs="Source Sans Pro Black"/>
              <w:b/>
              <w:color w:val="6E6E6E"/>
              <w:sz w:val="32"/>
              <w:szCs w:val="32"/>
            </w:rPr>
            <w:t>trice</w:t>
          </w:r>
          <w:proofErr w:type="spellEnd"/>
          <w:r>
            <w:rPr>
              <w:rFonts w:ascii="Century Gothic" w:eastAsia="Source Sans Pro Black" w:hAnsi="Century Gothic" w:cs="Source Sans Pro Black"/>
              <w:b/>
              <w:color w:val="6E6E6E"/>
              <w:sz w:val="32"/>
              <w:szCs w:val="32"/>
            </w:rPr>
            <w:t xml:space="preserve"> à l’administration et au </w:t>
          </w:r>
          <w:r w:rsidR="00BB61E1">
            <w:rPr>
              <w:rFonts w:ascii="Century Gothic" w:eastAsia="Source Sans Pro Black" w:hAnsi="Century Gothic" w:cs="Source Sans Pro Black"/>
              <w:b/>
              <w:color w:val="6E6E6E"/>
              <w:sz w:val="32"/>
              <w:szCs w:val="32"/>
            </w:rPr>
            <w:t>développement</w:t>
          </w:r>
          <w:r>
            <w:rPr>
              <w:rFonts w:ascii="Century Gothic" w:eastAsia="Source Sans Pro Black" w:hAnsi="Century Gothic" w:cs="Source Sans Pro Black"/>
              <w:b/>
              <w:color w:val="6E6E6E"/>
              <w:sz w:val="32"/>
              <w:szCs w:val="32"/>
            </w:rPr>
            <w:t xml:space="preserve"> </w:t>
          </w:r>
          <w:r w:rsidR="00A6543D">
            <w:rPr>
              <w:rFonts w:ascii="Source Sans Pro Black" w:eastAsia="Source Sans Pro Black" w:hAnsi="Source Sans Pro Black" w:cs="Source Sans Pro Black"/>
              <w:color w:val="6E6E6E"/>
              <w:sz w:val="32"/>
              <w:szCs w:val="32"/>
            </w:rPr>
            <w:t xml:space="preserve"> </w:t>
          </w:r>
        </w:p>
      </w:tc>
    </w:tr>
  </w:tbl>
  <w:p w:rsidR="00FD02F2" w:rsidRDefault="00FD02F2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76D"/>
    <w:multiLevelType w:val="multilevel"/>
    <w:tmpl w:val="1284D11A"/>
    <w:lvl w:ilvl="0">
      <w:start w:val="1"/>
      <w:numFmt w:val="bullet"/>
      <w:lvlText w:val="►"/>
      <w:lvlJc w:val="left"/>
      <w:pPr>
        <w:ind w:left="360" w:hanging="360"/>
      </w:pPr>
      <w:rPr>
        <w:rFonts w:ascii="Arial" w:eastAsia="Arial" w:hAnsi="Arial" w:cs="Arial"/>
        <w:color w:val="70AD47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F33E35"/>
    <w:multiLevelType w:val="multilevel"/>
    <w:tmpl w:val="71880ECE"/>
    <w:lvl w:ilvl="0">
      <w:start w:val="1"/>
      <w:numFmt w:val="bullet"/>
      <w:lvlText w:val="►"/>
      <w:lvlJc w:val="left"/>
      <w:pPr>
        <w:ind w:left="360" w:hanging="360"/>
      </w:pPr>
      <w:rPr>
        <w:rFonts w:ascii="Arial" w:eastAsia="Arial" w:hAnsi="Arial" w:cs="Arial"/>
        <w:color w:val="70AD47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BC0BA3"/>
    <w:multiLevelType w:val="multilevel"/>
    <w:tmpl w:val="1E920D38"/>
    <w:lvl w:ilvl="0">
      <w:start w:val="1"/>
      <w:numFmt w:val="bullet"/>
      <w:lvlText w:val="►"/>
      <w:lvlJc w:val="left"/>
      <w:pPr>
        <w:ind w:left="360" w:hanging="360"/>
      </w:pPr>
      <w:rPr>
        <w:rFonts w:ascii="Arial" w:eastAsia="Arial" w:hAnsi="Arial" w:cs="Arial"/>
        <w:color w:val="70AD47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F2"/>
    <w:rsid w:val="000062C3"/>
    <w:rsid w:val="00010A8C"/>
    <w:rsid w:val="00031720"/>
    <w:rsid w:val="00043529"/>
    <w:rsid w:val="000B4242"/>
    <w:rsid w:val="000C1EF7"/>
    <w:rsid w:val="000D10FC"/>
    <w:rsid w:val="000D51D0"/>
    <w:rsid w:val="000D77B5"/>
    <w:rsid w:val="00184CD6"/>
    <w:rsid w:val="001B55FE"/>
    <w:rsid w:val="001E0A1D"/>
    <w:rsid w:val="00266B4B"/>
    <w:rsid w:val="00275734"/>
    <w:rsid w:val="00286DC4"/>
    <w:rsid w:val="00294098"/>
    <w:rsid w:val="002A1F71"/>
    <w:rsid w:val="002C4894"/>
    <w:rsid w:val="002F68C1"/>
    <w:rsid w:val="0033293F"/>
    <w:rsid w:val="0034036A"/>
    <w:rsid w:val="00396F15"/>
    <w:rsid w:val="00517382"/>
    <w:rsid w:val="00541926"/>
    <w:rsid w:val="00574422"/>
    <w:rsid w:val="005D1A23"/>
    <w:rsid w:val="006269A1"/>
    <w:rsid w:val="006616D6"/>
    <w:rsid w:val="006A2900"/>
    <w:rsid w:val="006F0041"/>
    <w:rsid w:val="007544EC"/>
    <w:rsid w:val="00766EE0"/>
    <w:rsid w:val="00781FB3"/>
    <w:rsid w:val="00790266"/>
    <w:rsid w:val="008E10AD"/>
    <w:rsid w:val="00927196"/>
    <w:rsid w:val="009738DB"/>
    <w:rsid w:val="00993E3B"/>
    <w:rsid w:val="009B4A32"/>
    <w:rsid w:val="009D7A1E"/>
    <w:rsid w:val="00A318AD"/>
    <w:rsid w:val="00A64D58"/>
    <w:rsid w:val="00A6543D"/>
    <w:rsid w:val="00A76C15"/>
    <w:rsid w:val="00A82928"/>
    <w:rsid w:val="00A9559B"/>
    <w:rsid w:val="00B0219C"/>
    <w:rsid w:val="00B47C8C"/>
    <w:rsid w:val="00B50180"/>
    <w:rsid w:val="00B516E5"/>
    <w:rsid w:val="00B65C4C"/>
    <w:rsid w:val="00BB61E1"/>
    <w:rsid w:val="00BF1B5F"/>
    <w:rsid w:val="00C006E6"/>
    <w:rsid w:val="00C25689"/>
    <w:rsid w:val="00C25899"/>
    <w:rsid w:val="00C96E0D"/>
    <w:rsid w:val="00D47CCD"/>
    <w:rsid w:val="00D8339A"/>
    <w:rsid w:val="00F16D39"/>
    <w:rsid w:val="00F66A40"/>
    <w:rsid w:val="00F76595"/>
    <w:rsid w:val="00FA22B8"/>
    <w:rsid w:val="00FA39B3"/>
    <w:rsid w:val="00FB0145"/>
    <w:rsid w:val="00FD02F2"/>
    <w:rsid w:val="00FE60B9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19485-DFAD-4100-BAD7-27F81F0C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42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2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42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4242"/>
  </w:style>
  <w:style w:type="character" w:customStyle="1" w:styleId="wbzude">
    <w:name w:val="wbzude"/>
    <w:basedOn w:val="Policepardfaut"/>
    <w:rsid w:val="00993E3B"/>
  </w:style>
  <w:style w:type="character" w:styleId="Lienhypertexte">
    <w:name w:val="Hyperlink"/>
    <w:basedOn w:val="Policepardfaut"/>
    <w:uiPriority w:val="99"/>
    <w:unhideWhenUsed/>
    <w:rsid w:val="00F66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atelierdartisanat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6EA3-26C5-40E4-9E78-28B9DABD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Dupuis</dc:creator>
  <cp:lastModifiedBy>Direction</cp:lastModifiedBy>
  <cp:revision>2</cp:revision>
  <cp:lastPrinted>2021-11-17T14:25:00Z</cp:lastPrinted>
  <dcterms:created xsi:type="dcterms:W3CDTF">2021-11-17T21:15:00Z</dcterms:created>
  <dcterms:modified xsi:type="dcterms:W3CDTF">2021-11-17T21:15:00Z</dcterms:modified>
</cp:coreProperties>
</file>