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4BA6" w14:textId="1A89BD4C" w:rsidR="00DF5872" w:rsidRDefault="00DF5872" w:rsidP="00AB1CA7">
      <w:pPr>
        <w:pStyle w:val="Titre1"/>
        <w:rPr>
          <w:sz w:val="56"/>
          <w:szCs w:val="56"/>
        </w:rPr>
      </w:pPr>
      <w:r>
        <w:rPr>
          <w:noProof/>
        </w:rPr>
        <w:drawing>
          <wp:anchor distT="0" distB="0" distL="114300" distR="114300" simplePos="0" relativeHeight="251660288" behindDoc="1" locked="0" layoutInCell="1" allowOverlap="1" wp14:anchorId="69EB0D68" wp14:editId="1C5032FD">
            <wp:simplePos x="0" y="0"/>
            <wp:positionH relativeFrom="column">
              <wp:posOffset>-209550</wp:posOffset>
            </wp:positionH>
            <wp:positionV relativeFrom="paragraph">
              <wp:posOffset>-552450</wp:posOffset>
            </wp:positionV>
            <wp:extent cx="3714750" cy="1351461"/>
            <wp:effectExtent l="0" t="0" r="0" b="0"/>
            <wp:wrapNone/>
            <wp:docPr id="1608881483" name="Image 2" descr="Une image contenant Police, texte, Graph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881483" name="Image 2" descr="Une image contenant Police, texte, Graphique, capture d’écran&#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13514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1B483B" w14:textId="0A2DCFCE" w:rsidR="00DF5872" w:rsidRDefault="00DF5872" w:rsidP="00AB1CA7">
      <w:pPr>
        <w:pStyle w:val="Titre1"/>
        <w:rPr>
          <w:sz w:val="56"/>
          <w:szCs w:val="56"/>
        </w:rPr>
      </w:pPr>
    </w:p>
    <w:p w14:paraId="51F7F721" w14:textId="77777777" w:rsidR="00DF5872" w:rsidRDefault="00DF5872" w:rsidP="00AB1CA7">
      <w:pPr>
        <w:pStyle w:val="Titre1"/>
        <w:rPr>
          <w:sz w:val="56"/>
          <w:szCs w:val="56"/>
        </w:rPr>
      </w:pPr>
    </w:p>
    <w:p w14:paraId="493EE242" w14:textId="77777777" w:rsidR="00DF5872" w:rsidRDefault="00DF5872" w:rsidP="00AB1CA7">
      <w:pPr>
        <w:pStyle w:val="Titre1"/>
        <w:rPr>
          <w:sz w:val="56"/>
          <w:szCs w:val="56"/>
        </w:rPr>
      </w:pPr>
    </w:p>
    <w:p w14:paraId="735183C0" w14:textId="30D07C57" w:rsidR="005F34BD" w:rsidRPr="00AB1CA7" w:rsidRDefault="00636EFD" w:rsidP="00AB1CA7">
      <w:pPr>
        <w:pStyle w:val="Titre1"/>
        <w:rPr>
          <w:sz w:val="56"/>
          <w:szCs w:val="56"/>
        </w:rPr>
      </w:pPr>
      <w:r w:rsidRPr="00AB1CA7">
        <w:rPr>
          <w:sz w:val="56"/>
          <w:szCs w:val="56"/>
        </w:rPr>
        <w:t xml:space="preserve">Améliorer </w:t>
      </w:r>
      <w:r w:rsidR="00AB1CA7">
        <w:rPr>
          <w:sz w:val="56"/>
          <w:szCs w:val="56"/>
        </w:rPr>
        <w:br/>
      </w:r>
      <w:r w:rsidRPr="00AB1CA7">
        <w:rPr>
          <w:sz w:val="56"/>
          <w:szCs w:val="56"/>
        </w:rPr>
        <w:t xml:space="preserve">les conditions de travail </w:t>
      </w:r>
      <w:r w:rsidR="00882B35" w:rsidRPr="00AB1CA7">
        <w:rPr>
          <w:sz w:val="56"/>
          <w:szCs w:val="56"/>
        </w:rPr>
        <w:br/>
      </w:r>
      <w:r w:rsidR="0079142B" w:rsidRPr="00AB1CA7">
        <w:rPr>
          <w:sz w:val="56"/>
          <w:szCs w:val="56"/>
        </w:rPr>
        <w:t>dans le</w:t>
      </w:r>
      <w:r w:rsidR="00005BC9" w:rsidRPr="00AB1CA7">
        <w:rPr>
          <w:sz w:val="56"/>
          <w:szCs w:val="56"/>
        </w:rPr>
        <w:t xml:space="preserve"> milieu</w:t>
      </w:r>
      <w:r w:rsidR="0079142B" w:rsidRPr="00AB1CA7">
        <w:rPr>
          <w:sz w:val="56"/>
          <w:szCs w:val="56"/>
        </w:rPr>
        <w:t xml:space="preserve"> communautaire</w:t>
      </w:r>
      <w:r w:rsidRPr="00AB1CA7">
        <w:rPr>
          <w:sz w:val="56"/>
          <w:szCs w:val="56"/>
        </w:rPr>
        <w:t> </w:t>
      </w:r>
    </w:p>
    <w:p w14:paraId="2095425C" w14:textId="77777777" w:rsidR="005F34BD" w:rsidRDefault="005F34BD" w:rsidP="005F34BD">
      <w:pPr>
        <w:pStyle w:val="Titre"/>
      </w:pPr>
    </w:p>
    <w:p w14:paraId="132D803A" w14:textId="1C85A263" w:rsidR="006C1872" w:rsidRPr="000D6EBD" w:rsidRDefault="007F3580" w:rsidP="00AB1CA7">
      <w:pPr>
        <w:pStyle w:val="Titre2"/>
      </w:pPr>
      <w:r w:rsidRPr="000D6EBD">
        <w:t xml:space="preserve">Constats, éléments </w:t>
      </w:r>
      <w:r w:rsidR="006C1872" w:rsidRPr="000D6EBD">
        <w:t>de réflexion</w:t>
      </w:r>
      <w:r w:rsidR="007F3E5A" w:rsidRPr="000D6EBD">
        <w:t xml:space="preserve"> et </w:t>
      </w:r>
      <w:r w:rsidR="00CA30F4">
        <w:t>solutions concrètes</w:t>
      </w:r>
    </w:p>
    <w:p w14:paraId="634B92AA" w14:textId="77777777" w:rsidR="00AF169B" w:rsidRPr="000D6EBD" w:rsidRDefault="00AF169B" w:rsidP="00AE0EEA">
      <w:pPr>
        <w:rPr>
          <w:rFonts w:ascii="Roboto" w:hAnsi="Roboto"/>
          <w:b/>
          <w:bCs/>
          <w:sz w:val="20"/>
          <w:szCs w:val="20"/>
        </w:rPr>
      </w:pPr>
    </w:p>
    <w:p w14:paraId="6DFCB03A" w14:textId="1201979C" w:rsidR="00F14BF1" w:rsidRDefault="00F14BF1"/>
    <w:p w14:paraId="0B6A8D49" w14:textId="77777777" w:rsidR="005F34BD" w:rsidRDefault="005F34BD" w:rsidP="005F34BD">
      <w:pPr>
        <w:pStyle w:val="Paragraphestandard"/>
        <w:rPr>
          <w:rFonts w:ascii="Roboto Medium" w:hAnsi="Roboto Medium" w:cs="Roboto Medium"/>
          <w:color w:val="003E23"/>
          <w:sz w:val="18"/>
          <w:szCs w:val="18"/>
        </w:rPr>
      </w:pPr>
    </w:p>
    <w:p w14:paraId="6EF4AE5A" w14:textId="5DDCA83B" w:rsidR="005F34BD" w:rsidRDefault="005F34BD" w:rsidP="005F34BD">
      <w:pPr>
        <w:pStyle w:val="Paragraphestandard"/>
        <w:pBdr>
          <w:top w:val="single" w:sz="4" w:space="1" w:color="auto"/>
          <w:left w:val="single" w:sz="4" w:space="4" w:color="auto"/>
          <w:bottom w:val="single" w:sz="4" w:space="1" w:color="auto"/>
          <w:right w:val="single" w:sz="4" w:space="4" w:color="auto"/>
        </w:pBdr>
        <w:rPr>
          <w:rFonts w:ascii="Roboto Medium" w:hAnsi="Roboto Medium" w:cs="Roboto Medium"/>
          <w:color w:val="003E23"/>
          <w:sz w:val="18"/>
          <w:szCs w:val="18"/>
        </w:rPr>
      </w:pPr>
      <w:r>
        <w:rPr>
          <w:rFonts w:ascii="Roboto Medium" w:hAnsi="Roboto Medium" w:cs="Roboto Medium"/>
          <w:color w:val="003E23"/>
          <w:sz w:val="18"/>
          <w:szCs w:val="18"/>
        </w:rPr>
        <w:t>Regroupement intersectoriel des organismes</w:t>
      </w:r>
      <w:r w:rsidR="00095CF7">
        <w:rPr>
          <w:rFonts w:ascii="Roboto Medium" w:hAnsi="Roboto Medium" w:cs="Roboto Medium"/>
          <w:color w:val="003E23"/>
          <w:sz w:val="18"/>
          <w:szCs w:val="18"/>
        </w:rPr>
        <w:t xml:space="preserve"> communautaires</w:t>
      </w:r>
      <w:r>
        <w:rPr>
          <w:rFonts w:ascii="Roboto Medium" w:hAnsi="Roboto Medium" w:cs="Roboto Medium"/>
          <w:color w:val="003E23"/>
          <w:sz w:val="18"/>
          <w:szCs w:val="18"/>
        </w:rPr>
        <w:t xml:space="preserve"> de Montréal (RIOCM), 2022</w:t>
      </w:r>
      <w:r w:rsidR="00AC0E13">
        <w:rPr>
          <w:rFonts w:ascii="Roboto Medium" w:hAnsi="Roboto Medium" w:cs="Roboto Medium"/>
          <w:color w:val="003E23"/>
          <w:sz w:val="18"/>
          <w:szCs w:val="18"/>
        </w:rPr>
        <w:t xml:space="preserve"> </w:t>
      </w:r>
      <w:r w:rsidR="00DF5872">
        <w:rPr>
          <w:rFonts w:ascii="Roboto Medium" w:hAnsi="Roboto Medium" w:cs="Roboto Medium"/>
          <w:color w:val="003E23"/>
          <w:sz w:val="18"/>
          <w:szCs w:val="18"/>
        </w:rPr>
        <w:br/>
      </w:r>
      <w:r w:rsidR="00AC0E13" w:rsidRPr="00AC0E13">
        <w:rPr>
          <w:rFonts w:ascii="Roboto Medium" w:hAnsi="Roboto Medium" w:cs="Roboto Medium"/>
          <w:color w:val="003E23"/>
          <w:sz w:val="18"/>
          <w:szCs w:val="18"/>
        </w:rPr>
        <w:t>(mis</w:t>
      </w:r>
      <w:r w:rsidR="0047181E">
        <w:rPr>
          <w:rFonts w:ascii="Roboto Medium" w:hAnsi="Roboto Medium" w:cs="Roboto Medium"/>
          <w:color w:val="003E23"/>
          <w:sz w:val="18"/>
          <w:szCs w:val="18"/>
        </w:rPr>
        <w:t>e</w:t>
      </w:r>
      <w:r w:rsidR="00AC0E13" w:rsidRPr="00AC0E13">
        <w:rPr>
          <w:rFonts w:ascii="Roboto Medium" w:hAnsi="Roboto Medium" w:cs="Roboto Medium"/>
          <w:color w:val="003E23"/>
          <w:sz w:val="18"/>
          <w:szCs w:val="18"/>
        </w:rPr>
        <w:t xml:space="preserve"> à jou</w:t>
      </w:r>
      <w:r w:rsidR="0047181E">
        <w:rPr>
          <w:rFonts w:ascii="Roboto Medium" w:hAnsi="Roboto Medium" w:cs="Roboto Medium"/>
          <w:color w:val="003E23"/>
          <w:sz w:val="18"/>
          <w:szCs w:val="18"/>
        </w:rPr>
        <w:t xml:space="preserve">r : </w:t>
      </w:r>
      <w:r w:rsidR="00AC0E13" w:rsidRPr="00AC0E13">
        <w:rPr>
          <w:rFonts w:ascii="Roboto Medium" w:hAnsi="Roboto Medium" w:cs="Roboto Medium"/>
          <w:color w:val="003E23"/>
          <w:sz w:val="18"/>
          <w:szCs w:val="18"/>
        </w:rPr>
        <w:t>septembre 2023)</w:t>
      </w:r>
    </w:p>
    <w:p w14:paraId="492ADBDF" w14:textId="1CFEB84E" w:rsidR="00840228" w:rsidRDefault="00840228" w:rsidP="005F34BD">
      <w:pPr>
        <w:pStyle w:val="Paragraphestandard"/>
        <w:pBdr>
          <w:top w:val="single" w:sz="4" w:space="1" w:color="auto"/>
          <w:left w:val="single" w:sz="4" w:space="4" w:color="auto"/>
          <w:bottom w:val="single" w:sz="4" w:space="1" w:color="auto"/>
          <w:right w:val="single" w:sz="4" w:space="4" w:color="auto"/>
        </w:pBdr>
        <w:rPr>
          <w:rFonts w:ascii="Roboto" w:hAnsi="Roboto" w:cs="Roboto"/>
          <w:sz w:val="18"/>
          <w:szCs w:val="18"/>
        </w:rPr>
      </w:pPr>
      <w:r w:rsidRPr="00840228">
        <w:rPr>
          <w:rFonts w:ascii="Roboto" w:hAnsi="Roboto" w:cs="Roboto"/>
          <w:sz w:val="18"/>
          <w:szCs w:val="18"/>
        </w:rPr>
        <w:t>Dépôt légal | Bibliothèque et Archives nationales du Québec | ISBN : 978-2-9820909-0-3</w:t>
      </w:r>
    </w:p>
    <w:p w14:paraId="3BD1B05A" w14:textId="77777777" w:rsidR="005F34BD" w:rsidRDefault="005F34BD" w:rsidP="005F34BD">
      <w:pPr>
        <w:pStyle w:val="Paragraphestandard"/>
        <w:pBdr>
          <w:top w:val="single" w:sz="4" w:space="1" w:color="auto"/>
          <w:left w:val="single" w:sz="4" w:space="4" w:color="auto"/>
          <w:bottom w:val="single" w:sz="4" w:space="1" w:color="auto"/>
          <w:right w:val="single" w:sz="4" w:space="4" w:color="auto"/>
        </w:pBdr>
        <w:rPr>
          <w:rFonts w:ascii="Roboto" w:hAnsi="Roboto" w:cs="Roboto"/>
          <w:sz w:val="18"/>
          <w:szCs w:val="18"/>
        </w:rPr>
      </w:pPr>
      <w:r>
        <w:rPr>
          <w:rFonts w:ascii="Roboto Medium" w:hAnsi="Roboto Medium" w:cs="Roboto Medium"/>
          <w:color w:val="003E23"/>
          <w:sz w:val="18"/>
          <w:szCs w:val="18"/>
        </w:rPr>
        <w:t>Rédaction :</w:t>
      </w:r>
      <w:r>
        <w:rPr>
          <w:rFonts w:ascii="Roboto" w:hAnsi="Roboto" w:cs="Roboto"/>
          <w:sz w:val="18"/>
          <w:szCs w:val="18"/>
        </w:rPr>
        <w:t xml:space="preserve"> Roxanne Milot </w:t>
      </w:r>
    </w:p>
    <w:p w14:paraId="766737B2" w14:textId="77777777" w:rsidR="005F34BD" w:rsidRDefault="005F34BD" w:rsidP="005F34BD">
      <w:pPr>
        <w:pStyle w:val="Paragraphestandard"/>
        <w:pBdr>
          <w:top w:val="single" w:sz="4" w:space="1" w:color="auto"/>
          <w:left w:val="single" w:sz="4" w:space="4" w:color="auto"/>
          <w:bottom w:val="single" w:sz="4" w:space="1" w:color="auto"/>
          <w:right w:val="single" w:sz="4" w:space="4" w:color="auto"/>
        </w:pBdr>
        <w:rPr>
          <w:rFonts w:ascii="Roboto" w:hAnsi="Roboto" w:cs="Roboto"/>
          <w:sz w:val="18"/>
          <w:szCs w:val="18"/>
        </w:rPr>
      </w:pPr>
      <w:r>
        <w:rPr>
          <w:rFonts w:ascii="Roboto Medium" w:hAnsi="Roboto Medium" w:cs="Roboto Medium"/>
          <w:color w:val="003E23"/>
          <w:sz w:val="18"/>
          <w:szCs w:val="18"/>
        </w:rPr>
        <w:t>Révision :</w:t>
      </w:r>
      <w:r>
        <w:rPr>
          <w:rFonts w:ascii="Roboto Medium" w:hAnsi="Roboto Medium" w:cs="Roboto Medium"/>
          <w:sz w:val="18"/>
          <w:szCs w:val="18"/>
        </w:rPr>
        <w:t xml:space="preserve"> </w:t>
      </w:r>
      <w:r>
        <w:rPr>
          <w:rFonts w:ascii="Roboto" w:hAnsi="Roboto" w:cs="Roboto"/>
          <w:sz w:val="18"/>
          <w:szCs w:val="18"/>
        </w:rPr>
        <w:t xml:space="preserve">Marie-Andrée Painchaud-Mathieu </w:t>
      </w:r>
    </w:p>
    <w:p w14:paraId="70D0A10C" w14:textId="77777777" w:rsidR="005F34BD" w:rsidRDefault="005F34BD" w:rsidP="005F34BD">
      <w:pPr>
        <w:pStyle w:val="Paragraphestandard"/>
        <w:pBdr>
          <w:top w:val="single" w:sz="4" w:space="1" w:color="auto"/>
          <w:left w:val="single" w:sz="4" w:space="4" w:color="auto"/>
          <w:bottom w:val="single" w:sz="4" w:space="1" w:color="auto"/>
          <w:right w:val="single" w:sz="4" w:space="4" w:color="auto"/>
        </w:pBdr>
        <w:rPr>
          <w:rFonts w:ascii="Roboto" w:hAnsi="Roboto" w:cs="Roboto"/>
          <w:sz w:val="18"/>
          <w:szCs w:val="18"/>
        </w:rPr>
      </w:pPr>
      <w:r>
        <w:rPr>
          <w:rFonts w:ascii="Roboto Medium" w:hAnsi="Roboto Medium" w:cs="Roboto Medium"/>
          <w:color w:val="003E23"/>
          <w:sz w:val="18"/>
          <w:szCs w:val="18"/>
        </w:rPr>
        <w:t>Correction :</w:t>
      </w:r>
      <w:r>
        <w:rPr>
          <w:rFonts w:ascii="Roboto Medium" w:hAnsi="Roboto Medium" w:cs="Roboto Medium"/>
          <w:sz w:val="18"/>
          <w:szCs w:val="18"/>
        </w:rPr>
        <w:t xml:space="preserve"> </w:t>
      </w:r>
      <w:r>
        <w:rPr>
          <w:rFonts w:ascii="Roboto" w:hAnsi="Roboto" w:cs="Roboto"/>
          <w:sz w:val="18"/>
          <w:szCs w:val="18"/>
        </w:rPr>
        <w:t>Doris Longpré</w:t>
      </w:r>
    </w:p>
    <w:p w14:paraId="70D443B6" w14:textId="3AD1C5A8" w:rsidR="005F34BD" w:rsidRPr="00A0313E" w:rsidRDefault="005F34BD" w:rsidP="00A0313E">
      <w:pPr>
        <w:pBdr>
          <w:top w:val="single" w:sz="4" w:space="1" w:color="auto"/>
          <w:left w:val="single" w:sz="4" w:space="4" w:color="auto"/>
          <w:bottom w:val="single" w:sz="4" w:space="1" w:color="auto"/>
          <w:right w:val="single" w:sz="4" w:space="4" w:color="auto"/>
        </w:pBdr>
        <w:rPr>
          <w:rFonts w:ascii="Roboto" w:hAnsi="Roboto"/>
          <w:b/>
          <w:bCs/>
          <w:sz w:val="20"/>
          <w:szCs w:val="20"/>
        </w:rPr>
      </w:pPr>
      <w:r>
        <w:rPr>
          <w:rFonts w:ascii="Roboto Medium" w:hAnsi="Roboto Medium" w:cs="Roboto Medium"/>
          <w:color w:val="003E23"/>
          <w:sz w:val="18"/>
          <w:szCs w:val="18"/>
        </w:rPr>
        <w:t xml:space="preserve">Mise en page : </w:t>
      </w:r>
      <w:r>
        <w:rPr>
          <w:rFonts w:ascii="Roboto" w:hAnsi="Roboto" w:cs="Roboto"/>
          <w:sz w:val="18"/>
          <w:szCs w:val="18"/>
        </w:rPr>
        <w:t>Lucie Poulin</w:t>
      </w:r>
      <w:r w:rsidR="00DF5872" w:rsidRPr="00DF5872">
        <w:t xml:space="preserve"> </w:t>
      </w:r>
    </w:p>
    <w:p w14:paraId="66A5D51F" w14:textId="4EC93B08" w:rsidR="00DF5872" w:rsidRDefault="00DF5872">
      <w:pPr>
        <w:rPr>
          <w:rFonts w:ascii="Roboto" w:eastAsiaTheme="majorEastAsia" w:hAnsi="Roboto" w:cstheme="majorBidi"/>
          <w:b/>
          <w:color w:val="000000" w:themeColor="text1"/>
          <w:sz w:val="40"/>
          <w:szCs w:val="32"/>
        </w:rPr>
      </w:pPr>
      <w:r>
        <w:rPr>
          <w:noProof/>
        </w:rPr>
        <w:drawing>
          <wp:anchor distT="0" distB="0" distL="114300" distR="114300" simplePos="0" relativeHeight="251659264" behindDoc="1" locked="0" layoutInCell="1" allowOverlap="1" wp14:anchorId="003E779F" wp14:editId="02336C30">
            <wp:simplePos x="0" y="0"/>
            <wp:positionH relativeFrom="column">
              <wp:posOffset>2562225</wp:posOffset>
            </wp:positionH>
            <wp:positionV relativeFrom="paragraph">
              <wp:posOffset>1225550</wp:posOffset>
            </wp:positionV>
            <wp:extent cx="3705225" cy="571500"/>
            <wp:effectExtent l="0" t="0" r="0" b="0"/>
            <wp:wrapNone/>
            <wp:docPr id="622671232" name="Image 1" descr="Une image contenant capture d’écran, obscurité,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671232" name="Image 1" descr="Une image contenant capture d’écran, obscurité, Graphique, conception&#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5225" cy="571500"/>
                    </a:xfrm>
                    <a:prstGeom prst="rect">
                      <a:avLst/>
                    </a:prstGeom>
                    <a:noFill/>
                    <a:ln>
                      <a:noFill/>
                    </a:ln>
                  </pic:spPr>
                </pic:pic>
              </a:graphicData>
            </a:graphic>
          </wp:anchor>
        </w:drawing>
      </w:r>
      <w:r>
        <w:br w:type="page"/>
      </w:r>
    </w:p>
    <w:p w14:paraId="731A22D1" w14:textId="153C8BBB" w:rsidR="00AE0EEA" w:rsidRPr="000D6EBD" w:rsidRDefault="00AE0EEA" w:rsidP="00AB1CA7">
      <w:pPr>
        <w:pStyle w:val="Titre1"/>
      </w:pPr>
      <w:r w:rsidRPr="000D6EBD">
        <w:lastRenderedPageBreak/>
        <w:t>Le point de départ</w:t>
      </w:r>
    </w:p>
    <w:p w14:paraId="71482276" w14:textId="77777777" w:rsidR="000D6EBD" w:rsidRDefault="000D6EBD" w:rsidP="00AE0EEA">
      <w:pPr>
        <w:rPr>
          <w:rFonts w:ascii="Roboto" w:hAnsi="Roboto"/>
          <w:sz w:val="20"/>
          <w:szCs w:val="20"/>
        </w:rPr>
      </w:pPr>
    </w:p>
    <w:p w14:paraId="4CB6A3F6" w14:textId="07DDF6CA" w:rsidR="00AE0EEA" w:rsidRPr="000D6EBD" w:rsidRDefault="00FD208B" w:rsidP="00AE0EEA">
      <w:pPr>
        <w:rPr>
          <w:rFonts w:ascii="Roboto" w:hAnsi="Roboto"/>
          <w:sz w:val="20"/>
          <w:szCs w:val="20"/>
        </w:rPr>
      </w:pPr>
      <w:r w:rsidRPr="000D6EBD">
        <w:rPr>
          <w:rFonts w:ascii="Roboto" w:hAnsi="Roboto"/>
          <w:sz w:val="20"/>
          <w:szCs w:val="20"/>
        </w:rPr>
        <w:t>En</w:t>
      </w:r>
      <w:r w:rsidR="00AE0EEA" w:rsidRPr="000D6EBD">
        <w:rPr>
          <w:rFonts w:ascii="Roboto" w:hAnsi="Roboto"/>
          <w:sz w:val="20"/>
          <w:szCs w:val="20"/>
        </w:rPr>
        <w:t xml:space="preserve"> </w:t>
      </w:r>
      <w:r w:rsidRPr="000D6EBD">
        <w:rPr>
          <w:rFonts w:ascii="Roboto" w:hAnsi="Roboto"/>
          <w:sz w:val="20"/>
          <w:szCs w:val="20"/>
        </w:rPr>
        <w:t>2018, le Regroupement intersectoriel des organismes communautaires de Montréal (RIOCM), le Centre de formation populaire (CFP) et Au bas de l’échelle (ABE) se sont penchés sur les conditions de travail dans le</w:t>
      </w:r>
      <w:r w:rsidR="00A77ED6" w:rsidRPr="000D6EBD">
        <w:rPr>
          <w:rFonts w:ascii="Roboto" w:hAnsi="Roboto"/>
          <w:sz w:val="20"/>
          <w:szCs w:val="20"/>
        </w:rPr>
        <w:t xml:space="preserve"> milieu</w:t>
      </w:r>
      <w:r w:rsidRPr="000D6EBD">
        <w:rPr>
          <w:rFonts w:ascii="Roboto" w:hAnsi="Roboto"/>
          <w:sz w:val="20"/>
          <w:szCs w:val="20"/>
        </w:rPr>
        <w:t xml:space="preserve"> communautaire. D’abord, ils ont fait circuler un sondage interrogeant </w:t>
      </w:r>
      <w:r w:rsidR="00C12E74" w:rsidRPr="000D6EBD">
        <w:rPr>
          <w:rFonts w:ascii="Roboto" w:hAnsi="Roboto"/>
          <w:sz w:val="20"/>
          <w:szCs w:val="20"/>
        </w:rPr>
        <w:t>principalement</w:t>
      </w:r>
      <w:r w:rsidRPr="000D6EBD">
        <w:rPr>
          <w:rFonts w:ascii="Roboto" w:hAnsi="Roboto"/>
          <w:sz w:val="20"/>
          <w:szCs w:val="20"/>
        </w:rPr>
        <w:t xml:space="preserve"> </w:t>
      </w:r>
      <w:r w:rsidR="00735A52" w:rsidRPr="000D6EBD">
        <w:rPr>
          <w:rFonts w:ascii="Roboto" w:hAnsi="Roboto"/>
          <w:sz w:val="20"/>
          <w:szCs w:val="20"/>
        </w:rPr>
        <w:t xml:space="preserve">les </w:t>
      </w:r>
      <w:r w:rsidRPr="000D6EBD">
        <w:rPr>
          <w:rFonts w:ascii="Roboto" w:hAnsi="Roboto"/>
          <w:sz w:val="20"/>
          <w:szCs w:val="20"/>
        </w:rPr>
        <w:t xml:space="preserve">travailleuses et travailleurs des groupes communautaires de Montréal sur leur satisfaction </w:t>
      </w:r>
      <w:r w:rsidR="008843F5" w:rsidRPr="000D6EBD">
        <w:rPr>
          <w:rFonts w:ascii="Roboto" w:hAnsi="Roboto"/>
          <w:sz w:val="20"/>
          <w:szCs w:val="20"/>
        </w:rPr>
        <w:t>face à</w:t>
      </w:r>
      <w:r w:rsidRPr="000D6EBD">
        <w:rPr>
          <w:rFonts w:ascii="Roboto" w:hAnsi="Roboto"/>
          <w:sz w:val="20"/>
          <w:szCs w:val="20"/>
        </w:rPr>
        <w:t xml:space="preserve"> différents aspects de leurs conditions de travail</w:t>
      </w:r>
      <w:r w:rsidR="00735A52" w:rsidRPr="000D6EBD">
        <w:rPr>
          <w:rFonts w:ascii="Roboto" w:hAnsi="Roboto"/>
          <w:sz w:val="20"/>
          <w:szCs w:val="20"/>
        </w:rPr>
        <w:t xml:space="preserve">. Une </w:t>
      </w:r>
      <w:r w:rsidR="00C12E74" w:rsidRPr="000D6EBD">
        <w:rPr>
          <w:rFonts w:ascii="Roboto" w:hAnsi="Roboto"/>
          <w:sz w:val="20"/>
          <w:szCs w:val="20"/>
        </w:rPr>
        <w:t>journée de réflexion</w:t>
      </w:r>
      <w:r w:rsidR="00EA081E" w:rsidRPr="000D6EBD">
        <w:rPr>
          <w:rFonts w:ascii="Roboto" w:hAnsi="Roboto"/>
          <w:sz w:val="20"/>
          <w:szCs w:val="20"/>
        </w:rPr>
        <w:t>,</w:t>
      </w:r>
      <w:r w:rsidR="00735A52" w:rsidRPr="000D6EBD">
        <w:rPr>
          <w:rFonts w:ascii="Roboto" w:hAnsi="Roboto"/>
          <w:sz w:val="20"/>
          <w:szCs w:val="20"/>
        </w:rPr>
        <w:t xml:space="preserve"> </w:t>
      </w:r>
      <w:r w:rsidR="00C12E74" w:rsidRPr="000D6EBD">
        <w:rPr>
          <w:rFonts w:ascii="Roboto" w:hAnsi="Roboto"/>
          <w:sz w:val="20"/>
          <w:szCs w:val="20"/>
        </w:rPr>
        <w:t xml:space="preserve">organisée en mai 2018 dans le but </w:t>
      </w:r>
      <w:r w:rsidR="000A1492" w:rsidRPr="000D6EBD">
        <w:rPr>
          <w:rFonts w:ascii="Roboto" w:hAnsi="Roboto"/>
          <w:sz w:val="20"/>
          <w:szCs w:val="20"/>
        </w:rPr>
        <w:t>d’approfondir certains aspects</w:t>
      </w:r>
      <w:r w:rsidR="00735A52" w:rsidRPr="000D6EBD">
        <w:rPr>
          <w:rFonts w:ascii="Roboto" w:hAnsi="Roboto"/>
          <w:sz w:val="20"/>
          <w:szCs w:val="20"/>
        </w:rPr>
        <w:t xml:space="preserve"> de l’enquête à la</w:t>
      </w:r>
      <w:r w:rsidR="00957784" w:rsidRPr="000D6EBD">
        <w:rPr>
          <w:rFonts w:ascii="Roboto" w:hAnsi="Roboto"/>
          <w:sz w:val="20"/>
          <w:szCs w:val="20"/>
        </w:rPr>
        <w:t>quel</w:t>
      </w:r>
      <w:r w:rsidR="00735A52" w:rsidRPr="000D6EBD">
        <w:rPr>
          <w:rFonts w:ascii="Roboto" w:hAnsi="Roboto"/>
          <w:sz w:val="20"/>
          <w:szCs w:val="20"/>
        </w:rPr>
        <w:t>le</w:t>
      </w:r>
      <w:r w:rsidR="00957784" w:rsidRPr="000D6EBD">
        <w:rPr>
          <w:rFonts w:ascii="Roboto" w:hAnsi="Roboto"/>
          <w:sz w:val="20"/>
          <w:szCs w:val="20"/>
        </w:rPr>
        <w:t xml:space="preserve"> 729</w:t>
      </w:r>
      <w:r w:rsidR="00126210" w:rsidRPr="000D6EBD">
        <w:rPr>
          <w:rFonts w:ascii="Roboto" w:hAnsi="Roboto"/>
          <w:sz w:val="20"/>
          <w:szCs w:val="20"/>
        </w:rPr>
        <w:t> </w:t>
      </w:r>
      <w:r w:rsidR="00957784" w:rsidRPr="000D6EBD">
        <w:rPr>
          <w:rFonts w:ascii="Roboto" w:hAnsi="Roboto"/>
          <w:sz w:val="20"/>
          <w:szCs w:val="20"/>
        </w:rPr>
        <w:t>personnes ont répondu</w:t>
      </w:r>
      <w:r w:rsidR="00957784" w:rsidRPr="000D6EBD">
        <w:rPr>
          <w:rStyle w:val="Appeldenotedefin"/>
          <w:rFonts w:ascii="Roboto" w:hAnsi="Roboto"/>
          <w:sz w:val="20"/>
          <w:szCs w:val="20"/>
        </w:rPr>
        <w:endnoteReference w:id="1"/>
      </w:r>
      <w:r w:rsidR="00C12E74" w:rsidRPr="000D6EBD">
        <w:rPr>
          <w:rFonts w:ascii="Roboto" w:hAnsi="Roboto"/>
          <w:sz w:val="20"/>
          <w:szCs w:val="20"/>
        </w:rPr>
        <w:t>, a</w:t>
      </w:r>
      <w:r w:rsidR="00EA081E" w:rsidRPr="000D6EBD">
        <w:rPr>
          <w:rFonts w:ascii="Roboto" w:hAnsi="Roboto"/>
          <w:sz w:val="20"/>
          <w:szCs w:val="20"/>
        </w:rPr>
        <w:t xml:space="preserve"> ensuite</w:t>
      </w:r>
      <w:r w:rsidR="00C12E74" w:rsidRPr="000D6EBD">
        <w:rPr>
          <w:rFonts w:ascii="Roboto" w:hAnsi="Roboto"/>
          <w:sz w:val="20"/>
          <w:szCs w:val="20"/>
        </w:rPr>
        <w:t xml:space="preserve"> permis de </w:t>
      </w:r>
      <w:r w:rsidR="000A1492" w:rsidRPr="000D6EBD">
        <w:rPr>
          <w:rFonts w:ascii="Roboto" w:hAnsi="Roboto"/>
          <w:sz w:val="20"/>
          <w:szCs w:val="20"/>
        </w:rPr>
        <w:t>récolter plusieurs exemples concrets</w:t>
      </w:r>
      <w:r w:rsidR="00A77ED6" w:rsidRPr="000D6EBD">
        <w:rPr>
          <w:rFonts w:ascii="Roboto" w:hAnsi="Roboto"/>
          <w:sz w:val="20"/>
          <w:szCs w:val="20"/>
        </w:rPr>
        <w:t>, notamment auprès de</w:t>
      </w:r>
      <w:r w:rsidR="00DE2920" w:rsidRPr="000D6EBD">
        <w:rPr>
          <w:rFonts w:ascii="Roboto" w:hAnsi="Roboto"/>
          <w:sz w:val="20"/>
          <w:szCs w:val="20"/>
        </w:rPr>
        <w:t xml:space="preserve">s directions </w:t>
      </w:r>
      <w:r w:rsidR="00A77ED6" w:rsidRPr="000D6EBD">
        <w:rPr>
          <w:rFonts w:ascii="Roboto" w:hAnsi="Roboto"/>
          <w:sz w:val="20"/>
          <w:szCs w:val="20"/>
        </w:rPr>
        <w:t>d’organismes</w:t>
      </w:r>
      <w:r w:rsidR="000A1492" w:rsidRPr="000D6EBD">
        <w:rPr>
          <w:rFonts w:ascii="Roboto" w:hAnsi="Roboto"/>
          <w:sz w:val="20"/>
          <w:szCs w:val="20"/>
        </w:rPr>
        <w:t>.</w:t>
      </w:r>
    </w:p>
    <w:p w14:paraId="2845A014" w14:textId="41E92E97" w:rsidR="00243243" w:rsidRPr="000D6EBD" w:rsidRDefault="00EA081E" w:rsidP="00AE0EEA">
      <w:pPr>
        <w:rPr>
          <w:rFonts w:ascii="Roboto" w:hAnsi="Roboto"/>
          <w:sz w:val="20"/>
          <w:szCs w:val="20"/>
        </w:rPr>
      </w:pPr>
      <w:r w:rsidRPr="000D6EBD">
        <w:rPr>
          <w:rFonts w:ascii="Roboto" w:hAnsi="Roboto"/>
          <w:sz w:val="20"/>
          <w:szCs w:val="20"/>
        </w:rPr>
        <w:t xml:space="preserve">La réflexion sur les conditions de travail est incontournable </w:t>
      </w:r>
      <w:r w:rsidR="00515753" w:rsidRPr="000D6EBD">
        <w:rPr>
          <w:rFonts w:ascii="Roboto" w:hAnsi="Roboto"/>
          <w:sz w:val="20"/>
          <w:szCs w:val="20"/>
        </w:rPr>
        <w:t>au regard de</w:t>
      </w:r>
      <w:r w:rsidR="00F44EF0" w:rsidRPr="000D6EBD">
        <w:rPr>
          <w:rFonts w:ascii="Roboto" w:hAnsi="Roboto"/>
          <w:sz w:val="20"/>
          <w:szCs w:val="20"/>
        </w:rPr>
        <w:t xml:space="preserve"> la pénurie de main-d’œuvre sans précédent</w:t>
      </w:r>
      <w:r w:rsidRPr="000D6EBD">
        <w:rPr>
          <w:rFonts w:ascii="Roboto" w:hAnsi="Roboto"/>
          <w:sz w:val="20"/>
          <w:szCs w:val="20"/>
        </w:rPr>
        <w:t xml:space="preserve"> </w:t>
      </w:r>
      <w:r w:rsidR="00515753" w:rsidRPr="000D6EBD">
        <w:rPr>
          <w:rFonts w:ascii="Roboto" w:hAnsi="Roboto"/>
          <w:sz w:val="20"/>
          <w:szCs w:val="20"/>
        </w:rPr>
        <w:t xml:space="preserve">qui sévit </w:t>
      </w:r>
      <w:r w:rsidRPr="000D6EBD">
        <w:rPr>
          <w:rFonts w:ascii="Roboto" w:hAnsi="Roboto"/>
          <w:sz w:val="20"/>
          <w:szCs w:val="20"/>
        </w:rPr>
        <w:t xml:space="preserve">dans le </w:t>
      </w:r>
      <w:r w:rsidR="00515753" w:rsidRPr="000D6EBD">
        <w:rPr>
          <w:rFonts w:ascii="Roboto" w:hAnsi="Roboto"/>
          <w:sz w:val="20"/>
          <w:szCs w:val="20"/>
        </w:rPr>
        <w:t xml:space="preserve">milieu </w:t>
      </w:r>
      <w:r w:rsidRPr="000D6EBD">
        <w:rPr>
          <w:rFonts w:ascii="Roboto" w:hAnsi="Roboto"/>
          <w:sz w:val="20"/>
          <w:szCs w:val="20"/>
        </w:rPr>
        <w:t>communautaire</w:t>
      </w:r>
      <w:r w:rsidR="00CC6CBE" w:rsidRPr="000D6EBD">
        <w:rPr>
          <w:rFonts w:ascii="Roboto" w:hAnsi="Roboto"/>
          <w:sz w:val="20"/>
          <w:szCs w:val="20"/>
        </w:rPr>
        <w:t xml:space="preserve">. Elle </w:t>
      </w:r>
      <w:r w:rsidRPr="000D6EBD">
        <w:rPr>
          <w:rFonts w:ascii="Roboto" w:hAnsi="Roboto"/>
          <w:sz w:val="20"/>
          <w:szCs w:val="20"/>
        </w:rPr>
        <w:t>répond</w:t>
      </w:r>
      <w:r w:rsidR="004521AE" w:rsidRPr="000D6EBD">
        <w:rPr>
          <w:rFonts w:ascii="Roboto" w:hAnsi="Roboto"/>
          <w:sz w:val="20"/>
          <w:szCs w:val="20"/>
        </w:rPr>
        <w:t xml:space="preserve"> </w:t>
      </w:r>
      <w:r w:rsidR="00CC6CBE" w:rsidRPr="000D6EBD">
        <w:rPr>
          <w:rFonts w:ascii="Roboto" w:hAnsi="Roboto"/>
          <w:sz w:val="20"/>
          <w:szCs w:val="20"/>
        </w:rPr>
        <w:t xml:space="preserve">également </w:t>
      </w:r>
      <w:r w:rsidRPr="000D6EBD">
        <w:rPr>
          <w:rFonts w:ascii="Roboto" w:hAnsi="Roboto"/>
          <w:sz w:val="20"/>
          <w:szCs w:val="20"/>
        </w:rPr>
        <w:t>à</w:t>
      </w:r>
      <w:r w:rsidR="004521AE" w:rsidRPr="000D6EBD">
        <w:rPr>
          <w:rFonts w:ascii="Roboto" w:hAnsi="Roboto"/>
          <w:sz w:val="20"/>
          <w:szCs w:val="20"/>
        </w:rPr>
        <w:t xml:space="preserve"> </w:t>
      </w:r>
      <w:r w:rsidR="00F44EF0" w:rsidRPr="000D6EBD">
        <w:rPr>
          <w:rFonts w:ascii="Roboto" w:hAnsi="Roboto"/>
          <w:sz w:val="20"/>
          <w:szCs w:val="20"/>
        </w:rPr>
        <w:t>l’accroissement de la</w:t>
      </w:r>
      <w:r w:rsidR="00E11496" w:rsidRPr="000D6EBD">
        <w:rPr>
          <w:rFonts w:ascii="Roboto" w:hAnsi="Roboto"/>
          <w:sz w:val="20"/>
          <w:szCs w:val="20"/>
        </w:rPr>
        <w:t xml:space="preserve"> détresse</w:t>
      </w:r>
      <w:r w:rsidR="00C53B9C" w:rsidRPr="000D6EBD">
        <w:rPr>
          <w:rFonts w:ascii="Roboto" w:hAnsi="Roboto"/>
          <w:sz w:val="20"/>
          <w:szCs w:val="20"/>
        </w:rPr>
        <w:t xml:space="preserve"> </w:t>
      </w:r>
      <w:r w:rsidR="00F44EF0" w:rsidRPr="000D6EBD">
        <w:rPr>
          <w:rFonts w:ascii="Roboto" w:hAnsi="Roboto"/>
          <w:sz w:val="20"/>
          <w:szCs w:val="20"/>
        </w:rPr>
        <w:t>d</w:t>
      </w:r>
      <w:r w:rsidR="00C53B9C" w:rsidRPr="000D6EBD">
        <w:rPr>
          <w:rFonts w:ascii="Roboto" w:hAnsi="Roboto"/>
          <w:sz w:val="20"/>
          <w:szCs w:val="20"/>
        </w:rPr>
        <w:t>es équipes</w:t>
      </w:r>
      <w:r w:rsidR="00AF169B" w:rsidRPr="000D6EBD">
        <w:rPr>
          <w:rFonts w:ascii="Roboto" w:hAnsi="Roboto"/>
          <w:sz w:val="20"/>
          <w:szCs w:val="20"/>
        </w:rPr>
        <w:t xml:space="preserve"> </w:t>
      </w:r>
      <w:r w:rsidR="00F44EF0" w:rsidRPr="000D6EBD">
        <w:rPr>
          <w:rFonts w:ascii="Roboto" w:hAnsi="Roboto"/>
          <w:sz w:val="20"/>
          <w:szCs w:val="20"/>
        </w:rPr>
        <w:t>surchargée</w:t>
      </w:r>
      <w:r w:rsidR="005665B7" w:rsidRPr="000D6EBD">
        <w:rPr>
          <w:rFonts w:ascii="Roboto" w:hAnsi="Roboto"/>
          <w:sz w:val="20"/>
          <w:szCs w:val="20"/>
        </w:rPr>
        <w:t>s</w:t>
      </w:r>
      <w:r w:rsidR="00F44EF0" w:rsidRPr="000D6EBD">
        <w:rPr>
          <w:rFonts w:ascii="Roboto" w:hAnsi="Roboto"/>
          <w:sz w:val="20"/>
          <w:szCs w:val="20"/>
        </w:rPr>
        <w:t xml:space="preserve"> par </w:t>
      </w:r>
      <w:r w:rsidR="008843F5" w:rsidRPr="000D6EBD">
        <w:rPr>
          <w:rFonts w:ascii="Roboto" w:hAnsi="Roboto"/>
          <w:sz w:val="20"/>
          <w:szCs w:val="20"/>
        </w:rPr>
        <w:t>l’augmentation des demandes</w:t>
      </w:r>
      <w:r w:rsidRPr="000D6EBD">
        <w:rPr>
          <w:rFonts w:ascii="Roboto" w:hAnsi="Roboto"/>
          <w:sz w:val="20"/>
          <w:szCs w:val="20"/>
        </w:rPr>
        <w:t xml:space="preserve"> et</w:t>
      </w:r>
      <w:r w:rsidR="00973F4B" w:rsidRPr="000D6EBD">
        <w:rPr>
          <w:rFonts w:ascii="Roboto" w:hAnsi="Roboto"/>
          <w:sz w:val="20"/>
          <w:szCs w:val="20"/>
        </w:rPr>
        <w:t xml:space="preserve"> fragilisées</w:t>
      </w:r>
      <w:r w:rsidR="004521AE" w:rsidRPr="000D6EBD">
        <w:rPr>
          <w:rFonts w:ascii="Roboto" w:hAnsi="Roboto"/>
          <w:sz w:val="20"/>
          <w:szCs w:val="20"/>
        </w:rPr>
        <w:t xml:space="preserve"> </w:t>
      </w:r>
      <w:r w:rsidRPr="000D6EBD">
        <w:rPr>
          <w:rFonts w:ascii="Roboto" w:hAnsi="Roboto"/>
          <w:sz w:val="20"/>
          <w:szCs w:val="20"/>
        </w:rPr>
        <w:t xml:space="preserve">par </w:t>
      </w:r>
      <w:r w:rsidR="00973F4B" w:rsidRPr="000D6EBD">
        <w:rPr>
          <w:rFonts w:ascii="Roboto" w:hAnsi="Roboto"/>
          <w:sz w:val="20"/>
          <w:szCs w:val="20"/>
        </w:rPr>
        <w:t>l’in</w:t>
      </w:r>
      <w:r w:rsidR="004521AE" w:rsidRPr="000D6EBD">
        <w:rPr>
          <w:rFonts w:ascii="Roboto" w:hAnsi="Roboto"/>
          <w:sz w:val="20"/>
          <w:szCs w:val="20"/>
        </w:rPr>
        <w:t xml:space="preserve">stabilité </w:t>
      </w:r>
      <w:r w:rsidR="00D95624" w:rsidRPr="000D6EBD">
        <w:rPr>
          <w:rFonts w:ascii="Roboto" w:hAnsi="Roboto"/>
          <w:sz w:val="20"/>
          <w:szCs w:val="20"/>
        </w:rPr>
        <w:t xml:space="preserve">et l’insuffisance </w:t>
      </w:r>
      <w:r w:rsidR="004521AE" w:rsidRPr="000D6EBD">
        <w:rPr>
          <w:rFonts w:ascii="Roboto" w:hAnsi="Roboto"/>
          <w:sz w:val="20"/>
          <w:szCs w:val="20"/>
        </w:rPr>
        <w:t>des</w:t>
      </w:r>
      <w:r w:rsidR="00BE3E22" w:rsidRPr="000D6EBD">
        <w:rPr>
          <w:rFonts w:ascii="Roboto" w:hAnsi="Roboto"/>
          <w:sz w:val="20"/>
          <w:szCs w:val="20"/>
        </w:rPr>
        <w:t xml:space="preserve"> </w:t>
      </w:r>
      <w:r w:rsidR="00E11496" w:rsidRPr="000D6EBD">
        <w:rPr>
          <w:rFonts w:ascii="Roboto" w:hAnsi="Roboto"/>
          <w:sz w:val="20"/>
          <w:szCs w:val="20"/>
        </w:rPr>
        <w:t>financement</w:t>
      </w:r>
      <w:r w:rsidR="00BE3E22" w:rsidRPr="000D6EBD">
        <w:rPr>
          <w:rFonts w:ascii="Roboto" w:hAnsi="Roboto"/>
          <w:sz w:val="20"/>
          <w:szCs w:val="20"/>
        </w:rPr>
        <w:t xml:space="preserve">s. </w:t>
      </w:r>
    </w:p>
    <w:p w14:paraId="15BCEDE9" w14:textId="760E32AF" w:rsidR="00AE0EEA" w:rsidRPr="000D6EBD" w:rsidRDefault="00EA081E" w:rsidP="00AE0EEA">
      <w:pPr>
        <w:rPr>
          <w:rFonts w:ascii="Roboto" w:hAnsi="Roboto"/>
          <w:sz w:val="20"/>
          <w:szCs w:val="20"/>
        </w:rPr>
      </w:pPr>
      <w:r w:rsidRPr="000D6EBD">
        <w:rPr>
          <w:rFonts w:ascii="Roboto" w:hAnsi="Roboto"/>
          <w:sz w:val="20"/>
          <w:szCs w:val="20"/>
        </w:rPr>
        <w:t>Depuis longtemps, bon nombre d’</w:t>
      </w:r>
      <w:r w:rsidR="00681B05" w:rsidRPr="000D6EBD">
        <w:rPr>
          <w:rFonts w:ascii="Roboto" w:hAnsi="Roboto"/>
          <w:sz w:val="20"/>
          <w:szCs w:val="20"/>
        </w:rPr>
        <w:t>organismes</w:t>
      </w:r>
      <w:r w:rsidRPr="000D6EBD">
        <w:rPr>
          <w:rFonts w:ascii="Roboto" w:hAnsi="Roboto"/>
          <w:sz w:val="20"/>
          <w:szCs w:val="20"/>
        </w:rPr>
        <w:t xml:space="preserve"> portent un</w:t>
      </w:r>
      <w:r w:rsidR="00BB1613" w:rsidRPr="000D6EBD">
        <w:rPr>
          <w:rFonts w:ascii="Roboto" w:hAnsi="Roboto"/>
          <w:sz w:val="20"/>
          <w:szCs w:val="20"/>
        </w:rPr>
        <w:t>e attention</w:t>
      </w:r>
      <w:r w:rsidRPr="000D6EBD">
        <w:rPr>
          <w:rFonts w:ascii="Roboto" w:hAnsi="Roboto"/>
          <w:sz w:val="20"/>
          <w:szCs w:val="20"/>
        </w:rPr>
        <w:t xml:space="preserve"> particuli</w:t>
      </w:r>
      <w:r w:rsidR="00BB1613" w:rsidRPr="000D6EBD">
        <w:rPr>
          <w:rFonts w:ascii="Roboto" w:hAnsi="Roboto"/>
          <w:sz w:val="20"/>
          <w:szCs w:val="20"/>
        </w:rPr>
        <w:t>ère</w:t>
      </w:r>
      <w:r w:rsidRPr="000D6EBD">
        <w:rPr>
          <w:rFonts w:ascii="Roboto" w:hAnsi="Roboto"/>
          <w:sz w:val="20"/>
          <w:szCs w:val="20"/>
        </w:rPr>
        <w:t xml:space="preserve"> au</w:t>
      </w:r>
      <w:r w:rsidR="00243243" w:rsidRPr="000D6EBD">
        <w:rPr>
          <w:rFonts w:ascii="Roboto" w:hAnsi="Roboto"/>
          <w:sz w:val="20"/>
          <w:szCs w:val="20"/>
        </w:rPr>
        <w:t xml:space="preserve"> bien-être au travail et mettent en place diverses stratégies et pratiques inspirantes</w:t>
      </w:r>
      <w:r w:rsidR="00CC5657" w:rsidRPr="000D6EBD">
        <w:rPr>
          <w:rFonts w:ascii="Roboto" w:hAnsi="Roboto"/>
          <w:sz w:val="20"/>
          <w:szCs w:val="20"/>
        </w:rPr>
        <w:t>.</w:t>
      </w:r>
      <w:r w:rsidR="005279B7" w:rsidRPr="000D6EBD">
        <w:rPr>
          <w:rFonts w:ascii="Roboto" w:hAnsi="Roboto"/>
          <w:sz w:val="20"/>
          <w:szCs w:val="20"/>
        </w:rPr>
        <w:t xml:space="preserve"> </w:t>
      </w:r>
      <w:r w:rsidR="00E46E2D" w:rsidRPr="000D6EBD">
        <w:rPr>
          <w:rFonts w:ascii="Roboto" w:hAnsi="Roboto"/>
          <w:sz w:val="20"/>
          <w:szCs w:val="20"/>
        </w:rPr>
        <w:t xml:space="preserve">Bien que </w:t>
      </w:r>
      <w:r w:rsidRPr="000D6EBD">
        <w:rPr>
          <w:rFonts w:ascii="Roboto" w:hAnsi="Roboto"/>
          <w:sz w:val="20"/>
          <w:szCs w:val="20"/>
        </w:rPr>
        <w:t>la plupart des</w:t>
      </w:r>
      <w:r w:rsidR="00E46E2D" w:rsidRPr="000D6EBD">
        <w:rPr>
          <w:rFonts w:ascii="Roboto" w:hAnsi="Roboto"/>
          <w:sz w:val="20"/>
          <w:szCs w:val="20"/>
        </w:rPr>
        <w:t xml:space="preserve"> coordinations souhaitent ménager leur équipe, </w:t>
      </w:r>
      <w:r w:rsidR="00243243" w:rsidRPr="000D6EBD">
        <w:rPr>
          <w:rFonts w:ascii="Roboto" w:hAnsi="Roboto"/>
          <w:sz w:val="20"/>
          <w:szCs w:val="20"/>
        </w:rPr>
        <w:t xml:space="preserve">le fonctionnement à effectif réduit </w:t>
      </w:r>
      <w:r w:rsidR="00E46E2D" w:rsidRPr="000D6EBD">
        <w:rPr>
          <w:rFonts w:ascii="Roboto" w:hAnsi="Roboto"/>
          <w:sz w:val="20"/>
          <w:szCs w:val="20"/>
        </w:rPr>
        <w:t>les</w:t>
      </w:r>
      <w:r w:rsidRPr="000D6EBD">
        <w:rPr>
          <w:rFonts w:ascii="Roboto" w:hAnsi="Roboto"/>
          <w:sz w:val="20"/>
          <w:szCs w:val="20"/>
        </w:rPr>
        <w:t xml:space="preserve"> incite </w:t>
      </w:r>
      <w:r w:rsidR="00243243" w:rsidRPr="000D6EBD">
        <w:rPr>
          <w:rFonts w:ascii="Roboto" w:hAnsi="Roboto"/>
          <w:sz w:val="20"/>
          <w:szCs w:val="20"/>
        </w:rPr>
        <w:t>à</w:t>
      </w:r>
      <w:r w:rsidR="00CC5657" w:rsidRPr="000D6EBD">
        <w:rPr>
          <w:rFonts w:ascii="Roboto" w:hAnsi="Roboto"/>
          <w:sz w:val="20"/>
          <w:szCs w:val="20"/>
        </w:rPr>
        <w:t xml:space="preserve"> </w:t>
      </w:r>
      <w:r w:rsidR="00E46E2D" w:rsidRPr="000D6EBD">
        <w:rPr>
          <w:rFonts w:ascii="Roboto" w:hAnsi="Roboto"/>
          <w:sz w:val="20"/>
          <w:szCs w:val="20"/>
        </w:rPr>
        <w:t xml:space="preserve">leur </w:t>
      </w:r>
      <w:r w:rsidR="00CC5657" w:rsidRPr="000D6EBD">
        <w:rPr>
          <w:rFonts w:ascii="Roboto" w:hAnsi="Roboto"/>
          <w:sz w:val="20"/>
          <w:szCs w:val="20"/>
        </w:rPr>
        <w:t>en demander toujours</w:t>
      </w:r>
      <w:r w:rsidRPr="000D6EBD">
        <w:rPr>
          <w:rFonts w:ascii="Roboto" w:hAnsi="Roboto"/>
          <w:sz w:val="20"/>
          <w:szCs w:val="20"/>
        </w:rPr>
        <w:t xml:space="preserve"> un peu plus pour</w:t>
      </w:r>
      <w:r w:rsidR="00E46E2D" w:rsidRPr="000D6EBD">
        <w:rPr>
          <w:rFonts w:ascii="Roboto" w:hAnsi="Roboto"/>
          <w:sz w:val="20"/>
          <w:szCs w:val="20"/>
        </w:rPr>
        <w:t xml:space="preserve"> </w:t>
      </w:r>
      <w:r w:rsidR="00CC5657" w:rsidRPr="000D6EBD">
        <w:rPr>
          <w:rFonts w:ascii="Roboto" w:hAnsi="Roboto"/>
          <w:sz w:val="20"/>
          <w:szCs w:val="20"/>
        </w:rPr>
        <w:t>réaliser l’ensemble des activités</w:t>
      </w:r>
      <w:r w:rsidRPr="000D6EBD">
        <w:rPr>
          <w:rFonts w:ascii="Roboto" w:hAnsi="Roboto"/>
          <w:sz w:val="20"/>
          <w:szCs w:val="20"/>
        </w:rPr>
        <w:t xml:space="preserve"> prévues</w:t>
      </w:r>
      <w:r w:rsidR="00CC5657" w:rsidRPr="000D6EBD">
        <w:rPr>
          <w:rFonts w:ascii="Roboto" w:hAnsi="Roboto"/>
          <w:sz w:val="20"/>
          <w:szCs w:val="20"/>
        </w:rPr>
        <w:t xml:space="preserve">. </w:t>
      </w:r>
      <w:r w:rsidR="00681C64" w:rsidRPr="000D6EBD">
        <w:rPr>
          <w:rFonts w:ascii="Roboto" w:hAnsi="Roboto"/>
          <w:sz w:val="20"/>
          <w:szCs w:val="20"/>
        </w:rPr>
        <w:t>D</w:t>
      </w:r>
      <w:r w:rsidR="00E46E2D" w:rsidRPr="000D6EBD">
        <w:rPr>
          <w:rFonts w:ascii="Roboto" w:hAnsi="Roboto"/>
          <w:sz w:val="20"/>
          <w:szCs w:val="20"/>
        </w:rPr>
        <w:t xml:space="preserve">ans </w:t>
      </w:r>
      <w:r w:rsidRPr="000D6EBD">
        <w:rPr>
          <w:rFonts w:ascii="Roboto" w:hAnsi="Roboto"/>
          <w:sz w:val="20"/>
          <w:szCs w:val="20"/>
        </w:rPr>
        <w:t>les organismes où le</w:t>
      </w:r>
      <w:r w:rsidR="00CC5657" w:rsidRPr="000D6EBD">
        <w:rPr>
          <w:rFonts w:ascii="Roboto" w:hAnsi="Roboto"/>
          <w:sz w:val="20"/>
          <w:szCs w:val="20"/>
        </w:rPr>
        <w:t xml:space="preserve"> manque de main-d’œuvre est</w:t>
      </w:r>
      <w:r w:rsidRPr="000D6EBD">
        <w:rPr>
          <w:rFonts w:ascii="Roboto" w:hAnsi="Roboto"/>
          <w:sz w:val="20"/>
          <w:szCs w:val="20"/>
        </w:rPr>
        <w:t xml:space="preserve"> le plus c</w:t>
      </w:r>
      <w:r w:rsidR="00CC5657" w:rsidRPr="000D6EBD">
        <w:rPr>
          <w:rFonts w:ascii="Roboto" w:hAnsi="Roboto"/>
          <w:sz w:val="20"/>
          <w:szCs w:val="20"/>
        </w:rPr>
        <w:t>riant</w:t>
      </w:r>
      <w:r w:rsidRPr="000D6EBD">
        <w:rPr>
          <w:rFonts w:ascii="Roboto" w:hAnsi="Roboto"/>
          <w:sz w:val="20"/>
          <w:szCs w:val="20"/>
        </w:rPr>
        <w:t xml:space="preserve">, la tenue des </w:t>
      </w:r>
      <w:r w:rsidR="00E46E2D" w:rsidRPr="000D6EBD">
        <w:rPr>
          <w:rFonts w:ascii="Roboto" w:hAnsi="Roboto"/>
          <w:sz w:val="20"/>
          <w:szCs w:val="20"/>
        </w:rPr>
        <w:t>activités</w:t>
      </w:r>
      <w:r w:rsidRPr="000D6EBD">
        <w:rPr>
          <w:rFonts w:ascii="Roboto" w:hAnsi="Roboto"/>
          <w:sz w:val="20"/>
          <w:szCs w:val="20"/>
        </w:rPr>
        <w:t xml:space="preserve"> est menacée et pourrait même se solder par une fermeture</w:t>
      </w:r>
      <w:r w:rsidR="00681C64" w:rsidRPr="000D6EBD">
        <w:rPr>
          <w:rFonts w:ascii="Roboto" w:hAnsi="Roboto"/>
          <w:sz w:val="20"/>
          <w:szCs w:val="20"/>
        </w:rPr>
        <w:t xml:space="preserve"> complète</w:t>
      </w:r>
      <w:r w:rsidR="00CC5657" w:rsidRPr="000D6EBD">
        <w:rPr>
          <w:rFonts w:ascii="Roboto" w:hAnsi="Roboto"/>
          <w:sz w:val="20"/>
          <w:szCs w:val="20"/>
        </w:rPr>
        <w:t xml:space="preserve">. </w:t>
      </w:r>
    </w:p>
    <w:p w14:paraId="6B7A9752" w14:textId="1AA0A680" w:rsidR="00FF20CD" w:rsidRPr="000D6EBD" w:rsidRDefault="00AE0EEA" w:rsidP="00AE0EEA">
      <w:pPr>
        <w:rPr>
          <w:rFonts w:ascii="Roboto" w:hAnsi="Roboto"/>
          <w:sz w:val="20"/>
          <w:szCs w:val="20"/>
        </w:rPr>
      </w:pPr>
      <w:r w:rsidRPr="000D6EBD">
        <w:rPr>
          <w:rFonts w:ascii="Roboto" w:hAnsi="Roboto"/>
          <w:sz w:val="20"/>
          <w:szCs w:val="20"/>
        </w:rPr>
        <w:t>Toutes ces raisons nous</w:t>
      </w:r>
      <w:r w:rsidR="00333B20" w:rsidRPr="000D6EBD">
        <w:rPr>
          <w:rFonts w:ascii="Roboto" w:hAnsi="Roboto"/>
          <w:sz w:val="20"/>
          <w:szCs w:val="20"/>
        </w:rPr>
        <w:t xml:space="preserve"> ont</w:t>
      </w:r>
      <w:r w:rsidRPr="000D6EBD">
        <w:rPr>
          <w:rFonts w:ascii="Roboto" w:hAnsi="Roboto"/>
          <w:sz w:val="20"/>
          <w:szCs w:val="20"/>
        </w:rPr>
        <w:t xml:space="preserve"> pouss</w:t>
      </w:r>
      <w:r w:rsidR="00333B20" w:rsidRPr="000D6EBD">
        <w:rPr>
          <w:rFonts w:ascii="Roboto" w:hAnsi="Roboto"/>
          <w:sz w:val="20"/>
          <w:szCs w:val="20"/>
        </w:rPr>
        <w:t>és</w:t>
      </w:r>
      <w:r w:rsidRPr="000D6EBD">
        <w:rPr>
          <w:rFonts w:ascii="Roboto" w:hAnsi="Roboto"/>
          <w:sz w:val="20"/>
          <w:szCs w:val="20"/>
        </w:rPr>
        <w:t xml:space="preserve"> à </w:t>
      </w:r>
      <w:r w:rsidR="00E60DE2" w:rsidRPr="000D6EBD">
        <w:rPr>
          <w:rFonts w:ascii="Roboto" w:hAnsi="Roboto"/>
          <w:sz w:val="20"/>
          <w:szCs w:val="20"/>
        </w:rPr>
        <w:t>réunir</w:t>
      </w:r>
      <w:r w:rsidRPr="000D6EBD">
        <w:rPr>
          <w:rFonts w:ascii="Roboto" w:hAnsi="Roboto"/>
          <w:sz w:val="20"/>
          <w:szCs w:val="20"/>
        </w:rPr>
        <w:t xml:space="preserve"> dans </w:t>
      </w:r>
      <w:r w:rsidR="006C1872" w:rsidRPr="000D6EBD">
        <w:rPr>
          <w:rFonts w:ascii="Roboto" w:hAnsi="Roboto"/>
          <w:sz w:val="20"/>
          <w:szCs w:val="20"/>
        </w:rPr>
        <w:t>ce document de réflexion</w:t>
      </w:r>
      <w:r w:rsidRPr="000D6EBD">
        <w:rPr>
          <w:rFonts w:ascii="Roboto" w:hAnsi="Roboto"/>
          <w:sz w:val="20"/>
          <w:szCs w:val="20"/>
        </w:rPr>
        <w:t xml:space="preserve"> les</w:t>
      </w:r>
      <w:r w:rsidR="00E60DE2" w:rsidRPr="000D6EBD">
        <w:rPr>
          <w:rFonts w:ascii="Roboto" w:hAnsi="Roboto"/>
          <w:sz w:val="20"/>
          <w:szCs w:val="20"/>
        </w:rPr>
        <w:t xml:space="preserve"> </w:t>
      </w:r>
      <w:r w:rsidR="00AE2C0C" w:rsidRPr="000D6EBD">
        <w:rPr>
          <w:rFonts w:ascii="Roboto" w:hAnsi="Roboto"/>
          <w:sz w:val="20"/>
          <w:szCs w:val="20"/>
        </w:rPr>
        <w:t xml:space="preserve">faits saillants </w:t>
      </w:r>
      <w:r w:rsidR="008843F5" w:rsidRPr="000D6EBD">
        <w:rPr>
          <w:rFonts w:ascii="Roboto" w:hAnsi="Roboto"/>
          <w:sz w:val="20"/>
          <w:szCs w:val="20"/>
        </w:rPr>
        <w:t xml:space="preserve">des consultations de 2018 </w:t>
      </w:r>
      <w:r w:rsidR="00FD7B7D" w:rsidRPr="000D6EBD">
        <w:rPr>
          <w:rFonts w:ascii="Roboto" w:hAnsi="Roboto"/>
          <w:sz w:val="20"/>
          <w:szCs w:val="20"/>
        </w:rPr>
        <w:t>et</w:t>
      </w:r>
      <w:r w:rsidR="00AE2C0C" w:rsidRPr="000D6EBD">
        <w:rPr>
          <w:rFonts w:ascii="Roboto" w:hAnsi="Roboto"/>
          <w:sz w:val="20"/>
          <w:szCs w:val="20"/>
        </w:rPr>
        <w:t xml:space="preserve"> quelques</w:t>
      </w:r>
      <w:r w:rsidRPr="000D6EBD">
        <w:rPr>
          <w:rFonts w:ascii="Roboto" w:hAnsi="Roboto"/>
          <w:sz w:val="20"/>
          <w:szCs w:val="20"/>
        </w:rPr>
        <w:t xml:space="preserve"> </w:t>
      </w:r>
      <w:r w:rsidR="008843F5" w:rsidRPr="000D6EBD">
        <w:rPr>
          <w:rFonts w:ascii="Roboto" w:hAnsi="Roboto"/>
          <w:sz w:val="20"/>
          <w:szCs w:val="20"/>
        </w:rPr>
        <w:t>pistes de solution</w:t>
      </w:r>
      <w:r w:rsidR="009A3670" w:rsidRPr="000D6EBD">
        <w:rPr>
          <w:rFonts w:ascii="Roboto" w:hAnsi="Roboto"/>
          <w:sz w:val="20"/>
          <w:szCs w:val="20"/>
        </w:rPr>
        <w:t xml:space="preserve"> concrè</w:t>
      </w:r>
      <w:r w:rsidRPr="000D6EBD">
        <w:rPr>
          <w:rFonts w:ascii="Roboto" w:hAnsi="Roboto"/>
          <w:sz w:val="20"/>
          <w:szCs w:val="20"/>
        </w:rPr>
        <w:t>t</w:t>
      </w:r>
      <w:r w:rsidR="009A3670" w:rsidRPr="000D6EBD">
        <w:rPr>
          <w:rFonts w:ascii="Roboto" w:hAnsi="Roboto"/>
          <w:sz w:val="20"/>
          <w:szCs w:val="20"/>
        </w:rPr>
        <w:t>e</w:t>
      </w:r>
      <w:r w:rsidRPr="000D6EBD">
        <w:rPr>
          <w:rFonts w:ascii="Roboto" w:hAnsi="Roboto"/>
          <w:sz w:val="20"/>
          <w:szCs w:val="20"/>
        </w:rPr>
        <w:t xml:space="preserve">s pour tendre vers l’amélioration des conditions </w:t>
      </w:r>
      <w:r w:rsidR="00333B20" w:rsidRPr="000D6EBD">
        <w:rPr>
          <w:rFonts w:ascii="Roboto" w:hAnsi="Roboto"/>
          <w:sz w:val="20"/>
          <w:szCs w:val="20"/>
        </w:rPr>
        <w:t xml:space="preserve">et </w:t>
      </w:r>
      <w:r w:rsidR="003D4961" w:rsidRPr="000D6EBD">
        <w:rPr>
          <w:rFonts w:ascii="Roboto" w:hAnsi="Roboto"/>
          <w:sz w:val="20"/>
          <w:szCs w:val="20"/>
        </w:rPr>
        <w:t xml:space="preserve">de </w:t>
      </w:r>
      <w:r w:rsidR="00333B20" w:rsidRPr="000D6EBD">
        <w:rPr>
          <w:rFonts w:ascii="Roboto" w:hAnsi="Roboto"/>
          <w:sz w:val="20"/>
          <w:szCs w:val="20"/>
        </w:rPr>
        <w:t>l</w:t>
      </w:r>
      <w:r w:rsidR="00F02FBD" w:rsidRPr="000D6EBD">
        <w:rPr>
          <w:rFonts w:ascii="Roboto" w:hAnsi="Roboto"/>
          <w:sz w:val="20"/>
          <w:szCs w:val="20"/>
        </w:rPr>
        <w:t>’</w:t>
      </w:r>
      <w:r w:rsidR="00333B20" w:rsidRPr="000D6EBD">
        <w:rPr>
          <w:rFonts w:ascii="Roboto" w:hAnsi="Roboto"/>
          <w:sz w:val="20"/>
          <w:szCs w:val="20"/>
        </w:rPr>
        <w:t xml:space="preserve">environnement </w:t>
      </w:r>
      <w:r w:rsidR="00E60DE2" w:rsidRPr="000D6EBD">
        <w:rPr>
          <w:rFonts w:ascii="Roboto" w:hAnsi="Roboto"/>
          <w:sz w:val="20"/>
          <w:szCs w:val="20"/>
        </w:rPr>
        <w:t>de travail</w:t>
      </w:r>
      <w:r w:rsidRPr="000D6EBD">
        <w:rPr>
          <w:rFonts w:ascii="Roboto" w:hAnsi="Roboto"/>
          <w:sz w:val="20"/>
          <w:szCs w:val="20"/>
        </w:rPr>
        <w:t xml:space="preserve">. </w:t>
      </w:r>
      <w:r w:rsidR="009A3670" w:rsidRPr="000D6EBD">
        <w:rPr>
          <w:rFonts w:ascii="Roboto" w:hAnsi="Roboto"/>
          <w:sz w:val="20"/>
          <w:szCs w:val="20"/>
        </w:rPr>
        <w:t>Celles</w:t>
      </w:r>
      <w:r w:rsidR="0074259D" w:rsidRPr="000D6EBD">
        <w:rPr>
          <w:rFonts w:ascii="Roboto" w:hAnsi="Roboto"/>
          <w:sz w:val="20"/>
          <w:szCs w:val="20"/>
        </w:rPr>
        <w:t>-ci sont inspiré</w:t>
      </w:r>
      <w:r w:rsidR="009A3670" w:rsidRPr="000D6EBD">
        <w:rPr>
          <w:rFonts w:ascii="Roboto" w:hAnsi="Roboto"/>
          <w:sz w:val="20"/>
          <w:szCs w:val="20"/>
        </w:rPr>
        <w:t>e</w:t>
      </w:r>
      <w:r w:rsidR="0074259D" w:rsidRPr="000D6EBD">
        <w:rPr>
          <w:rFonts w:ascii="Roboto" w:hAnsi="Roboto"/>
          <w:sz w:val="20"/>
          <w:szCs w:val="20"/>
        </w:rPr>
        <w:t xml:space="preserve">s </w:t>
      </w:r>
      <w:r w:rsidR="009A3670" w:rsidRPr="000D6EBD">
        <w:rPr>
          <w:rFonts w:ascii="Roboto" w:hAnsi="Roboto"/>
          <w:sz w:val="20"/>
          <w:szCs w:val="20"/>
        </w:rPr>
        <w:t>de</w:t>
      </w:r>
      <w:r w:rsidR="00223D19" w:rsidRPr="000D6EBD">
        <w:rPr>
          <w:rFonts w:ascii="Roboto" w:hAnsi="Roboto"/>
          <w:sz w:val="20"/>
          <w:szCs w:val="20"/>
        </w:rPr>
        <w:t>s</w:t>
      </w:r>
      <w:r w:rsidR="0074259D" w:rsidRPr="000D6EBD">
        <w:rPr>
          <w:rFonts w:ascii="Roboto" w:hAnsi="Roboto"/>
          <w:sz w:val="20"/>
          <w:szCs w:val="20"/>
        </w:rPr>
        <w:t xml:space="preserve"> </w:t>
      </w:r>
      <w:r w:rsidR="003D4961" w:rsidRPr="000D6EBD">
        <w:rPr>
          <w:rFonts w:ascii="Roboto" w:hAnsi="Roboto"/>
          <w:sz w:val="20"/>
          <w:szCs w:val="20"/>
        </w:rPr>
        <w:t xml:space="preserve">préoccupations et </w:t>
      </w:r>
      <w:r w:rsidR="008843F5" w:rsidRPr="000D6EBD">
        <w:rPr>
          <w:rFonts w:ascii="Roboto" w:hAnsi="Roboto"/>
          <w:sz w:val="20"/>
          <w:szCs w:val="20"/>
        </w:rPr>
        <w:t>questionnements</w:t>
      </w:r>
      <w:r w:rsidR="00223D19" w:rsidRPr="000D6EBD">
        <w:rPr>
          <w:rFonts w:ascii="Roboto" w:hAnsi="Roboto"/>
          <w:sz w:val="20"/>
          <w:szCs w:val="20"/>
        </w:rPr>
        <w:t xml:space="preserve"> </w:t>
      </w:r>
      <w:r w:rsidR="008843F5" w:rsidRPr="000D6EBD">
        <w:rPr>
          <w:rFonts w:ascii="Roboto" w:hAnsi="Roboto"/>
          <w:sz w:val="20"/>
          <w:szCs w:val="20"/>
        </w:rPr>
        <w:t xml:space="preserve">fréquents des membres qui </w:t>
      </w:r>
      <w:r w:rsidR="009A3670" w:rsidRPr="000D6EBD">
        <w:rPr>
          <w:rFonts w:ascii="Roboto" w:hAnsi="Roboto"/>
          <w:sz w:val="20"/>
          <w:szCs w:val="20"/>
        </w:rPr>
        <w:t>sollicitent notre soutien</w:t>
      </w:r>
      <w:r w:rsidR="00AE2C0C" w:rsidRPr="000D6EBD">
        <w:rPr>
          <w:rFonts w:ascii="Roboto" w:hAnsi="Roboto"/>
          <w:sz w:val="20"/>
          <w:szCs w:val="20"/>
        </w:rPr>
        <w:t xml:space="preserve"> </w:t>
      </w:r>
      <w:r w:rsidR="00FD7B7D" w:rsidRPr="000D6EBD">
        <w:rPr>
          <w:rFonts w:ascii="Roboto" w:hAnsi="Roboto"/>
          <w:sz w:val="20"/>
          <w:szCs w:val="20"/>
        </w:rPr>
        <w:t xml:space="preserve">et participent aux </w:t>
      </w:r>
      <w:r w:rsidR="00223D19" w:rsidRPr="000D6EBD">
        <w:rPr>
          <w:rFonts w:ascii="Roboto" w:hAnsi="Roboto"/>
          <w:sz w:val="20"/>
          <w:szCs w:val="20"/>
        </w:rPr>
        <w:t>assemblées</w:t>
      </w:r>
      <w:r w:rsidR="00FD7B7D" w:rsidRPr="000D6EBD">
        <w:rPr>
          <w:rFonts w:ascii="Roboto" w:hAnsi="Roboto"/>
          <w:sz w:val="20"/>
          <w:szCs w:val="20"/>
        </w:rPr>
        <w:t xml:space="preserve"> et </w:t>
      </w:r>
      <w:r w:rsidR="0074259D" w:rsidRPr="000D6EBD">
        <w:rPr>
          <w:rFonts w:ascii="Roboto" w:hAnsi="Roboto"/>
          <w:sz w:val="20"/>
          <w:szCs w:val="20"/>
        </w:rPr>
        <w:t>formatio</w:t>
      </w:r>
      <w:r w:rsidR="00DC527F" w:rsidRPr="000D6EBD">
        <w:rPr>
          <w:rFonts w:ascii="Roboto" w:hAnsi="Roboto"/>
          <w:sz w:val="20"/>
          <w:szCs w:val="20"/>
        </w:rPr>
        <w:t>ns</w:t>
      </w:r>
      <w:r w:rsidR="00FD7B7D" w:rsidRPr="000D6EBD">
        <w:rPr>
          <w:rFonts w:ascii="Roboto" w:hAnsi="Roboto"/>
          <w:sz w:val="20"/>
          <w:szCs w:val="20"/>
        </w:rPr>
        <w:t xml:space="preserve"> que nous organisons en </w:t>
      </w:r>
      <w:r w:rsidR="0074259D" w:rsidRPr="000D6EBD">
        <w:rPr>
          <w:rFonts w:ascii="Roboto" w:hAnsi="Roboto"/>
          <w:sz w:val="20"/>
          <w:szCs w:val="20"/>
        </w:rPr>
        <w:t xml:space="preserve">collaboration avec les </w:t>
      </w:r>
      <w:r w:rsidR="00223D19" w:rsidRPr="000D6EBD">
        <w:rPr>
          <w:rFonts w:ascii="Roboto" w:hAnsi="Roboto"/>
          <w:sz w:val="20"/>
          <w:szCs w:val="20"/>
        </w:rPr>
        <w:t>groupes</w:t>
      </w:r>
      <w:r w:rsidR="0074259D" w:rsidRPr="000D6EBD">
        <w:rPr>
          <w:rFonts w:ascii="Roboto" w:hAnsi="Roboto"/>
          <w:sz w:val="20"/>
          <w:szCs w:val="20"/>
        </w:rPr>
        <w:t xml:space="preserve"> en formation. </w:t>
      </w:r>
    </w:p>
    <w:p w14:paraId="0BFFB972" w14:textId="3516F185" w:rsidR="00AE0EEA" w:rsidRPr="000D6EBD" w:rsidRDefault="00AE0EEA" w:rsidP="00AE0EEA">
      <w:pPr>
        <w:rPr>
          <w:rFonts w:ascii="Roboto" w:hAnsi="Roboto"/>
          <w:sz w:val="20"/>
          <w:szCs w:val="20"/>
        </w:rPr>
      </w:pPr>
      <w:r w:rsidRPr="000D6EBD">
        <w:rPr>
          <w:rFonts w:ascii="Roboto" w:hAnsi="Roboto"/>
          <w:sz w:val="20"/>
          <w:szCs w:val="20"/>
        </w:rPr>
        <w:t>Bien</w:t>
      </w:r>
      <w:r w:rsidR="00E60DE2" w:rsidRPr="000D6EBD">
        <w:rPr>
          <w:rFonts w:ascii="Roboto" w:hAnsi="Roboto"/>
          <w:sz w:val="20"/>
          <w:szCs w:val="20"/>
        </w:rPr>
        <w:t xml:space="preserve"> qu’</w:t>
      </w:r>
      <w:r w:rsidRPr="000D6EBD">
        <w:rPr>
          <w:rFonts w:ascii="Roboto" w:hAnsi="Roboto"/>
          <w:sz w:val="20"/>
          <w:szCs w:val="20"/>
        </w:rPr>
        <w:t>u</w:t>
      </w:r>
      <w:r w:rsidR="00E60DE2" w:rsidRPr="000D6EBD">
        <w:rPr>
          <w:rFonts w:ascii="Roboto" w:hAnsi="Roboto"/>
          <w:sz w:val="20"/>
          <w:szCs w:val="20"/>
        </w:rPr>
        <w:t xml:space="preserve">ne augmentation substantielle </w:t>
      </w:r>
      <w:r w:rsidR="00973F4B" w:rsidRPr="000D6EBD">
        <w:rPr>
          <w:rFonts w:ascii="Roboto" w:hAnsi="Roboto"/>
          <w:sz w:val="20"/>
          <w:szCs w:val="20"/>
        </w:rPr>
        <w:t>du financement à la mission des organismes communautaires</w:t>
      </w:r>
      <w:r w:rsidR="000E7269" w:rsidRPr="000D6EBD">
        <w:rPr>
          <w:rFonts w:ascii="Roboto" w:hAnsi="Roboto"/>
          <w:sz w:val="20"/>
          <w:szCs w:val="20"/>
        </w:rPr>
        <w:t xml:space="preserve"> </w:t>
      </w:r>
      <w:r w:rsidR="00E60DE2" w:rsidRPr="000D6EBD">
        <w:rPr>
          <w:rFonts w:ascii="Roboto" w:hAnsi="Roboto"/>
          <w:sz w:val="20"/>
          <w:szCs w:val="20"/>
        </w:rPr>
        <w:t xml:space="preserve">permettrait </w:t>
      </w:r>
      <w:r w:rsidR="00210DFE" w:rsidRPr="000D6EBD">
        <w:rPr>
          <w:rFonts w:ascii="Roboto" w:hAnsi="Roboto"/>
          <w:sz w:val="20"/>
          <w:szCs w:val="20"/>
        </w:rPr>
        <w:t xml:space="preserve">enfin </w:t>
      </w:r>
      <w:r w:rsidR="00E60DE2" w:rsidRPr="000D6EBD">
        <w:rPr>
          <w:rFonts w:ascii="Roboto" w:hAnsi="Roboto"/>
          <w:sz w:val="20"/>
          <w:szCs w:val="20"/>
        </w:rPr>
        <w:t xml:space="preserve">à de nombreux </w:t>
      </w:r>
      <w:r w:rsidR="00210DFE" w:rsidRPr="000D6EBD">
        <w:rPr>
          <w:rFonts w:ascii="Roboto" w:hAnsi="Roboto"/>
          <w:sz w:val="20"/>
          <w:szCs w:val="20"/>
        </w:rPr>
        <w:t>groupes d’</w:t>
      </w:r>
      <w:r w:rsidRPr="000D6EBD">
        <w:rPr>
          <w:rFonts w:ascii="Roboto" w:hAnsi="Roboto"/>
          <w:sz w:val="20"/>
          <w:szCs w:val="20"/>
        </w:rPr>
        <w:t>augmenter les salaires</w:t>
      </w:r>
      <w:r w:rsidR="000E7269" w:rsidRPr="000D6EBD">
        <w:rPr>
          <w:rFonts w:ascii="Roboto" w:hAnsi="Roboto"/>
          <w:sz w:val="20"/>
          <w:szCs w:val="20"/>
        </w:rPr>
        <w:t xml:space="preserve"> et autres avantages sociaux</w:t>
      </w:r>
      <w:r w:rsidRPr="000D6EBD">
        <w:rPr>
          <w:rFonts w:ascii="Roboto" w:hAnsi="Roboto"/>
          <w:sz w:val="20"/>
          <w:szCs w:val="20"/>
        </w:rPr>
        <w:t>,</w:t>
      </w:r>
      <w:r w:rsidR="000E7269" w:rsidRPr="000D6EBD">
        <w:rPr>
          <w:rFonts w:ascii="Roboto" w:hAnsi="Roboto"/>
          <w:sz w:val="20"/>
          <w:szCs w:val="20"/>
        </w:rPr>
        <w:t xml:space="preserve"> </w:t>
      </w:r>
      <w:r w:rsidR="00E60DE2" w:rsidRPr="000D6EBD">
        <w:rPr>
          <w:rFonts w:ascii="Roboto" w:hAnsi="Roboto"/>
          <w:sz w:val="20"/>
          <w:szCs w:val="20"/>
        </w:rPr>
        <w:t>d</w:t>
      </w:r>
      <w:r w:rsidR="00210DFE" w:rsidRPr="000D6EBD">
        <w:rPr>
          <w:rFonts w:ascii="Roboto" w:hAnsi="Roboto"/>
          <w:sz w:val="20"/>
          <w:szCs w:val="20"/>
        </w:rPr>
        <w:t>’autres avenues et s</w:t>
      </w:r>
      <w:r w:rsidRPr="000D6EBD">
        <w:rPr>
          <w:rFonts w:ascii="Roboto" w:hAnsi="Roboto"/>
          <w:sz w:val="20"/>
          <w:szCs w:val="20"/>
        </w:rPr>
        <w:t>tratégies</w:t>
      </w:r>
      <w:r w:rsidR="00DC527F" w:rsidRPr="000D6EBD">
        <w:rPr>
          <w:rFonts w:ascii="Roboto" w:hAnsi="Roboto"/>
          <w:sz w:val="20"/>
          <w:szCs w:val="20"/>
        </w:rPr>
        <w:t xml:space="preserve"> </w:t>
      </w:r>
      <w:r w:rsidR="00E60DE2" w:rsidRPr="000D6EBD">
        <w:rPr>
          <w:rFonts w:ascii="Roboto" w:hAnsi="Roboto"/>
          <w:sz w:val="20"/>
          <w:szCs w:val="20"/>
        </w:rPr>
        <w:t xml:space="preserve">mises de l’avant par les groupes </w:t>
      </w:r>
      <w:r w:rsidRPr="000D6EBD">
        <w:rPr>
          <w:rFonts w:ascii="Roboto" w:hAnsi="Roboto"/>
          <w:sz w:val="20"/>
          <w:szCs w:val="20"/>
        </w:rPr>
        <w:t>pour am</w:t>
      </w:r>
      <w:r w:rsidR="00E60DE2" w:rsidRPr="000D6EBD">
        <w:rPr>
          <w:rFonts w:ascii="Roboto" w:hAnsi="Roboto"/>
          <w:sz w:val="20"/>
          <w:szCs w:val="20"/>
        </w:rPr>
        <w:t xml:space="preserve">éliorer le bien-être au sein des </w:t>
      </w:r>
      <w:r w:rsidRPr="000D6EBD">
        <w:rPr>
          <w:rFonts w:ascii="Roboto" w:hAnsi="Roboto"/>
          <w:sz w:val="20"/>
          <w:szCs w:val="20"/>
        </w:rPr>
        <w:t>équipe</w:t>
      </w:r>
      <w:r w:rsidR="00E60DE2" w:rsidRPr="000D6EBD">
        <w:rPr>
          <w:rFonts w:ascii="Roboto" w:hAnsi="Roboto"/>
          <w:sz w:val="20"/>
          <w:szCs w:val="20"/>
        </w:rPr>
        <w:t>s</w:t>
      </w:r>
      <w:r w:rsidR="003D4961" w:rsidRPr="000D6EBD">
        <w:rPr>
          <w:rFonts w:ascii="Roboto" w:hAnsi="Roboto"/>
          <w:sz w:val="20"/>
          <w:szCs w:val="20"/>
        </w:rPr>
        <w:t xml:space="preserve"> sont présentées dans ce document</w:t>
      </w:r>
      <w:r w:rsidR="00CD3733" w:rsidRPr="000D6EBD">
        <w:rPr>
          <w:rFonts w:ascii="Roboto" w:hAnsi="Roboto"/>
          <w:sz w:val="20"/>
          <w:szCs w:val="20"/>
        </w:rPr>
        <w:t>.</w:t>
      </w:r>
    </w:p>
    <w:p w14:paraId="45D7C908" w14:textId="77777777" w:rsidR="005F34BD" w:rsidRDefault="005F34BD" w:rsidP="005F34BD">
      <w:pPr>
        <w:pStyle w:val="Paragraphestandard"/>
        <w:rPr>
          <w:rFonts w:ascii="Roboto Medium" w:hAnsi="Roboto Medium" w:cs="Roboto Medium"/>
          <w:color w:val="003E23"/>
          <w:sz w:val="18"/>
          <w:szCs w:val="18"/>
        </w:rPr>
      </w:pPr>
    </w:p>
    <w:p w14:paraId="3AE5340E" w14:textId="77777777" w:rsidR="005F34BD" w:rsidRDefault="005F34BD">
      <w:pPr>
        <w:rPr>
          <w:rFonts w:ascii="Roboto" w:eastAsiaTheme="majorEastAsia" w:hAnsi="Roboto" w:cstheme="majorBidi"/>
          <w:b/>
          <w:spacing w:val="-10"/>
          <w:kern w:val="28"/>
          <w:sz w:val="40"/>
          <w:szCs w:val="56"/>
        </w:rPr>
      </w:pPr>
      <w:r>
        <w:br w:type="page"/>
      </w:r>
    </w:p>
    <w:p w14:paraId="7C4FC7C7" w14:textId="1A369455" w:rsidR="0086171A" w:rsidRDefault="00AE0EEA" w:rsidP="00AB1CA7">
      <w:pPr>
        <w:pStyle w:val="Titre1"/>
      </w:pPr>
      <w:r w:rsidRPr="000D6EBD">
        <w:lastRenderedPageBreak/>
        <w:t>Table des matières</w:t>
      </w:r>
    </w:p>
    <w:p w14:paraId="34493ABF" w14:textId="77777777" w:rsidR="000D6EBD" w:rsidRPr="000D6EBD" w:rsidRDefault="000D6EBD" w:rsidP="000D6EBD"/>
    <w:p w14:paraId="322D6534" w14:textId="48317BD1" w:rsidR="00820212" w:rsidRPr="005F34BD" w:rsidRDefault="005F34BD" w:rsidP="003106CE">
      <w:pPr>
        <w:pStyle w:val="Paragraphedeliste"/>
        <w:numPr>
          <w:ilvl w:val="0"/>
          <w:numId w:val="1"/>
        </w:numPr>
        <w:rPr>
          <w:rFonts w:ascii="Roboto" w:hAnsi="Roboto"/>
          <w:b/>
          <w:bCs/>
          <w:sz w:val="20"/>
          <w:szCs w:val="20"/>
        </w:rPr>
      </w:pPr>
      <w:r w:rsidRPr="005F34BD">
        <w:rPr>
          <w:rFonts w:ascii="Roboto" w:hAnsi="Roboto"/>
          <w:b/>
          <w:bCs/>
          <w:sz w:val="20"/>
          <w:szCs w:val="20"/>
        </w:rPr>
        <w:t>S</w:t>
      </w:r>
      <w:r w:rsidR="00820212" w:rsidRPr="005F34BD">
        <w:rPr>
          <w:rFonts w:ascii="Roboto" w:hAnsi="Roboto"/>
          <w:b/>
          <w:bCs/>
          <w:sz w:val="20"/>
          <w:szCs w:val="20"/>
        </w:rPr>
        <w:t>ur quoi av</w:t>
      </w:r>
      <w:r w:rsidR="006028A5">
        <w:rPr>
          <w:rFonts w:ascii="Roboto" w:hAnsi="Roboto"/>
          <w:b/>
          <w:bCs/>
          <w:sz w:val="20"/>
          <w:szCs w:val="20"/>
        </w:rPr>
        <w:t>ons</w:t>
      </w:r>
      <w:r w:rsidR="00820212" w:rsidRPr="005F34BD">
        <w:rPr>
          <w:rFonts w:ascii="Roboto" w:hAnsi="Roboto"/>
          <w:b/>
          <w:bCs/>
          <w:sz w:val="20"/>
          <w:szCs w:val="20"/>
        </w:rPr>
        <w:t>-</w:t>
      </w:r>
      <w:r w:rsidR="005F4FD9" w:rsidRPr="005F34BD">
        <w:rPr>
          <w:rFonts w:ascii="Roboto" w:hAnsi="Roboto"/>
          <w:b/>
          <w:bCs/>
          <w:sz w:val="20"/>
          <w:szCs w:val="20"/>
        </w:rPr>
        <w:t>nous</w:t>
      </w:r>
      <w:r w:rsidR="00820212" w:rsidRPr="005F34BD">
        <w:rPr>
          <w:rFonts w:ascii="Roboto" w:hAnsi="Roboto"/>
          <w:b/>
          <w:bCs/>
          <w:sz w:val="20"/>
          <w:szCs w:val="20"/>
        </w:rPr>
        <w:t xml:space="preserve"> le pouvoir d’agir</w:t>
      </w:r>
      <w:r w:rsidR="002D19BA" w:rsidRPr="005F34BD">
        <w:rPr>
          <w:rFonts w:ascii="Roboto" w:hAnsi="Roboto"/>
          <w:b/>
          <w:bCs/>
          <w:sz w:val="20"/>
          <w:szCs w:val="20"/>
        </w:rPr>
        <w:t> </w:t>
      </w:r>
      <w:r w:rsidR="00820212" w:rsidRPr="005F34BD">
        <w:rPr>
          <w:rFonts w:ascii="Roboto" w:hAnsi="Roboto"/>
          <w:b/>
          <w:bCs/>
          <w:sz w:val="20"/>
          <w:szCs w:val="20"/>
        </w:rPr>
        <w:t>?</w:t>
      </w:r>
    </w:p>
    <w:p w14:paraId="055BB886" w14:textId="17B95A18" w:rsidR="00FC7E35" w:rsidRPr="000D6EBD" w:rsidRDefault="00FC7E35" w:rsidP="003106CE">
      <w:pPr>
        <w:pStyle w:val="Paragraphedeliste"/>
        <w:numPr>
          <w:ilvl w:val="1"/>
          <w:numId w:val="1"/>
        </w:numPr>
        <w:rPr>
          <w:rFonts w:ascii="Roboto" w:hAnsi="Roboto"/>
          <w:sz w:val="20"/>
          <w:szCs w:val="20"/>
        </w:rPr>
      </w:pPr>
      <w:r w:rsidRPr="000D6EBD">
        <w:rPr>
          <w:rFonts w:ascii="Roboto" w:hAnsi="Roboto"/>
          <w:sz w:val="20"/>
          <w:szCs w:val="20"/>
        </w:rPr>
        <w:t>Les principaux aspects du bien-être au travail</w:t>
      </w:r>
    </w:p>
    <w:p w14:paraId="107C231D" w14:textId="7EFDACEE" w:rsidR="00FC7E35" w:rsidRPr="000D6EBD" w:rsidRDefault="00353E02" w:rsidP="003106CE">
      <w:pPr>
        <w:pStyle w:val="Paragraphedeliste"/>
        <w:numPr>
          <w:ilvl w:val="1"/>
          <w:numId w:val="1"/>
        </w:numPr>
        <w:rPr>
          <w:rFonts w:ascii="Roboto" w:hAnsi="Roboto"/>
          <w:sz w:val="20"/>
          <w:szCs w:val="20"/>
        </w:rPr>
      </w:pPr>
      <w:r w:rsidRPr="000D6EBD">
        <w:rPr>
          <w:rFonts w:ascii="Roboto" w:hAnsi="Roboto"/>
          <w:sz w:val="20"/>
          <w:szCs w:val="20"/>
        </w:rPr>
        <w:t>L’approche</w:t>
      </w:r>
      <w:r w:rsidR="00EB38C0" w:rsidRPr="000D6EBD">
        <w:rPr>
          <w:rFonts w:ascii="Roboto" w:hAnsi="Roboto"/>
          <w:sz w:val="20"/>
          <w:szCs w:val="20"/>
        </w:rPr>
        <w:t xml:space="preserve"> féministe</w:t>
      </w:r>
    </w:p>
    <w:p w14:paraId="7FCBD703" w14:textId="77B92C41" w:rsidR="000E7269" w:rsidRPr="000D6EBD" w:rsidRDefault="000E7269" w:rsidP="003106CE">
      <w:pPr>
        <w:pStyle w:val="Paragraphedeliste"/>
        <w:numPr>
          <w:ilvl w:val="1"/>
          <w:numId w:val="1"/>
        </w:numPr>
        <w:rPr>
          <w:rFonts w:ascii="Roboto" w:hAnsi="Roboto"/>
          <w:sz w:val="20"/>
          <w:szCs w:val="20"/>
        </w:rPr>
      </w:pPr>
      <w:r w:rsidRPr="000D6EBD">
        <w:rPr>
          <w:rFonts w:ascii="Roboto" w:hAnsi="Roboto"/>
          <w:sz w:val="20"/>
          <w:szCs w:val="20"/>
        </w:rPr>
        <w:t>Le rôle clé du conseil d’administration</w:t>
      </w:r>
    </w:p>
    <w:p w14:paraId="5DAACEB6" w14:textId="77777777" w:rsidR="00EB38C0" w:rsidRPr="000D6EBD" w:rsidRDefault="00EB38C0" w:rsidP="00EB38C0">
      <w:pPr>
        <w:pStyle w:val="Paragraphedeliste"/>
        <w:ind w:left="1080"/>
        <w:rPr>
          <w:rFonts w:ascii="Roboto" w:hAnsi="Roboto"/>
          <w:sz w:val="20"/>
          <w:szCs w:val="20"/>
        </w:rPr>
      </w:pPr>
    </w:p>
    <w:p w14:paraId="17A371DD" w14:textId="258EC0D4" w:rsidR="00965044" w:rsidRPr="005F34BD" w:rsidRDefault="00965044" w:rsidP="003106CE">
      <w:pPr>
        <w:pStyle w:val="Paragraphedeliste"/>
        <w:numPr>
          <w:ilvl w:val="0"/>
          <w:numId w:val="1"/>
        </w:numPr>
        <w:rPr>
          <w:rFonts w:ascii="Roboto" w:hAnsi="Roboto"/>
          <w:b/>
          <w:bCs/>
          <w:sz w:val="20"/>
          <w:szCs w:val="20"/>
        </w:rPr>
      </w:pPr>
      <w:r w:rsidRPr="005F34BD">
        <w:rPr>
          <w:rFonts w:ascii="Roboto" w:hAnsi="Roboto"/>
          <w:b/>
          <w:bCs/>
          <w:sz w:val="20"/>
          <w:szCs w:val="20"/>
        </w:rPr>
        <w:t>Les</w:t>
      </w:r>
      <w:r w:rsidR="0025343A" w:rsidRPr="005F34BD">
        <w:rPr>
          <w:rFonts w:ascii="Roboto" w:hAnsi="Roboto"/>
          <w:b/>
          <w:bCs/>
          <w:sz w:val="20"/>
          <w:szCs w:val="20"/>
        </w:rPr>
        <w:t xml:space="preserve"> obstacles à l’amélioration des conditions de travail</w:t>
      </w:r>
      <w:r w:rsidRPr="005F34BD">
        <w:rPr>
          <w:rFonts w:ascii="Roboto" w:hAnsi="Roboto"/>
          <w:b/>
          <w:bCs/>
          <w:sz w:val="20"/>
          <w:szCs w:val="20"/>
        </w:rPr>
        <w:t xml:space="preserve"> </w:t>
      </w:r>
    </w:p>
    <w:p w14:paraId="22C25357" w14:textId="77777777" w:rsidR="00005BC9" w:rsidRPr="000D6EBD" w:rsidRDefault="00005BC9" w:rsidP="00005BC9">
      <w:pPr>
        <w:pStyle w:val="Paragraphedeliste"/>
        <w:rPr>
          <w:rFonts w:ascii="Roboto" w:hAnsi="Roboto"/>
          <w:sz w:val="20"/>
          <w:szCs w:val="20"/>
        </w:rPr>
      </w:pPr>
    </w:p>
    <w:p w14:paraId="32854B52" w14:textId="72EC496A" w:rsidR="000E7269" w:rsidRPr="005F34BD" w:rsidRDefault="00E67887" w:rsidP="003106CE">
      <w:pPr>
        <w:pStyle w:val="Paragraphedeliste"/>
        <w:numPr>
          <w:ilvl w:val="0"/>
          <w:numId w:val="1"/>
        </w:numPr>
        <w:rPr>
          <w:rFonts w:ascii="Roboto" w:hAnsi="Roboto"/>
          <w:b/>
          <w:bCs/>
          <w:sz w:val="20"/>
          <w:szCs w:val="20"/>
        </w:rPr>
      </w:pPr>
      <w:r w:rsidRPr="005F34BD">
        <w:rPr>
          <w:rFonts w:ascii="Roboto" w:hAnsi="Roboto"/>
          <w:b/>
          <w:bCs/>
          <w:sz w:val="20"/>
          <w:szCs w:val="20"/>
        </w:rPr>
        <w:t>Les</w:t>
      </w:r>
      <w:r w:rsidR="00A146DC" w:rsidRPr="005F34BD">
        <w:rPr>
          <w:rFonts w:ascii="Roboto" w:hAnsi="Roboto"/>
          <w:b/>
          <w:bCs/>
          <w:sz w:val="20"/>
          <w:szCs w:val="20"/>
        </w:rPr>
        <w:t xml:space="preserve"> pistes de solution</w:t>
      </w:r>
    </w:p>
    <w:p w14:paraId="7425CBAB" w14:textId="77777777" w:rsidR="000E7269" w:rsidRPr="000D6EBD" w:rsidRDefault="000E7269" w:rsidP="000E7269">
      <w:pPr>
        <w:pStyle w:val="Paragraphedeliste"/>
        <w:rPr>
          <w:rFonts w:ascii="Roboto" w:hAnsi="Roboto"/>
          <w:sz w:val="20"/>
          <w:szCs w:val="20"/>
        </w:rPr>
      </w:pPr>
      <w:r w:rsidRPr="000D6EBD">
        <w:rPr>
          <w:rFonts w:ascii="Roboto" w:hAnsi="Roboto"/>
          <w:sz w:val="20"/>
          <w:szCs w:val="20"/>
        </w:rPr>
        <w:t xml:space="preserve">3.1 </w:t>
      </w:r>
      <w:r w:rsidR="00EF02D2" w:rsidRPr="000D6EBD">
        <w:rPr>
          <w:rFonts w:ascii="Roboto" w:hAnsi="Roboto"/>
          <w:sz w:val="20"/>
          <w:szCs w:val="20"/>
        </w:rPr>
        <w:t xml:space="preserve">Au sein des </w:t>
      </w:r>
      <w:r w:rsidR="00F068A1" w:rsidRPr="000D6EBD">
        <w:rPr>
          <w:rFonts w:ascii="Roboto" w:hAnsi="Roboto"/>
          <w:sz w:val="20"/>
          <w:szCs w:val="20"/>
        </w:rPr>
        <w:t>organismes</w:t>
      </w:r>
      <w:r w:rsidR="00EF02D2" w:rsidRPr="000D6EBD">
        <w:rPr>
          <w:rFonts w:ascii="Roboto" w:hAnsi="Roboto"/>
          <w:sz w:val="20"/>
          <w:szCs w:val="20"/>
        </w:rPr>
        <w:t xml:space="preserve"> communautaires</w:t>
      </w:r>
    </w:p>
    <w:p w14:paraId="0A77279F" w14:textId="5072F170" w:rsidR="000E7269" w:rsidRPr="000D6EBD" w:rsidRDefault="00882B35" w:rsidP="000E7269">
      <w:pPr>
        <w:pStyle w:val="Paragraphedeliste"/>
        <w:rPr>
          <w:rFonts w:ascii="Roboto" w:hAnsi="Roboto"/>
          <w:sz w:val="20"/>
          <w:szCs w:val="20"/>
        </w:rPr>
      </w:pPr>
      <w:r>
        <w:rPr>
          <w:rFonts w:ascii="Roboto" w:hAnsi="Roboto"/>
          <w:sz w:val="20"/>
          <w:szCs w:val="20"/>
        </w:rPr>
        <w:t xml:space="preserve">3.2 </w:t>
      </w:r>
      <w:r w:rsidR="00A146DC" w:rsidRPr="000D6EBD">
        <w:rPr>
          <w:rFonts w:ascii="Roboto" w:hAnsi="Roboto"/>
          <w:sz w:val="20"/>
          <w:szCs w:val="20"/>
        </w:rPr>
        <w:t>Solutions</w:t>
      </w:r>
      <w:r w:rsidR="00F068A1" w:rsidRPr="000D6EBD">
        <w:rPr>
          <w:rFonts w:ascii="Roboto" w:hAnsi="Roboto"/>
          <w:sz w:val="20"/>
          <w:szCs w:val="20"/>
        </w:rPr>
        <w:t xml:space="preserve"> par et pour le communautaire</w:t>
      </w:r>
      <w:r>
        <w:rPr>
          <w:rFonts w:ascii="Roboto" w:hAnsi="Roboto"/>
          <w:sz w:val="20"/>
          <w:szCs w:val="20"/>
        </w:rPr>
        <w:t xml:space="preserve"> (tableau)</w:t>
      </w:r>
    </w:p>
    <w:p w14:paraId="570B0578" w14:textId="403AEB7E" w:rsidR="00882B35" w:rsidRDefault="000E7269" w:rsidP="00882B35">
      <w:pPr>
        <w:pStyle w:val="Paragraphedeliste"/>
        <w:rPr>
          <w:rFonts w:ascii="Roboto" w:hAnsi="Roboto"/>
          <w:sz w:val="20"/>
          <w:szCs w:val="20"/>
        </w:rPr>
      </w:pPr>
      <w:r w:rsidRPr="000D6EBD">
        <w:rPr>
          <w:rFonts w:ascii="Roboto" w:hAnsi="Roboto"/>
          <w:sz w:val="20"/>
          <w:szCs w:val="20"/>
        </w:rPr>
        <w:t>3.</w:t>
      </w:r>
      <w:r w:rsidR="00882B35">
        <w:rPr>
          <w:rFonts w:ascii="Roboto" w:hAnsi="Roboto"/>
          <w:sz w:val="20"/>
          <w:szCs w:val="20"/>
        </w:rPr>
        <w:t>3</w:t>
      </w:r>
      <w:r w:rsidRPr="000D6EBD">
        <w:rPr>
          <w:rFonts w:ascii="Roboto" w:hAnsi="Roboto"/>
          <w:sz w:val="20"/>
          <w:szCs w:val="20"/>
        </w:rPr>
        <w:t xml:space="preserve"> Solutions </w:t>
      </w:r>
      <w:r w:rsidR="00882B35">
        <w:rPr>
          <w:rFonts w:ascii="Roboto" w:hAnsi="Roboto"/>
          <w:sz w:val="20"/>
          <w:szCs w:val="20"/>
        </w:rPr>
        <w:t>collectives</w:t>
      </w:r>
    </w:p>
    <w:p w14:paraId="2F692601" w14:textId="77777777" w:rsidR="00882B35" w:rsidRDefault="00882B35" w:rsidP="00882B35">
      <w:pPr>
        <w:pStyle w:val="Paragraphedeliste"/>
        <w:rPr>
          <w:rFonts w:ascii="Roboto" w:hAnsi="Roboto"/>
          <w:sz w:val="20"/>
          <w:szCs w:val="20"/>
        </w:rPr>
      </w:pPr>
    </w:p>
    <w:p w14:paraId="2CF9948E" w14:textId="40C81644" w:rsidR="00852B08" w:rsidRPr="00A0313E" w:rsidRDefault="00EC5B98" w:rsidP="00524060">
      <w:pPr>
        <w:rPr>
          <w:rFonts w:ascii="Roboto" w:hAnsi="Roboto"/>
          <w:b/>
          <w:bCs/>
          <w:sz w:val="20"/>
          <w:szCs w:val="20"/>
        </w:rPr>
      </w:pPr>
      <w:r w:rsidRPr="00A0313E">
        <w:rPr>
          <w:rFonts w:ascii="Roboto" w:hAnsi="Roboto"/>
          <w:b/>
          <w:bCs/>
          <w:sz w:val="20"/>
          <w:szCs w:val="20"/>
        </w:rPr>
        <w:t>C</w:t>
      </w:r>
      <w:r w:rsidR="00E67887" w:rsidRPr="00A0313E">
        <w:rPr>
          <w:rFonts w:ascii="Roboto" w:hAnsi="Roboto"/>
          <w:b/>
          <w:bCs/>
          <w:sz w:val="20"/>
          <w:szCs w:val="20"/>
        </w:rPr>
        <w:t>onclusion</w:t>
      </w:r>
    </w:p>
    <w:p w14:paraId="3326CDD0" w14:textId="069825C0" w:rsidR="00AE0EEA" w:rsidRPr="00A0313E" w:rsidRDefault="000B5E69" w:rsidP="008449C1">
      <w:pPr>
        <w:rPr>
          <w:rFonts w:ascii="Roboto" w:hAnsi="Roboto"/>
          <w:b/>
          <w:bCs/>
          <w:sz w:val="20"/>
          <w:szCs w:val="20"/>
        </w:rPr>
      </w:pPr>
      <w:r w:rsidRPr="00A0313E">
        <w:rPr>
          <w:rFonts w:ascii="Roboto" w:hAnsi="Roboto"/>
          <w:b/>
          <w:bCs/>
          <w:sz w:val="20"/>
          <w:szCs w:val="20"/>
        </w:rPr>
        <w:t>RÉFÉRENCES</w:t>
      </w:r>
    </w:p>
    <w:p w14:paraId="0EC29557" w14:textId="711C92BE" w:rsidR="00E67887" w:rsidRPr="00A0313E" w:rsidRDefault="00524060" w:rsidP="00853E47">
      <w:pPr>
        <w:rPr>
          <w:rFonts w:ascii="Roboto" w:hAnsi="Roboto"/>
          <w:b/>
          <w:bCs/>
          <w:sz w:val="20"/>
          <w:szCs w:val="20"/>
        </w:rPr>
      </w:pPr>
      <w:r w:rsidRPr="00A0313E">
        <w:rPr>
          <w:rFonts w:ascii="Roboto" w:hAnsi="Roboto"/>
          <w:b/>
          <w:bCs/>
          <w:sz w:val="20"/>
          <w:szCs w:val="20"/>
        </w:rPr>
        <w:t>NOTE</w:t>
      </w:r>
      <w:r w:rsidR="007F2D52" w:rsidRPr="00A0313E">
        <w:rPr>
          <w:rFonts w:ascii="Roboto" w:hAnsi="Roboto"/>
          <w:b/>
          <w:bCs/>
          <w:sz w:val="20"/>
          <w:szCs w:val="20"/>
        </w:rPr>
        <w:t xml:space="preserve">S </w:t>
      </w:r>
    </w:p>
    <w:p w14:paraId="4A47FC42" w14:textId="77777777" w:rsidR="00526FFC" w:rsidRPr="000D6EBD" w:rsidRDefault="00526FFC" w:rsidP="00853E47">
      <w:pPr>
        <w:rPr>
          <w:rFonts w:ascii="Roboto" w:hAnsi="Roboto"/>
          <w:sz w:val="20"/>
          <w:szCs w:val="20"/>
        </w:rPr>
      </w:pPr>
    </w:p>
    <w:p w14:paraId="137D15B3" w14:textId="77777777" w:rsidR="000F1ACB" w:rsidRPr="000D6EBD" w:rsidRDefault="000F1ACB" w:rsidP="00853E47">
      <w:pPr>
        <w:rPr>
          <w:rFonts w:ascii="Roboto" w:hAnsi="Roboto"/>
          <w:sz w:val="20"/>
          <w:szCs w:val="20"/>
        </w:rPr>
      </w:pPr>
    </w:p>
    <w:p w14:paraId="40B61D9D" w14:textId="77777777" w:rsidR="000F1ACB" w:rsidRPr="000D6EBD" w:rsidRDefault="000F1ACB" w:rsidP="00853E47">
      <w:pPr>
        <w:rPr>
          <w:rFonts w:ascii="Roboto" w:hAnsi="Roboto"/>
          <w:sz w:val="20"/>
          <w:szCs w:val="20"/>
        </w:rPr>
      </w:pPr>
    </w:p>
    <w:p w14:paraId="259AE29C" w14:textId="77777777" w:rsidR="000F1ACB" w:rsidRPr="000D6EBD" w:rsidRDefault="000F1ACB" w:rsidP="00853E47">
      <w:pPr>
        <w:rPr>
          <w:rFonts w:ascii="Roboto" w:hAnsi="Roboto"/>
          <w:sz w:val="20"/>
          <w:szCs w:val="20"/>
        </w:rPr>
      </w:pPr>
    </w:p>
    <w:p w14:paraId="41F43497" w14:textId="77777777" w:rsidR="000F1ACB" w:rsidRPr="000D6EBD" w:rsidRDefault="000F1ACB" w:rsidP="00853E47">
      <w:pPr>
        <w:rPr>
          <w:rFonts w:ascii="Roboto" w:hAnsi="Roboto"/>
          <w:sz w:val="20"/>
          <w:szCs w:val="20"/>
        </w:rPr>
      </w:pPr>
    </w:p>
    <w:p w14:paraId="50926E5B" w14:textId="77777777" w:rsidR="000F1ACB" w:rsidRPr="000D6EBD" w:rsidRDefault="000F1ACB" w:rsidP="00853E47">
      <w:pPr>
        <w:rPr>
          <w:rFonts w:ascii="Roboto" w:hAnsi="Roboto"/>
          <w:sz w:val="20"/>
          <w:szCs w:val="20"/>
        </w:rPr>
      </w:pPr>
    </w:p>
    <w:p w14:paraId="1CA0694F" w14:textId="77777777" w:rsidR="000F1ACB" w:rsidRPr="000D6EBD" w:rsidRDefault="000F1ACB" w:rsidP="00853E47">
      <w:pPr>
        <w:rPr>
          <w:rFonts w:ascii="Roboto" w:hAnsi="Roboto"/>
          <w:sz w:val="20"/>
          <w:szCs w:val="20"/>
        </w:rPr>
      </w:pPr>
    </w:p>
    <w:p w14:paraId="50F4C3C8" w14:textId="77777777" w:rsidR="000F1ACB" w:rsidRPr="000D6EBD" w:rsidRDefault="000F1ACB" w:rsidP="00853E47">
      <w:pPr>
        <w:rPr>
          <w:rFonts w:ascii="Roboto" w:hAnsi="Roboto"/>
          <w:sz w:val="20"/>
          <w:szCs w:val="20"/>
        </w:rPr>
      </w:pPr>
    </w:p>
    <w:p w14:paraId="0031B60D" w14:textId="77777777" w:rsidR="00353E02" w:rsidRPr="000D6EBD" w:rsidRDefault="00353E02" w:rsidP="00853E47">
      <w:pPr>
        <w:rPr>
          <w:rFonts w:ascii="Roboto" w:hAnsi="Roboto"/>
          <w:sz w:val="20"/>
          <w:szCs w:val="20"/>
        </w:rPr>
      </w:pPr>
    </w:p>
    <w:p w14:paraId="46A54A1D" w14:textId="77777777" w:rsidR="00526FFC" w:rsidRPr="000D6EBD" w:rsidRDefault="00526FFC" w:rsidP="00853E47">
      <w:pPr>
        <w:rPr>
          <w:rFonts w:ascii="Roboto" w:hAnsi="Roboto"/>
          <w:sz w:val="20"/>
          <w:szCs w:val="20"/>
        </w:rPr>
      </w:pPr>
    </w:p>
    <w:p w14:paraId="36BDD988" w14:textId="77777777" w:rsidR="000D6EBD" w:rsidRDefault="000D6EBD">
      <w:pPr>
        <w:rPr>
          <w:rFonts w:ascii="Roboto" w:eastAsiaTheme="majorEastAsia" w:hAnsi="Roboto" w:cstheme="majorBidi"/>
          <w:color w:val="000000" w:themeColor="text1"/>
          <w:sz w:val="26"/>
          <w:szCs w:val="26"/>
        </w:rPr>
      </w:pPr>
      <w:r>
        <w:br w:type="page"/>
      </w:r>
    </w:p>
    <w:p w14:paraId="1073D9EB" w14:textId="696B6AD8" w:rsidR="006954B7" w:rsidRDefault="005F34BD" w:rsidP="00AB1CA7">
      <w:pPr>
        <w:pStyle w:val="Titre2"/>
        <w:numPr>
          <w:ilvl w:val="0"/>
          <w:numId w:val="12"/>
        </w:numPr>
      </w:pPr>
      <w:r>
        <w:lastRenderedPageBreak/>
        <w:t>S</w:t>
      </w:r>
      <w:r w:rsidR="00A146DC" w:rsidRPr="000D6EBD">
        <w:t>ur quoi av</w:t>
      </w:r>
      <w:r w:rsidR="005F4FD9" w:rsidRPr="000D6EBD">
        <w:t>ons-nous</w:t>
      </w:r>
      <w:r w:rsidR="00A146DC" w:rsidRPr="000D6EBD">
        <w:t xml:space="preserve"> le pouvoir d’agir</w:t>
      </w:r>
      <w:r w:rsidR="002D19BA" w:rsidRPr="000D6EBD">
        <w:t> </w:t>
      </w:r>
      <w:r w:rsidR="00A46369" w:rsidRPr="000D6EBD">
        <w:t>?</w:t>
      </w:r>
    </w:p>
    <w:p w14:paraId="041CE6E9" w14:textId="77777777" w:rsidR="000D6EBD" w:rsidRPr="000D6EBD" w:rsidRDefault="000D6EBD" w:rsidP="000D6EBD"/>
    <w:p w14:paraId="24423B5A" w14:textId="738C8BDC" w:rsidR="003D4961" w:rsidRPr="000D6EBD" w:rsidRDefault="003D4961" w:rsidP="000B239C">
      <w:pPr>
        <w:rPr>
          <w:rFonts w:ascii="Roboto" w:hAnsi="Roboto"/>
          <w:sz w:val="20"/>
          <w:szCs w:val="20"/>
        </w:rPr>
      </w:pPr>
      <w:r w:rsidRPr="000D6EBD">
        <w:rPr>
          <w:rFonts w:ascii="Roboto" w:hAnsi="Roboto"/>
          <w:sz w:val="20"/>
          <w:szCs w:val="20"/>
        </w:rPr>
        <w:t>En ciblant explicitement les principaux défis et obstacles à l’amélioration des conditions de travail, nous souhaitons mettre en lumière les aspects sur lesquels les organismes communautaires peuvent agir pour faire une différence. Des situations concrètes tirées des pratiques actuelles au sein du mouvement serviront</w:t>
      </w:r>
      <w:r w:rsidR="008A4907" w:rsidRPr="000D6EBD">
        <w:rPr>
          <w:rFonts w:ascii="Roboto" w:hAnsi="Roboto"/>
          <w:sz w:val="20"/>
          <w:szCs w:val="20"/>
        </w:rPr>
        <w:t xml:space="preserve"> à illustrer diverses solutions</w:t>
      </w:r>
      <w:r w:rsidRPr="000D6EBD">
        <w:rPr>
          <w:rFonts w:ascii="Roboto" w:hAnsi="Roboto"/>
          <w:sz w:val="20"/>
          <w:szCs w:val="20"/>
        </w:rPr>
        <w:t>.</w:t>
      </w:r>
      <w:r w:rsidRPr="000D6EBD">
        <w:rPr>
          <w:rFonts w:ascii="Roboto" w:hAnsi="Roboto"/>
          <w:b/>
          <w:i/>
          <w:sz w:val="20"/>
          <w:szCs w:val="20"/>
        </w:rPr>
        <w:t xml:space="preserve"> </w:t>
      </w:r>
    </w:p>
    <w:p w14:paraId="3D1F7654" w14:textId="6B3C8F94" w:rsidR="008A4907" w:rsidRPr="000D6EBD" w:rsidRDefault="008A4907" w:rsidP="0074259D">
      <w:pPr>
        <w:rPr>
          <w:rFonts w:ascii="Roboto" w:hAnsi="Roboto"/>
          <w:sz w:val="20"/>
          <w:szCs w:val="20"/>
        </w:rPr>
      </w:pPr>
      <w:r w:rsidRPr="007D7E49">
        <w:rPr>
          <w:rFonts w:ascii="Roboto" w:hAnsi="Roboto"/>
          <w:sz w:val="20"/>
          <w:szCs w:val="20"/>
        </w:rPr>
        <w:t xml:space="preserve">Par exemple, </w:t>
      </w:r>
      <w:r w:rsidR="003D4961" w:rsidRPr="007D7E49">
        <w:rPr>
          <w:rFonts w:ascii="Roboto" w:hAnsi="Roboto"/>
          <w:sz w:val="20"/>
          <w:szCs w:val="20"/>
        </w:rPr>
        <w:t>l</w:t>
      </w:r>
      <w:r w:rsidR="0074259D" w:rsidRPr="007D7E49">
        <w:rPr>
          <w:rFonts w:ascii="Roboto" w:hAnsi="Roboto"/>
          <w:sz w:val="20"/>
          <w:szCs w:val="20"/>
        </w:rPr>
        <w:t>es organismes communautaires, en tant qu’employeur</w:t>
      </w:r>
      <w:r w:rsidR="003D4961" w:rsidRPr="007D7E49">
        <w:rPr>
          <w:rFonts w:ascii="Roboto" w:hAnsi="Roboto"/>
          <w:sz w:val="20"/>
          <w:szCs w:val="20"/>
        </w:rPr>
        <w:t>s</w:t>
      </w:r>
      <w:r w:rsidR="0074259D" w:rsidRPr="007D7E49">
        <w:rPr>
          <w:rFonts w:ascii="Roboto" w:hAnsi="Roboto"/>
          <w:sz w:val="20"/>
          <w:szCs w:val="20"/>
        </w:rPr>
        <w:t xml:space="preserve">, sont assujettis à la </w:t>
      </w:r>
      <w:hyperlink r:id="rId13" w:history="1">
        <w:r w:rsidR="0074259D" w:rsidRPr="007D7E49">
          <w:rPr>
            <w:rStyle w:val="Lienhypertexte"/>
            <w:rFonts w:ascii="Roboto" w:hAnsi="Roboto"/>
            <w:sz w:val="20"/>
            <w:szCs w:val="20"/>
          </w:rPr>
          <w:t>Loi sur les normes du travail</w:t>
        </w:r>
      </w:hyperlink>
      <w:r w:rsidR="0074259D" w:rsidRPr="007D7E49">
        <w:rPr>
          <w:rFonts w:ascii="Roboto" w:hAnsi="Roboto"/>
          <w:sz w:val="20"/>
          <w:szCs w:val="20"/>
        </w:rPr>
        <w:t xml:space="preserve"> régie par la </w:t>
      </w:r>
      <w:r w:rsidR="00F16A5F" w:rsidRPr="007D7E49">
        <w:rPr>
          <w:rFonts w:ascii="Roboto" w:hAnsi="Roboto"/>
          <w:sz w:val="20"/>
          <w:szCs w:val="20"/>
        </w:rPr>
        <w:t>Commission des normes, de l</w:t>
      </w:r>
      <w:r w:rsidR="00F02FBD" w:rsidRPr="007D7E49">
        <w:rPr>
          <w:rFonts w:ascii="Roboto" w:hAnsi="Roboto"/>
          <w:sz w:val="20"/>
          <w:szCs w:val="20"/>
        </w:rPr>
        <w:t>’</w:t>
      </w:r>
      <w:r w:rsidR="00F16A5F" w:rsidRPr="007D7E49">
        <w:rPr>
          <w:rFonts w:ascii="Roboto" w:hAnsi="Roboto"/>
          <w:sz w:val="20"/>
          <w:szCs w:val="20"/>
        </w:rPr>
        <w:t xml:space="preserve">équité, de la santé et de la sécurité du travail </w:t>
      </w:r>
      <w:r w:rsidR="00656543" w:rsidRPr="007D7E49">
        <w:rPr>
          <w:rFonts w:ascii="Roboto" w:hAnsi="Roboto"/>
          <w:sz w:val="20"/>
          <w:szCs w:val="20"/>
        </w:rPr>
        <w:t>(</w:t>
      </w:r>
      <w:r w:rsidR="0074259D" w:rsidRPr="007D7E49">
        <w:rPr>
          <w:rFonts w:ascii="Roboto" w:hAnsi="Roboto"/>
          <w:sz w:val="20"/>
          <w:szCs w:val="20"/>
        </w:rPr>
        <w:t>CNESST</w:t>
      </w:r>
      <w:r w:rsidR="00656543" w:rsidRPr="007D7E49">
        <w:rPr>
          <w:rFonts w:ascii="Roboto" w:hAnsi="Roboto"/>
          <w:sz w:val="20"/>
          <w:szCs w:val="20"/>
        </w:rPr>
        <w:t>)</w:t>
      </w:r>
      <w:r w:rsidR="0074259D" w:rsidRPr="007D7E49">
        <w:rPr>
          <w:rFonts w:ascii="Roboto" w:hAnsi="Roboto"/>
          <w:sz w:val="20"/>
          <w:szCs w:val="20"/>
        </w:rPr>
        <w:t xml:space="preserve">. </w:t>
      </w:r>
      <w:r w:rsidRPr="007D7E49">
        <w:rPr>
          <w:rFonts w:ascii="Roboto" w:hAnsi="Roboto"/>
          <w:sz w:val="20"/>
          <w:szCs w:val="20"/>
        </w:rPr>
        <w:t>Si</w:t>
      </w:r>
      <w:r w:rsidR="0074259D" w:rsidRPr="007D7E49">
        <w:rPr>
          <w:rFonts w:ascii="Roboto" w:hAnsi="Roboto"/>
          <w:sz w:val="20"/>
          <w:szCs w:val="20"/>
        </w:rPr>
        <w:t xml:space="preserve">, sur papier </w:t>
      </w:r>
      <w:r w:rsidR="009A3670" w:rsidRPr="007D7E49">
        <w:rPr>
          <w:rFonts w:ascii="Roboto" w:hAnsi="Roboto"/>
          <w:sz w:val="20"/>
          <w:szCs w:val="20"/>
        </w:rPr>
        <w:t>comme</w:t>
      </w:r>
      <w:r w:rsidR="0074259D" w:rsidRPr="007D7E49">
        <w:rPr>
          <w:rFonts w:ascii="Roboto" w:hAnsi="Roboto"/>
          <w:sz w:val="20"/>
          <w:szCs w:val="20"/>
        </w:rPr>
        <w:t xml:space="preserve"> en pratique, les groupes </w:t>
      </w:r>
      <w:r w:rsidR="00641AEF" w:rsidRPr="007D7E49">
        <w:rPr>
          <w:rFonts w:ascii="Roboto" w:hAnsi="Roboto"/>
          <w:sz w:val="20"/>
          <w:szCs w:val="20"/>
        </w:rPr>
        <w:t>doivent,</w:t>
      </w:r>
      <w:r w:rsidR="00641AEF" w:rsidRPr="000D6EBD">
        <w:rPr>
          <w:rFonts w:ascii="Roboto" w:hAnsi="Roboto"/>
          <w:sz w:val="20"/>
          <w:szCs w:val="20"/>
        </w:rPr>
        <w:t xml:space="preserve"> minimalement,</w:t>
      </w:r>
      <w:r w:rsidR="0074259D" w:rsidRPr="000D6EBD">
        <w:rPr>
          <w:rFonts w:ascii="Roboto" w:hAnsi="Roboto"/>
          <w:sz w:val="20"/>
          <w:szCs w:val="20"/>
        </w:rPr>
        <w:t xml:space="preserve"> respecter</w:t>
      </w:r>
      <w:r w:rsidR="00641AEF" w:rsidRPr="000D6EBD">
        <w:rPr>
          <w:rFonts w:ascii="Roboto" w:hAnsi="Roboto"/>
          <w:sz w:val="20"/>
          <w:szCs w:val="20"/>
        </w:rPr>
        <w:t xml:space="preserve"> </w:t>
      </w:r>
      <w:r w:rsidR="0074259D" w:rsidRPr="000D6EBD">
        <w:rPr>
          <w:rFonts w:ascii="Roboto" w:hAnsi="Roboto"/>
          <w:sz w:val="20"/>
          <w:szCs w:val="20"/>
        </w:rPr>
        <w:t>ces règles et obligations</w:t>
      </w:r>
      <w:r w:rsidRPr="000D6EBD">
        <w:rPr>
          <w:rFonts w:ascii="Roboto" w:hAnsi="Roboto"/>
          <w:sz w:val="20"/>
          <w:szCs w:val="20"/>
        </w:rPr>
        <w:t xml:space="preserve">, ils </w:t>
      </w:r>
      <w:r w:rsidR="00515753" w:rsidRPr="000D6EBD">
        <w:rPr>
          <w:rFonts w:ascii="Roboto" w:hAnsi="Roboto"/>
          <w:sz w:val="20"/>
          <w:szCs w:val="20"/>
        </w:rPr>
        <w:t>possèdent</w:t>
      </w:r>
      <w:r w:rsidR="00105294" w:rsidRPr="000D6EBD">
        <w:rPr>
          <w:rFonts w:ascii="Roboto" w:hAnsi="Roboto"/>
          <w:sz w:val="20"/>
          <w:szCs w:val="20"/>
        </w:rPr>
        <w:t xml:space="preserve"> </w:t>
      </w:r>
      <w:r w:rsidR="00CB090E" w:rsidRPr="000D6EBD">
        <w:rPr>
          <w:rFonts w:ascii="Roboto" w:hAnsi="Roboto"/>
          <w:sz w:val="20"/>
          <w:szCs w:val="20"/>
        </w:rPr>
        <w:t xml:space="preserve">toutefois </w:t>
      </w:r>
      <w:r w:rsidR="00515753" w:rsidRPr="000D6EBD">
        <w:rPr>
          <w:rFonts w:ascii="Roboto" w:hAnsi="Roboto"/>
          <w:sz w:val="20"/>
          <w:szCs w:val="20"/>
        </w:rPr>
        <w:t xml:space="preserve">la latitude nécessaire pour </w:t>
      </w:r>
      <w:r w:rsidRPr="000D6EBD">
        <w:rPr>
          <w:rFonts w:ascii="Roboto" w:hAnsi="Roboto"/>
          <w:sz w:val="20"/>
          <w:szCs w:val="20"/>
        </w:rPr>
        <w:t xml:space="preserve">les </w:t>
      </w:r>
      <w:r w:rsidR="00CB090E" w:rsidRPr="000D6EBD">
        <w:rPr>
          <w:rFonts w:ascii="Roboto" w:hAnsi="Roboto"/>
          <w:sz w:val="20"/>
          <w:szCs w:val="20"/>
        </w:rPr>
        <w:t>bonifier</w:t>
      </w:r>
      <w:r w:rsidR="0074259D" w:rsidRPr="000D6EBD">
        <w:rPr>
          <w:rFonts w:ascii="Roboto" w:hAnsi="Roboto"/>
          <w:sz w:val="20"/>
          <w:szCs w:val="20"/>
        </w:rPr>
        <w:t xml:space="preserve">. </w:t>
      </w:r>
    </w:p>
    <w:p w14:paraId="6AC2C455" w14:textId="43CEF91E" w:rsidR="00641AEF" w:rsidRDefault="0074259D" w:rsidP="0074259D">
      <w:pPr>
        <w:rPr>
          <w:rFonts w:ascii="Roboto" w:hAnsi="Roboto"/>
          <w:sz w:val="20"/>
          <w:szCs w:val="20"/>
        </w:rPr>
      </w:pPr>
      <w:r w:rsidRPr="000D6EBD">
        <w:rPr>
          <w:rFonts w:ascii="Roboto" w:hAnsi="Roboto"/>
          <w:sz w:val="20"/>
          <w:szCs w:val="20"/>
        </w:rPr>
        <w:t>Pensons, aux</w:t>
      </w:r>
      <w:r w:rsidR="000711F1" w:rsidRPr="000D6EBD">
        <w:rPr>
          <w:rFonts w:ascii="Roboto" w:hAnsi="Roboto"/>
          <w:sz w:val="20"/>
          <w:szCs w:val="20"/>
        </w:rPr>
        <w:t xml:space="preserve"> dix </w:t>
      </w:r>
      <w:r w:rsidRPr="000D6EBD">
        <w:rPr>
          <w:rFonts w:ascii="Roboto" w:hAnsi="Roboto"/>
          <w:sz w:val="20"/>
          <w:szCs w:val="20"/>
        </w:rPr>
        <w:t>journées d’absence autorisées</w:t>
      </w:r>
      <w:r w:rsidR="00DF30C8" w:rsidRPr="000D6EBD">
        <w:rPr>
          <w:rFonts w:ascii="Roboto" w:hAnsi="Roboto"/>
          <w:sz w:val="20"/>
          <w:szCs w:val="20"/>
        </w:rPr>
        <w:t xml:space="preserve"> par</w:t>
      </w:r>
      <w:r w:rsidR="009A3670" w:rsidRPr="000D6EBD">
        <w:rPr>
          <w:rFonts w:ascii="Roboto" w:hAnsi="Roboto"/>
          <w:sz w:val="20"/>
          <w:szCs w:val="20"/>
        </w:rPr>
        <w:t xml:space="preserve"> les normes du travail</w:t>
      </w:r>
      <w:r w:rsidRPr="000D6EBD">
        <w:rPr>
          <w:rFonts w:ascii="Roboto" w:hAnsi="Roboto"/>
          <w:sz w:val="20"/>
          <w:szCs w:val="20"/>
        </w:rPr>
        <w:t xml:space="preserve"> pour « remplir des obligat</w:t>
      </w:r>
      <w:r w:rsidR="009A3670" w:rsidRPr="000D6EBD">
        <w:rPr>
          <w:rFonts w:ascii="Roboto" w:hAnsi="Roboto"/>
          <w:sz w:val="20"/>
          <w:szCs w:val="20"/>
        </w:rPr>
        <w:t>i</w:t>
      </w:r>
      <w:r w:rsidR="00D334A0" w:rsidRPr="000D6EBD">
        <w:rPr>
          <w:rFonts w:ascii="Roboto" w:hAnsi="Roboto"/>
          <w:sz w:val="20"/>
          <w:szCs w:val="20"/>
        </w:rPr>
        <w:t xml:space="preserve">ons parentales ou familiales », dont seulement les </w:t>
      </w:r>
      <w:r w:rsidR="003D4961" w:rsidRPr="000D6EBD">
        <w:rPr>
          <w:rFonts w:ascii="Roboto" w:hAnsi="Roboto"/>
          <w:sz w:val="20"/>
          <w:szCs w:val="20"/>
        </w:rPr>
        <w:t>deux</w:t>
      </w:r>
      <w:r w:rsidR="00D334A0" w:rsidRPr="000D6EBD">
        <w:rPr>
          <w:rFonts w:ascii="Roboto" w:hAnsi="Roboto"/>
          <w:sz w:val="20"/>
          <w:szCs w:val="20"/>
        </w:rPr>
        <w:t xml:space="preserve"> premières </w:t>
      </w:r>
      <w:r w:rsidR="008A4907" w:rsidRPr="000D6EBD">
        <w:rPr>
          <w:rFonts w:ascii="Roboto" w:hAnsi="Roboto"/>
          <w:sz w:val="20"/>
          <w:szCs w:val="20"/>
        </w:rPr>
        <w:t>sont</w:t>
      </w:r>
      <w:r w:rsidR="00D334A0" w:rsidRPr="000D6EBD">
        <w:rPr>
          <w:rFonts w:ascii="Roboto" w:hAnsi="Roboto"/>
          <w:sz w:val="20"/>
          <w:szCs w:val="20"/>
        </w:rPr>
        <w:t xml:space="preserve"> rémunérées et</w:t>
      </w:r>
      <w:r w:rsidR="00526FFC" w:rsidRPr="000D6EBD">
        <w:rPr>
          <w:rFonts w:ascii="Roboto" w:hAnsi="Roboto"/>
          <w:sz w:val="20"/>
          <w:szCs w:val="20"/>
        </w:rPr>
        <w:t xml:space="preserve"> peuvent, au choix de l’employeur, être </w:t>
      </w:r>
      <w:r w:rsidR="00D334A0" w:rsidRPr="000D6EBD">
        <w:rPr>
          <w:rFonts w:ascii="Roboto" w:hAnsi="Roboto"/>
          <w:sz w:val="20"/>
          <w:szCs w:val="20"/>
        </w:rPr>
        <w:t>fractionn</w:t>
      </w:r>
      <w:r w:rsidR="00526FFC" w:rsidRPr="000D6EBD">
        <w:rPr>
          <w:rFonts w:ascii="Roboto" w:hAnsi="Roboto"/>
          <w:sz w:val="20"/>
          <w:szCs w:val="20"/>
        </w:rPr>
        <w:t xml:space="preserve">ées (en </w:t>
      </w:r>
      <w:r w:rsidR="0088384F" w:rsidRPr="000D6EBD">
        <w:rPr>
          <w:rFonts w:ascii="Roboto" w:hAnsi="Roboto"/>
          <w:sz w:val="20"/>
          <w:szCs w:val="20"/>
        </w:rPr>
        <w:t>heure</w:t>
      </w:r>
      <w:r w:rsidR="003D4961" w:rsidRPr="000D6EBD">
        <w:rPr>
          <w:rFonts w:ascii="Roboto" w:hAnsi="Roboto"/>
          <w:sz w:val="20"/>
          <w:szCs w:val="20"/>
        </w:rPr>
        <w:t>s</w:t>
      </w:r>
      <w:r w:rsidR="002F2AE1" w:rsidRPr="000D6EBD">
        <w:rPr>
          <w:rFonts w:ascii="Roboto" w:hAnsi="Roboto"/>
          <w:sz w:val="20"/>
          <w:szCs w:val="20"/>
        </w:rPr>
        <w:t xml:space="preserve"> ou demi-journée</w:t>
      </w:r>
      <w:r w:rsidR="003D4961" w:rsidRPr="000D6EBD">
        <w:rPr>
          <w:rFonts w:ascii="Roboto" w:hAnsi="Roboto"/>
          <w:sz w:val="20"/>
          <w:szCs w:val="20"/>
        </w:rPr>
        <w:t>s</w:t>
      </w:r>
      <w:r w:rsidR="00526FFC" w:rsidRPr="000D6EBD">
        <w:rPr>
          <w:rFonts w:ascii="Roboto" w:hAnsi="Roboto"/>
          <w:sz w:val="20"/>
          <w:szCs w:val="20"/>
        </w:rPr>
        <w:t>)</w:t>
      </w:r>
      <w:r w:rsidR="00D334A0" w:rsidRPr="000D6EBD">
        <w:rPr>
          <w:rFonts w:ascii="Roboto" w:hAnsi="Roboto"/>
          <w:sz w:val="20"/>
          <w:szCs w:val="20"/>
        </w:rPr>
        <w:t>.</w:t>
      </w:r>
      <w:r w:rsidR="00DF30C8" w:rsidRPr="000D6EBD">
        <w:rPr>
          <w:rFonts w:ascii="Roboto" w:hAnsi="Roboto"/>
          <w:sz w:val="20"/>
          <w:szCs w:val="20"/>
        </w:rPr>
        <w:t xml:space="preserve"> E</w:t>
      </w:r>
      <w:r w:rsidRPr="000D6EBD">
        <w:rPr>
          <w:rFonts w:ascii="Roboto" w:hAnsi="Roboto"/>
          <w:sz w:val="20"/>
          <w:szCs w:val="20"/>
        </w:rPr>
        <w:t>n tant qu’organisme</w:t>
      </w:r>
      <w:r w:rsidR="003D4961" w:rsidRPr="000D6EBD">
        <w:rPr>
          <w:rFonts w:ascii="Roboto" w:hAnsi="Roboto"/>
          <w:sz w:val="20"/>
          <w:szCs w:val="20"/>
        </w:rPr>
        <w:t>s</w:t>
      </w:r>
      <w:r w:rsidRPr="000D6EBD">
        <w:rPr>
          <w:rFonts w:ascii="Roboto" w:hAnsi="Roboto"/>
          <w:sz w:val="20"/>
          <w:szCs w:val="20"/>
        </w:rPr>
        <w:t xml:space="preserve"> autonome</w:t>
      </w:r>
      <w:r w:rsidR="003D4961" w:rsidRPr="000D6EBD">
        <w:rPr>
          <w:rFonts w:ascii="Roboto" w:hAnsi="Roboto"/>
          <w:sz w:val="20"/>
          <w:szCs w:val="20"/>
        </w:rPr>
        <w:t>s</w:t>
      </w:r>
      <w:r w:rsidRPr="000D6EBD">
        <w:rPr>
          <w:rFonts w:ascii="Roboto" w:hAnsi="Roboto"/>
          <w:sz w:val="20"/>
          <w:szCs w:val="20"/>
        </w:rPr>
        <w:t>, les groupes communautaires ont le pouvoir d’agir sur les conditions</w:t>
      </w:r>
      <w:r w:rsidR="00DF30C8" w:rsidRPr="000D6EBD">
        <w:rPr>
          <w:rFonts w:ascii="Roboto" w:hAnsi="Roboto"/>
          <w:sz w:val="20"/>
          <w:szCs w:val="20"/>
        </w:rPr>
        <w:t xml:space="preserve"> de travail en décidant, par exemple, d’offrir</w:t>
      </w:r>
      <w:r w:rsidR="00D334A0" w:rsidRPr="000D6EBD">
        <w:rPr>
          <w:rFonts w:ascii="Roboto" w:hAnsi="Roboto"/>
          <w:sz w:val="20"/>
          <w:szCs w:val="20"/>
        </w:rPr>
        <w:t xml:space="preserve"> des congés familiaux rémunéré</w:t>
      </w:r>
      <w:r w:rsidR="00DF30C8" w:rsidRPr="000D6EBD">
        <w:rPr>
          <w:rFonts w:ascii="Roboto" w:hAnsi="Roboto"/>
          <w:sz w:val="20"/>
          <w:szCs w:val="20"/>
        </w:rPr>
        <w:t>s et fractionnables</w:t>
      </w:r>
      <w:r w:rsidR="00D334A0" w:rsidRPr="000D6EBD">
        <w:rPr>
          <w:rFonts w:ascii="Roboto" w:hAnsi="Roboto"/>
          <w:sz w:val="20"/>
          <w:szCs w:val="20"/>
        </w:rPr>
        <w:t xml:space="preserve"> </w:t>
      </w:r>
      <w:r w:rsidR="00641AEF" w:rsidRPr="000D6EBD">
        <w:rPr>
          <w:rFonts w:ascii="Roboto" w:hAnsi="Roboto"/>
          <w:sz w:val="20"/>
          <w:szCs w:val="20"/>
        </w:rPr>
        <w:t xml:space="preserve">afin que le droit </w:t>
      </w:r>
      <w:r w:rsidR="00D334A0" w:rsidRPr="000D6EBD">
        <w:rPr>
          <w:rFonts w:ascii="Roboto" w:hAnsi="Roboto"/>
          <w:sz w:val="20"/>
          <w:szCs w:val="20"/>
        </w:rPr>
        <w:t xml:space="preserve">d’assumer </w:t>
      </w:r>
      <w:r w:rsidR="00641AEF" w:rsidRPr="000D6EBD">
        <w:rPr>
          <w:rFonts w:ascii="Roboto" w:hAnsi="Roboto"/>
          <w:sz w:val="20"/>
          <w:szCs w:val="20"/>
        </w:rPr>
        <w:t>les</w:t>
      </w:r>
      <w:r w:rsidR="00D334A0" w:rsidRPr="000D6EBD">
        <w:rPr>
          <w:rFonts w:ascii="Roboto" w:hAnsi="Roboto"/>
          <w:sz w:val="20"/>
          <w:szCs w:val="20"/>
        </w:rPr>
        <w:t xml:space="preserve"> responsabilités parentales et familiales au sens large</w:t>
      </w:r>
      <w:r w:rsidR="00641AEF" w:rsidRPr="000D6EBD">
        <w:rPr>
          <w:rFonts w:ascii="Roboto" w:hAnsi="Roboto"/>
          <w:sz w:val="20"/>
          <w:szCs w:val="20"/>
        </w:rPr>
        <w:t xml:space="preserve"> soit reconnu, et ce</w:t>
      </w:r>
      <w:r w:rsidR="00CB090E" w:rsidRPr="000D6EBD">
        <w:rPr>
          <w:rFonts w:ascii="Roboto" w:hAnsi="Roboto"/>
          <w:sz w:val="20"/>
          <w:szCs w:val="20"/>
        </w:rPr>
        <w:t>,</w:t>
      </w:r>
      <w:r w:rsidR="00D334A0" w:rsidRPr="000D6EBD">
        <w:rPr>
          <w:rFonts w:ascii="Roboto" w:hAnsi="Roboto"/>
          <w:sz w:val="20"/>
          <w:szCs w:val="20"/>
        </w:rPr>
        <w:t xml:space="preserve"> </w:t>
      </w:r>
      <w:r w:rsidR="00B335BB" w:rsidRPr="000D6EBD">
        <w:rPr>
          <w:rFonts w:ascii="Roboto" w:hAnsi="Roboto"/>
          <w:sz w:val="20"/>
          <w:szCs w:val="20"/>
        </w:rPr>
        <w:t xml:space="preserve">sans </w:t>
      </w:r>
      <w:r w:rsidR="00641AEF" w:rsidRPr="000D6EBD">
        <w:rPr>
          <w:rFonts w:ascii="Roboto" w:hAnsi="Roboto"/>
          <w:sz w:val="20"/>
          <w:szCs w:val="20"/>
        </w:rPr>
        <w:t>précaris</w:t>
      </w:r>
      <w:r w:rsidR="00A65803" w:rsidRPr="000D6EBD">
        <w:rPr>
          <w:rFonts w:ascii="Roboto" w:hAnsi="Roboto"/>
          <w:sz w:val="20"/>
          <w:szCs w:val="20"/>
        </w:rPr>
        <w:t>er</w:t>
      </w:r>
      <w:r w:rsidR="00641AEF" w:rsidRPr="000D6EBD">
        <w:rPr>
          <w:rFonts w:ascii="Roboto" w:hAnsi="Roboto"/>
          <w:sz w:val="20"/>
          <w:szCs w:val="20"/>
        </w:rPr>
        <w:t xml:space="preserve"> la</w:t>
      </w:r>
      <w:r w:rsidR="00EA5AF2" w:rsidRPr="000D6EBD">
        <w:rPr>
          <w:rFonts w:ascii="Roboto" w:hAnsi="Roboto"/>
          <w:sz w:val="20"/>
          <w:szCs w:val="20"/>
        </w:rPr>
        <w:t xml:space="preserve"> situation financière</w:t>
      </w:r>
      <w:r w:rsidR="000711F1" w:rsidRPr="000D6EBD">
        <w:rPr>
          <w:rFonts w:ascii="Roboto" w:hAnsi="Roboto"/>
          <w:sz w:val="20"/>
          <w:szCs w:val="20"/>
        </w:rPr>
        <w:t xml:space="preserve"> </w:t>
      </w:r>
      <w:r w:rsidR="00641AEF" w:rsidRPr="000D6EBD">
        <w:rPr>
          <w:rFonts w:ascii="Roboto" w:hAnsi="Roboto"/>
          <w:sz w:val="20"/>
          <w:szCs w:val="20"/>
        </w:rPr>
        <w:t>des travailleuses et travailleu</w:t>
      </w:r>
      <w:r w:rsidR="0042443F" w:rsidRPr="000D6EBD">
        <w:rPr>
          <w:rFonts w:ascii="Roboto" w:hAnsi="Roboto"/>
          <w:sz w:val="20"/>
          <w:szCs w:val="20"/>
        </w:rPr>
        <w:t>r</w:t>
      </w:r>
      <w:r w:rsidR="00641AEF" w:rsidRPr="000D6EBD">
        <w:rPr>
          <w:rFonts w:ascii="Roboto" w:hAnsi="Roboto"/>
          <w:sz w:val="20"/>
          <w:szCs w:val="20"/>
        </w:rPr>
        <w:t>s</w:t>
      </w:r>
      <w:r w:rsidR="00DF30C8" w:rsidRPr="000D6EBD">
        <w:rPr>
          <w:rFonts w:ascii="Roboto" w:hAnsi="Roboto"/>
          <w:sz w:val="20"/>
          <w:szCs w:val="20"/>
        </w:rPr>
        <w:t xml:space="preserve">. </w:t>
      </w:r>
    </w:p>
    <w:p w14:paraId="7637DC32" w14:textId="77777777" w:rsidR="000D6EBD" w:rsidRPr="000D6EBD" w:rsidRDefault="000D6EBD" w:rsidP="0074259D">
      <w:pPr>
        <w:rPr>
          <w:rFonts w:ascii="Roboto" w:hAnsi="Roboto"/>
          <w:sz w:val="20"/>
          <w:szCs w:val="20"/>
        </w:rPr>
      </w:pPr>
    </w:p>
    <w:p w14:paraId="1039D88D" w14:textId="0A8549FA" w:rsidR="00A62580" w:rsidRPr="00AB1CA7" w:rsidRDefault="00A62580" w:rsidP="00AB1CA7">
      <w:pPr>
        <w:pStyle w:val="Titre2"/>
        <w:numPr>
          <w:ilvl w:val="1"/>
          <w:numId w:val="12"/>
        </w:numPr>
      </w:pPr>
      <w:r w:rsidRPr="00AB1CA7">
        <w:t xml:space="preserve">Les principaux aspects du bien-être au travail </w:t>
      </w:r>
    </w:p>
    <w:p w14:paraId="2EA2743E" w14:textId="77777777" w:rsidR="000D6EBD" w:rsidRPr="000D6EBD" w:rsidRDefault="000D6EBD" w:rsidP="000D6EBD">
      <w:pPr>
        <w:pStyle w:val="Paragraphedeliste"/>
        <w:ind w:left="420"/>
      </w:pPr>
    </w:p>
    <w:p w14:paraId="26899B53" w14:textId="7DACF671" w:rsidR="005D52E6" w:rsidRPr="000D6EBD" w:rsidRDefault="006954B7" w:rsidP="005D52E6">
      <w:pPr>
        <w:spacing w:after="0"/>
        <w:rPr>
          <w:rFonts w:ascii="Roboto" w:hAnsi="Roboto"/>
          <w:sz w:val="20"/>
          <w:szCs w:val="20"/>
        </w:rPr>
      </w:pPr>
      <w:r w:rsidRPr="000D6EBD">
        <w:rPr>
          <w:rFonts w:ascii="Roboto" w:hAnsi="Roboto"/>
          <w:sz w:val="20"/>
          <w:szCs w:val="20"/>
        </w:rPr>
        <w:t xml:space="preserve">Lors de la journée de réflexion (2018), </w:t>
      </w:r>
      <w:r w:rsidR="007F67FB" w:rsidRPr="000D6EBD">
        <w:rPr>
          <w:rFonts w:ascii="Roboto" w:hAnsi="Roboto"/>
          <w:sz w:val="20"/>
          <w:szCs w:val="20"/>
        </w:rPr>
        <w:t xml:space="preserve">des ateliers ont permis de </w:t>
      </w:r>
      <w:r w:rsidRPr="000D6EBD">
        <w:rPr>
          <w:rFonts w:ascii="Roboto" w:hAnsi="Roboto"/>
          <w:sz w:val="20"/>
          <w:szCs w:val="20"/>
        </w:rPr>
        <w:t>réfléchir à l’amélioration du</w:t>
      </w:r>
      <w:r w:rsidR="007F67FB" w:rsidRPr="000D6EBD">
        <w:rPr>
          <w:rFonts w:ascii="Roboto" w:hAnsi="Roboto"/>
          <w:sz w:val="20"/>
          <w:szCs w:val="20"/>
        </w:rPr>
        <w:t xml:space="preserve"> bien-être au travail selon trois </w:t>
      </w:r>
      <w:r w:rsidR="00243D26" w:rsidRPr="000D6EBD">
        <w:rPr>
          <w:rFonts w:ascii="Roboto" w:hAnsi="Roboto"/>
          <w:sz w:val="20"/>
          <w:szCs w:val="20"/>
        </w:rPr>
        <w:t xml:space="preserve">grands </w:t>
      </w:r>
      <w:r w:rsidR="007F67FB" w:rsidRPr="000D6EBD">
        <w:rPr>
          <w:rFonts w:ascii="Roboto" w:hAnsi="Roboto"/>
          <w:sz w:val="20"/>
          <w:szCs w:val="20"/>
        </w:rPr>
        <w:t>axes</w:t>
      </w:r>
      <w:r w:rsidR="008A4907" w:rsidRPr="000D6EBD">
        <w:rPr>
          <w:rFonts w:ascii="Roboto" w:hAnsi="Roboto"/>
          <w:sz w:val="20"/>
          <w:szCs w:val="20"/>
        </w:rPr>
        <w:t>.</w:t>
      </w:r>
      <w:r w:rsidR="001F6341" w:rsidRPr="000D6EBD">
        <w:rPr>
          <w:rFonts w:ascii="Roboto" w:hAnsi="Roboto"/>
          <w:sz w:val="20"/>
          <w:szCs w:val="20"/>
        </w:rPr>
        <w:t xml:space="preserve"> </w:t>
      </w:r>
    </w:p>
    <w:p w14:paraId="2AB92602" w14:textId="77777777" w:rsidR="008A4907" w:rsidRPr="00CA30F4" w:rsidRDefault="008A4907" w:rsidP="005D52E6">
      <w:pPr>
        <w:spacing w:after="0"/>
        <w:rPr>
          <w:rFonts w:ascii="Roboto" w:hAnsi="Roboto"/>
          <w:sz w:val="20"/>
          <w:szCs w:val="20"/>
        </w:rPr>
      </w:pPr>
    </w:p>
    <w:p w14:paraId="2F0BE3FA" w14:textId="768782FD" w:rsidR="005D52E6" w:rsidRPr="00CA30F4" w:rsidRDefault="00DE5CAF" w:rsidP="005D52E6">
      <w:pPr>
        <w:spacing w:after="0"/>
        <w:rPr>
          <w:rFonts w:ascii="Roboto" w:hAnsi="Roboto"/>
          <w:b/>
          <w:bCs/>
          <w:sz w:val="20"/>
          <w:szCs w:val="20"/>
        </w:rPr>
      </w:pPr>
      <w:r w:rsidRPr="00CA30F4">
        <w:rPr>
          <w:rFonts w:ascii="Roboto" w:hAnsi="Roboto"/>
          <w:b/>
          <w:bCs/>
          <w:sz w:val="20"/>
          <w:szCs w:val="20"/>
        </w:rPr>
        <w:t xml:space="preserve">1) </w:t>
      </w:r>
      <w:r w:rsidR="006A0B3A" w:rsidRPr="00CA30F4">
        <w:rPr>
          <w:rFonts w:ascii="Roboto" w:hAnsi="Roboto"/>
          <w:b/>
          <w:bCs/>
          <w:sz w:val="20"/>
          <w:szCs w:val="20"/>
        </w:rPr>
        <w:t>L</w:t>
      </w:r>
      <w:r w:rsidR="008756C6" w:rsidRPr="00CA30F4">
        <w:rPr>
          <w:rFonts w:ascii="Roboto" w:hAnsi="Roboto"/>
          <w:b/>
          <w:bCs/>
          <w:sz w:val="20"/>
          <w:szCs w:val="20"/>
        </w:rPr>
        <w:t>e milieu de travail</w:t>
      </w:r>
      <w:r w:rsidR="003F47C8" w:rsidRPr="00CA30F4">
        <w:rPr>
          <w:rFonts w:ascii="Roboto" w:hAnsi="Roboto"/>
          <w:b/>
          <w:bCs/>
          <w:sz w:val="20"/>
          <w:szCs w:val="20"/>
        </w:rPr>
        <w:t xml:space="preserve">, </w:t>
      </w:r>
      <w:r w:rsidR="008756C6" w:rsidRPr="00CA30F4">
        <w:rPr>
          <w:rFonts w:ascii="Roboto" w:hAnsi="Roboto"/>
          <w:b/>
          <w:bCs/>
          <w:sz w:val="20"/>
          <w:szCs w:val="20"/>
        </w:rPr>
        <w:t xml:space="preserve">incluant l’environnement physique et social </w:t>
      </w:r>
    </w:p>
    <w:p w14:paraId="519B471C" w14:textId="77777777" w:rsidR="005D52E6" w:rsidRPr="00CA30F4" w:rsidRDefault="008756C6" w:rsidP="005D52E6">
      <w:pPr>
        <w:spacing w:after="0"/>
        <w:rPr>
          <w:rFonts w:ascii="Roboto" w:hAnsi="Roboto"/>
          <w:b/>
          <w:bCs/>
          <w:sz w:val="20"/>
          <w:szCs w:val="20"/>
        </w:rPr>
      </w:pPr>
      <w:r w:rsidRPr="00CA30F4">
        <w:rPr>
          <w:rFonts w:ascii="Roboto" w:hAnsi="Roboto"/>
          <w:b/>
          <w:bCs/>
          <w:sz w:val="20"/>
          <w:szCs w:val="20"/>
        </w:rPr>
        <w:t xml:space="preserve">2) </w:t>
      </w:r>
      <w:r w:rsidR="001F6341" w:rsidRPr="00CA30F4">
        <w:rPr>
          <w:rFonts w:ascii="Roboto" w:hAnsi="Roboto"/>
          <w:b/>
          <w:bCs/>
          <w:sz w:val="20"/>
          <w:szCs w:val="20"/>
        </w:rPr>
        <w:t>Les conditions de travail</w:t>
      </w:r>
      <w:r w:rsidR="000505B5" w:rsidRPr="00CA30F4">
        <w:rPr>
          <w:rFonts w:ascii="Roboto" w:hAnsi="Roboto"/>
          <w:b/>
          <w:bCs/>
          <w:sz w:val="20"/>
          <w:szCs w:val="20"/>
        </w:rPr>
        <w:t xml:space="preserve"> </w:t>
      </w:r>
    </w:p>
    <w:p w14:paraId="1B64605F" w14:textId="25E1B051" w:rsidR="00894202" w:rsidRPr="00CA30F4" w:rsidRDefault="008756C6" w:rsidP="005D52E6">
      <w:pPr>
        <w:spacing w:after="0"/>
        <w:rPr>
          <w:rFonts w:ascii="Roboto" w:hAnsi="Roboto"/>
          <w:b/>
          <w:bCs/>
          <w:sz w:val="20"/>
          <w:szCs w:val="20"/>
        </w:rPr>
      </w:pPr>
      <w:r w:rsidRPr="00CA30F4">
        <w:rPr>
          <w:rFonts w:ascii="Roboto" w:hAnsi="Roboto"/>
          <w:b/>
          <w:bCs/>
          <w:sz w:val="20"/>
          <w:szCs w:val="20"/>
        </w:rPr>
        <w:t>3)</w:t>
      </w:r>
      <w:r w:rsidR="00DE5CAF" w:rsidRPr="00CA30F4">
        <w:rPr>
          <w:rFonts w:ascii="Roboto" w:hAnsi="Roboto"/>
          <w:b/>
          <w:bCs/>
          <w:sz w:val="20"/>
          <w:szCs w:val="20"/>
        </w:rPr>
        <w:t xml:space="preserve"> </w:t>
      </w:r>
      <w:r w:rsidR="006A0B3A" w:rsidRPr="00CA30F4">
        <w:rPr>
          <w:rFonts w:ascii="Roboto" w:hAnsi="Roboto"/>
          <w:b/>
          <w:bCs/>
          <w:sz w:val="20"/>
          <w:szCs w:val="20"/>
        </w:rPr>
        <w:t>L</w:t>
      </w:r>
      <w:r w:rsidR="001F6341" w:rsidRPr="00CA30F4">
        <w:rPr>
          <w:rFonts w:ascii="Roboto" w:hAnsi="Roboto"/>
          <w:b/>
          <w:bCs/>
          <w:sz w:val="20"/>
          <w:szCs w:val="20"/>
        </w:rPr>
        <w:t>a conciliation travail</w:t>
      </w:r>
      <w:r w:rsidR="002667C7" w:rsidRPr="00CA30F4">
        <w:rPr>
          <w:rFonts w:ascii="Roboto" w:hAnsi="Roboto"/>
          <w:b/>
          <w:bCs/>
          <w:sz w:val="20"/>
          <w:szCs w:val="20"/>
        </w:rPr>
        <w:t>-famille-</w:t>
      </w:r>
      <w:r w:rsidR="001F6341" w:rsidRPr="00CA30F4">
        <w:rPr>
          <w:rFonts w:ascii="Roboto" w:hAnsi="Roboto"/>
          <w:b/>
          <w:bCs/>
          <w:sz w:val="20"/>
          <w:szCs w:val="20"/>
        </w:rPr>
        <w:t>vie personnelle</w:t>
      </w:r>
      <w:r w:rsidRPr="00CA30F4">
        <w:rPr>
          <w:rFonts w:ascii="Roboto" w:hAnsi="Roboto"/>
          <w:b/>
          <w:bCs/>
          <w:sz w:val="20"/>
          <w:szCs w:val="20"/>
        </w:rPr>
        <w:t xml:space="preserve"> </w:t>
      </w:r>
    </w:p>
    <w:p w14:paraId="7B345174" w14:textId="77777777" w:rsidR="008A4907" w:rsidRPr="00CA30F4" w:rsidRDefault="008A4907" w:rsidP="005D52E6">
      <w:pPr>
        <w:spacing w:after="0"/>
        <w:rPr>
          <w:rFonts w:ascii="Roboto" w:hAnsi="Roboto"/>
          <w:sz w:val="20"/>
          <w:szCs w:val="20"/>
        </w:rPr>
      </w:pPr>
    </w:p>
    <w:p w14:paraId="784BD819" w14:textId="4D9655BF" w:rsidR="000B38F5" w:rsidRPr="000D6EBD" w:rsidRDefault="008756C6" w:rsidP="005D52E6">
      <w:pPr>
        <w:spacing w:after="0"/>
        <w:rPr>
          <w:rFonts w:ascii="Roboto" w:hAnsi="Roboto"/>
          <w:sz w:val="20"/>
          <w:szCs w:val="20"/>
        </w:rPr>
      </w:pPr>
      <w:r w:rsidRPr="00CA30F4">
        <w:rPr>
          <w:rFonts w:ascii="Roboto" w:hAnsi="Roboto"/>
          <w:sz w:val="20"/>
          <w:szCs w:val="20"/>
        </w:rPr>
        <w:t>Nous expliquerons</w:t>
      </w:r>
      <w:r w:rsidR="00BA37EB" w:rsidRPr="00CA30F4">
        <w:rPr>
          <w:rFonts w:ascii="Roboto" w:hAnsi="Roboto"/>
          <w:sz w:val="20"/>
          <w:szCs w:val="20"/>
        </w:rPr>
        <w:t>, dans la section suivante,</w:t>
      </w:r>
      <w:r w:rsidRPr="00CA30F4">
        <w:rPr>
          <w:rFonts w:ascii="Roboto" w:hAnsi="Roboto"/>
          <w:sz w:val="20"/>
          <w:szCs w:val="20"/>
        </w:rPr>
        <w:t xml:space="preserve"> pourquoi </w:t>
      </w:r>
      <w:r w:rsidR="00B52099" w:rsidRPr="00CA30F4">
        <w:rPr>
          <w:rFonts w:ascii="Roboto" w:hAnsi="Roboto"/>
          <w:sz w:val="20"/>
          <w:szCs w:val="20"/>
        </w:rPr>
        <w:t>une attention particulière doit être portée à ce</w:t>
      </w:r>
      <w:r w:rsidR="00717837" w:rsidRPr="00CA30F4">
        <w:rPr>
          <w:rFonts w:ascii="Roboto" w:hAnsi="Roboto"/>
          <w:sz w:val="20"/>
          <w:szCs w:val="20"/>
        </w:rPr>
        <w:t xml:space="preserve"> dernier</w:t>
      </w:r>
      <w:r w:rsidR="00B52099" w:rsidRPr="00CA30F4">
        <w:rPr>
          <w:rFonts w:ascii="Roboto" w:hAnsi="Roboto"/>
          <w:sz w:val="20"/>
          <w:szCs w:val="20"/>
        </w:rPr>
        <w:t xml:space="preserve"> aspect d</w:t>
      </w:r>
      <w:r w:rsidR="00BA37EB" w:rsidRPr="00CA30F4">
        <w:rPr>
          <w:rFonts w:ascii="Roboto" w:hAnsi="Roboto"/>
          <w:sz w:val="20"/>
          <w:szCs w:val="20"/>
        </w:rPr>
        <w:t>ans le secteur communautaire</w:t>
      </w:r>
      <w:r w:rsidR="00717837" w:rsidRPr="00CA30F4">
        <w:rPr>
          <w:rFonts w:ascii="Roboto" w:hAnsi="Roboto"/>
          <w:sz w:val="20"/>
          <w:szCs w:val="20"/>
        </w:rPr>
        <w:t>,</w:t>
      </w:r>
      <w:r w:rsidRPr="00CA30F4">
        <w:rPr>
          <w:rFonts w:ascii="Roboto" w:hAnsi="Roboto"/>
          <w:sz w:val="20"/>
          <w:szCs w:val="20"/>
        </w:rPr>
        <w:t xml:space="preserve"> où </w:t>
      </w:r>
      <w:r w:rsidR="00BA37EB" w:rsidRPr="00CA30F4">
        <w:rPr>
          <w:rFonts w:ascii="Roboto" w:hAnsi="Roboto"/>
          <w:sz w:val="20"/>
          <w:szCs w:val="20"/>
        </w:rPr>
        <w:t>les femmes sont</w:t>
      </w:r>
      <w:r w:rsidRPr="000D6EBD">
        <w:rPr>
          <w:rFonts w:ascii="Roboto" w:hAnsi="Roboto"/>
          <w:bCs/>
          <w:sz w:val="20"/>
          <w:szCs w:val="20"/>
        </w:rPr>
        <w:t xml:space="preserve"> majorit</w:t>
      </w:r>
      <w:r w:rsidR="00BA37EB" w:rsidRPr="000D6EBD">
        <w:rPr>
          <w:rFonts w:ascii="Roboto" w:hAnsi="Roboto"/>
          <w:bCs/>
          <w:sz w:val="20"/>
          <w:szCs w:val="20"/>
        </w:rPr>
        <w:t>aires</w:t>
      </w:r>
      <w:r w:rsidRPr="000D6EBD">
        <w:rPr>
          <w:rFonts w:ascii="Roboto" w:hAnsi="Roboto"/>
          <w:bCs/>
          <w:sz w:val="20"/>
          <w:szCs w:val="20"/>
        </w:rPr>
        <w:t>.</w:t>
      </w:r>
    </w:p>
    <w:p w14:paraId="57E814EF" w14:textId="3747D587" w:rsidR="008756C6" w:rsidRPr="000D6EBD" w:rsidRDefault="008756C6" w:rsidP="00E17BE7">
      <w:pPr>
        <w:ind w:left="708"/>
        <w:rPr>
          <w:rFonts w:ascii="Roboto" w:hAnsi="Roboto"/>
          <w:sz w:val="20"/>
          <w:szCs w:val="20"/>
        </w:rPr>
      </w:pPr>
    </w:p>
    <w:tbl>
      <w:tblPr>
        <w:tblStyle w:val="Grilledutableau"/>
        <w:tblW w:w="0" w:type="auto"/>
        <w:tblInd w:w="708" w:type="dxa"/>
        <w:tblLook w:val="04A0" w:firstRow="1" w:lastRow="0" w:firstColumn="1" w:lastColumn="0" w:noHBand="0" w:noVBand="1"/>
      </w:tblPr>
      <w:tblGrid>
        <w:gridCol w:w="1697"/>
        <w:gridCol w:w="6225"/>
      </w:tblGrid>
      <w:tr w:rsidR="00166F81" w:rsidRPr="000D6EBD" w14:paraId="58AA852D" w14:textId="77777777" w:rsidTr="00C57727">
        <w:tc>
          <w:tcPr>
            <w:tcW w:w="1697" w:type="dxa"/>
          </w:tcPr>
          <w:p w14:paraId="2D5A68E2" w14:textId="5360D7F5" w:rsidR="00166F81" w:rsidRPr="000D6EBD" w:rsidRDefault="006A0B3A" w:rsidP="00E17BE7">
            <w:pPr>
              <w:rPr>
                <w:rFonts w:ascii="Roboto" w:hAnsi="Roboto"/>
                <w:b/>
                <w:bCs/>
                <w:sz w:val="20"/>
                <w:szCs w:val="20"/>
              </w:rPr>
            </w:pPr>
            <w:r w:rsidRPr="000D6EBD">
              <w:rPr>
                <w:rFonts w:ascii="Roboto" w:hAnsi="Roboto"/>
                <w:b/>
                <w:bCs/>
                <w:sz w:val="20"/>
                <w:szCs w:val="20"/>
              </w:rPr>
              <w:t>C</w:t>
            </w:r>
            <w:r w:rsidR="00166F81" w:rsidRPr="000D6EBD">
              <w:rPr>
                <w:rFonts w:ascii="Roboto" w:hAnsi="Roboto"/>
                <w:b/>
                <w:bCs/>
                <w:sz w:val="20"/>
                <w:szCs w:val="20"/>
              </w:rPr>
              <w:t>atégorie</w:t>
            </w:r>
          </w:p>
        </w:tc>
        <w:tc>
          <w:tcPr>
            <w:tcW w:w="6225" w:type="dxa"/>
          </w:tcPr>
          <w:p w14:paraId="0076626C" w14:textId="696AC78B" w:rsidR="00166F81" w:rsidRPr="000D6EBD" w:rsidRDefault="00166F81" w:rsidP="00E17BE7">
            <w:pPr>
              <w:rPr>
                <w:rFonts w:ascii="Roboto" w:hAnsi="Roboto"/>
                <w:sz w:val="20"/>
                <w:szCs w:val="20"/>
              </w:rPr>
            </w:pPr>
            <w:r w:rsidRPr="000D6EBD">
              <w:rPr>
                <w:rFonts w:ascii="Roboto" w:hAnsi="Roboto"/>
                <w:sz w:val="20"/>
                <w:szCs w:val="20"/>
              </w:rPr>
              <w:t>Élément</w:t>
            </w:r>
            <w:r w:rsidR="00FE4092" w:rsidRPr="000D6EBD">
              <w:rPr>
                <w:rFonts w:ascii="Roboto" w:hAnsi="Roboto"/>
                <w:sz w:val="20"/>
                <w:szCs w:val="20"/>
              </w:rPr>
              <w:t>s</w:t>
            </w:r>
            <w:r w:rsidRPr="000D6EBD">
              <w:rPr>
                <w:rFonts w:ascii="Roboto" w:hAnsi="Roboto"/>
                <w:sz w:val="20"/>
                <w:szCs w:val="20"/>
              </w:rPr>
              <w:t xml:space="preserve"> sur le</w:t>
            </w:r>
            <w:r w:rsidR="00FE4092" w:rsidRPr="000D6EBD">
              <w:rPr>
                <w:rFonts w:ascii="Roboto" w:hAnsi="Roboto"/>
                <w:sz w:val="20"/>
                <w:szCs w:val="20"/>
              </w:rPr>
              <w:t>s</w:t>
            </w:r>
            <w:r w:rsidRPr="000D6EBD">
              <w:rPr>
                <w:rFonts w:ascii="Roboto" w:hAnsi="Roboto"/>
                <w:sz w:val="20"/>
                <w:szCs w:val="20"/>
              </w:rPr>
              <w:t>quel</w:t>
            </w:r>
            <w:r w:rsidR="00FE4092" w:rsidRPr="000D6EBD">
              <w:rPr>
                <w:rFonts w:ascii="Roboto" w:hAnsi="Roboto"/>
                <w:sz w:val="20"/>
                <w:szCs w:val="20"/>
              </w:rPr>
              <w:t>s</w:t>
            </w:r>
            <w:r w:rsidRPr="000D6EBD">
              <w:rPr>
                <w:rFonts w:ascii="Roboto" w:hAnsi="Roboto"/>
                <w:sz w:val="20"/>
                <w:szCs w:val="20"/>
              </w:rPr>
              <w:t xml:space="preserve"> on peut intervenir</w:t>
            </w:r>
          </w:p>
        </w:tc>
      </w:tr>
      <w:tr w:rsidR="003F47C8" w:rsidRPr="000D6EBD" w14:paraId="556D3809" w14:textId="77777777" w:rsidTr="00C57727">
        <w:tc>
          <w:tcPr>
            <w:tcW w:w="1697" w:type="dxa"/>
          </w:tcPr>
          <w:p w14:paraId="58296FD8" w14:textId="11A081CF" w:rsidR="003F47C8" w:rsidRPr="000D6EBD" w:rsidRDefault="00166F81" w:rsidP="00E17BE7">
            <w:pPr>
              <w:rPr>
                <w:rFonts w:ascii="Roboto" w:hAnsi="Roboto"/>
                <w:b/>
                <w:bCs/>
                <w:sz w:val="20"/>
                <w:szCs w:val="20"/>
                <w:u w:val="single"/>
              </w:rPr>
            </w:pPr>
            <w:r w:rsidRPr="000D6EBD">
              <w:rPr>
                <w:rFonts w:ascii="Roboto" w:hAnsi="Roboto"/>
                <w:b/>
                <w:bCs/>
                <w:sz w:val="20"/>
                <w:szCs w:val="20"/>
              </w:rPr>
              <w:t xml:space="preserve">Milieu de travail </w:t>
            </w:r>
            <w:r w:rsidR="003F47C8" w:rsidRPr="000D6EBD">
              <w:rPr>
                <w:rFonts w:ascii="Roboto" w:hAnsi="Roboto"/>
                <w:b/>
                <w:bCs/>
                <w:sz w:val="20"/>
                <w:szCs w:val="20"/>
              </w:rPr>
              <w:t>Environnement physique </w:t>
            </w:r>
          </w:p>
        </w:tc>
        <w:tc>
          <w:tcPr>
            <w:tcW w:w="6225" w:type="dxa"/>
          </w:tcPr>
          <w:p w14:paraId="38AAF7F4" w14:textId="77777777" w:rsidR="003F47C8" w:rsidRPr="000D6EBD" w:rsidRDefault="003F47C8" w:rsidP="00E17BE7">
            <w:pPr>
              <w:rPr>
                <w:rFonts w:ascii="Roboto" w:hAnsi="Roboto"/>
                <w:sz w:val="20"/>
                <w:szCs w:val="20"/>
              </w:rPr>
            </w:pPr>
            <w:r w:rsidRPr="000D6EBD">
              <w:rPr>
                <w:rFonts w:ascii="Roboto" w:hAnsi="Roboto"/>
                <w:sz w:val="20"/>
                <w:szCs w:val="20"/>
              </w:rPr>
              <w:t>- aménagement de l’espace de travail et du poste de travail/bureau (ergonomie, espace suffisant, bureau fermé, ventilation, air climatisé, fenestration, etc.)</w:t>
            </w:r>
          </w:p>
          <w:p w14:paraId="5787D3FC" w14:textId="397FB3F4" w:rsidR="003F47C8" w:rsidRPr="000D6EBD" w:rsidRDefault="003F47C8" w:rsidP="00E17BE7">
            <w:pPr>
              <w:rPr>
                <w:rFonts w:ascii="Roboto" w:hAnsi="Roboto"/>
                <w:sz w:val="20"/>
                <w:szCs w:val="20"/>
              </w:rPr>
            </w:pPr>
            <w:r w:rsidRPr="000D6EBD">
              <w:rPr>
                <w:rFonts w:ascii="Roboto" w:hAnsi="Roboto"/>
                <w:sz w:val="20"/>
                <w:szCs w:val="20"/>
              </w:rPr>
              <w:t>- équipements informatiques et de bureautique</w:t>
            </w:r>
          </w:p>
          <w:p w14:paraId="0A6AE3FC" w14:textId="73276CAE" w:rsidR="00C57727" w:rsidRPr="000D6EBD" w:rsidRDefault="00C57727" w:rsidP="00E17BE7">
            <w:pPr>
              <w:rPr>
                <w:rFonts w:ascii="Roboto" w:hAnsi="Roboto"/>
                <w:sz w:val="20"/>
                <w:szCs w:val="20"/>
              </w:rPr>
            </w:pPr>
            <w:r w:rsidRPr="000D6EBD">
              <w:rPr>
                <w:rFonts w:ascii="Roboto" w:hAnsi="Roboto"/>
                <w:sz w:val="20"/>
                <w:szCs w:val="20"/>
              </w:rPr>
              <w:t xml:space="preserve">- </w:t>
            </w:r>
            <w:r w:rsidR="003F47C8" w:rsidRPr="000D6EBD">
              <w:rPr>
                <w:rFonts w:ascii="Roboto" w:hAnsi="Roboto"/>
                <w:sz w:val="20"/>
                <w:szCs w:val="20"/>
              </w:rPr>
              <w:t xml:space="preserve"> emplacement (accessibilité universelle et proximité des transports en commun, sécurité, stationnement/vélo, etc.)</w:t>
            </w:r>
          </w:p>
          <w:p w14:paraId="48B4A6BB" w14:textId="37D9B21C" w:rsidR="003F47C8" w:rsidRPr="000D6EBD" w:rsidRDefault="00C57727" w:rsidP="00C57727">
            <w:pPr>
              <w:rPr>
                <w:rFonts w:ascii="Roboto" w:hAnsi="Roboto"/>
                <w:sz w:val="20"/>
                <w:szCs w:val="20"/>
              </w:rPr>
            </w:pPr>
            <w:r w:rsidRPr="000D6EBD">
              <w:rPr>
                <w:rFonts w:ascii="Roboto" w:hAnsi="Roboto"/>
                <w:sz w:val="20"/>
                <w:szCs w:val="20"/>
              </w:rPr>
              <w:t>- services et installations (</w:t>
            </w:r>
            <w:r w:rsidR="003F47C8" w:rsidRPr="000D6EBD">
              <w:rPr>
                <w:rFonts w:ascii="Roboto" w:hAnsi="Roboto"/>
                <w:sz w:val="20"/>
                <w:szCs w:val="20"/>
              </w:rPr>
              <w:t xml:space="preserve">cuisinette </w:t>
            </w:r>
            <w:r w:rsidRPr="000D6EBD">
              <w:rPr>
                <w:rFonts w:ascii="Roboto" w:hAnsi="Roboto"/>
                <w:sz w:val="20"/>
                <w:szCs w:val="20"/>
              </w:rPr>
              <w:t xml:space="preserve">avec </w:t>
            </w:r>
            <w:r w:rsidR="003F47C8" w:rsidRPr="000D6EBD">
              <w:rPr>
                <w:rFonts w:ascii="Roboto" w:hAnsi="Roboto"/>
                <w:sz w:val="20"/>
                <w:szCs w:val="20"/>
              </w:rPr>
              <w:t>machine à café, frigo, ustensiles, douche, salle de sport, garderie, etc.)</w:t>
            </w:r>
          </w:p>
        </w:tc>
      </w:tr>
      <w:tr w:rsidR="003F47C8" w:rsidRPr="000D6EBD" w14:paraId="131ABC40" w14:textId="77777777" w:rsidTr="00C57727">
        <w:tc>
          <w:tcPr>
            <w:tcW w:w="1697" w:type="dxa"/>
          </w:tcPr>
          <w:p w14:paraId="2FDE51AC" w14:textId="77777777" w:rsidR="00166F81" w:rsidRPr="000D6EBD" w:rsidRDefault="00166F81" w:rsidP="00E17BE7">
            <w:pPr>
              <w:rPr>
                <w:rFonts w:ascii="Roboto" w:hAnsi="Roboto"/>
                <w:b/>
                <w:bCs/>
                <w:sz w:val="20"/>
                <w:szCs w:val="20"/>
              </w:rPr>
            </w:pPr>
            <w:r w:rsidRPr="000D6EBD">
              <w:rPr>
                <w:rFonts w:ascii="Roboto" w:hAnsi="Roboto"/>
                <w:b/>
                <w:bCs/>
                <w:sz w:val="20"/>
                <w:szCs w:val="20"/>
              </w:rPr>
              <w:t>Milieu de travail</w:t>
            </w:r>
          </w:p>
          <w:p w14:paraId="5A0BA4E2" w14:textId="11381730" w:rsidR="003F47C8" w:rsidRPr="000D6EBD" w:rsidRDefault="003F47C8" w:rsidP="00E17BE7">
            <w:pPr>
              <w:rPr>
                <w:rFonts w:ascii="Roboto" w:hAnsi="Roboto"/>
                <w:b/>
                <w:bCs/>
                <w:sz w:val="20"/>
                <w:szCs w:val="20"/>
                <w:u w:val="single"/>
              </w:rPr>
            </w:pPr>
            <w:r w:rsidRPr="000D6EBD">
              <w:rPr>
                <w:rFonts w:ascii="Roboto" w:hAnsi="Roboto"/>
                <w:b/>
                <w:bCs/>
                <w:sz w:val="20"/>
                <w:szCs w:val="20"/>
              </w:rPr>
              <w:t>Environnement social</w:t>
            </w:r>
            <w:r w:rsidRPr="000D6EBD">
              <w:rPr>
                <w:rFonts w:ascii="Roboto" w:hAnsi="Roboto"/>
                <w:sz w:val="20"/>
                <w:szCs w:val="20"/>
              </w:rPr>
              <w:t> </w:t>
            </w:r>
          </w:p>
        </w:tc>
        <w:tc>
          <w:tcPr>
            <w:tcW w:w="6225" w:type="dxa"/>
          </w:tcPr>
          <w:p w14:paraId="594BF807" w14:textId="77777777" w:rsidR="00C57727" w:rsidRPr="000D6EBD" w:rsidRDefault="00C57727" w:rsidP="00E17BE7">
            <w:pPr>
              <w:rPr>
                <w:rFonts w:ascii="Roboto" w:hAnsi="Roboto"/>
                <w:sz w:val="20"/>
                <w:szCs w:val="20"/>
              </w:rPr>
            </w:pPr>
            <w:r w:rsidRPr="000D6EBD">
              <w:rPr>
                <w:rFonts w:ascii="Roboto" w:hAnsi="Roboto"/>
                <w:sz w:val="20"/>
                <w:szCs w:val="20"/>
              </w:rPr>
              <w:t xml:space="preserve">- </w:t>
            </w:r>
            <w:r w:rsidR="003F47C8" w:rsidRPr="000D6EBD">
              <w:rPr>
                <w:rFonts w:ascii="Roboto" w:hAnsi="Roboto"/>
                <w:sz w:val="20"/>
                <w:szCs w:val="20"/>
              </w:rPr>
              <w:t>accueil et intégration</w:t>
            </w:r>
          </w:p>
          <w:p w14:paraId="145BEFC7" w14:textId="40F2C89D" w:rsidR="00C57727" w:rsidRPr="000D6EBD" w:rsidRDefault="00C57727" w:rsidP="00E17BE7">
            <w:pPr>
              <w:rPr>
                <w:rFonts w:ascii="Roboto" w:hAnsi="Roboto"/>
                <w:sz w:val="20"/>
                <w:szCs w:val="20"/>
              </w:rPr>
            </w:pPr>
            <w:r w:rsidRPr="000D6EBD">
              <w:rPr>
                <w:rFonts w:ascii="Roboto" w:hAnsi="Roboto"/>
                <w:sz w:val="20"/>
                <w:szCs w:val="20"/>
              </w:rPr>
              <w:t xml:space="preserve">- </w:t>
            </w:r>
            <w:r w:rsidR="003F47C8" w:rsidRPr="000D6EBD">
              <w:rPr>
                <w:rFonts w:ascii="Roboto" w:hAnsi="Roboto"/>
                <w:sz w:val="20"/>
                <w:szCs w:val="20"/>
              </w:rPr>
              <w:t>esprit et travail d’équipe</w:t>
            </w:r>
          </w:p>
          <w:p w14:paraId="57B91945" w14:textId="6F775591" w:rsidR="00C57727" w:rsidRPr="000D6EBD" w:rsidRDefault="00C57727" w:rsidP="00E17BE7">
            <w:pPr>
              <w:rPr>
                <w:rFonts w:ascii="Roboto" w:hAnsi="Roboto"/>
                <w:sz w:val="20"/>
                <w:szCs w:val="20"/>
              </w:rPr>
            </w:pPr>
            <w:r w:rsidRPr="000D6EBD">
              <w:rPr>
                <w:rFonts w:ascii="Roboto" w:hAnsi="Roboto"/>
                <w:sz w:val="20"/>
                <w:szCs w:val="20"/>
              </w:rPr>
              <w:t>-</w:t>
            </w:r>
            <w:r w:rsidR="003F47C8" w:rsidRPr="000D6EBD">
              <w:rPr>
                <w:rFonts w:ascii="Roboto" w:hAnsi="Roboto"/>
                <w:sz w:val="20"/>
                <w:szCs w:val="20"/>
              </w:rPr>
              <w:t xml:space="preserve"> </w:t>
            </w:r>
            <w:r w:rsidR="008A4907" w:rsidRPr="000D6EBD">
              <w:rPr>
                <w:rFonts w:ascii="Roboto" w:hAnsi="Roboto"/>
                <w:sz w:val="20"/>
                <w:szCs w:val="20"/>
              </w:rPr>
              <w:t xml:space="preserve">soutien </w:t>
            </w:r>
            <w:r w:rsidR="003F47C8" w:rsidRPr="000D6EBD">
              <w:rPr>
                <w:rFonts w:ascii="Roboto" w:hAnsi="Roboto"/>
                <w:sz w:val="20"/>
                <w:szCs w:val="20"/>
              </w:rPr>
              <w:t>offert (équipe, expertise externe)</w:t>
            </w:r>
          </w:p>
          <w:p w14:paraId="7349109D" w14:textId="1E1F7215" w:rsidR="00C57727" w:rsidRPr="000D6EBD" w:rsidRDefault="00C57727" w:rsidP="00E17BE7">
            <w:pPr>
              <w:rPr>
                <w:rFonts w:ascii="Roboto" w:hAnsi="Roboto"/>
                <w:sz w:val="20"/>
                <w:szCs w:val="20"/>
              </w:rPr>
            </w:pPr>
            <w:r w:rsidRPr="000D6EBD">
              <w:rPr>
                <w:rFonts w:ascii="Roboto" w:hAnsi="Roboto"/>
                <w:sz w:val="20"/>
                <w:szCs w:val="20"/>
              </w:rPr>
              <w:t xml:space="preserve">- </w:t>
            </w:r>
            <w:r w:rsidR="003F47C8" w:rsidRPr="000D6EBD">
              <w:rPr>
                <w:rFonts w:ascii="Roboto" w:hAnsi="Roboto"/>
                <w:sz w:val="20"/>
                <w:szCs w:val="20"/>
              </w:rPr>
              <w:t>statut des autres membres de l’équipe (permanent ou contractuel/attitré à des projets à durée déterminée)</w:t>
            </w:r>
          </w:p>
          <w:p w14:paraId="76D7614E" w14:textId="398C4A52" w:rsidR="00C57727" w:rsidRPr="000D6EBD" w:rsidRDefault="00C57727" w:rsidP="00E17BE7">
            <w:pPr>
              <w:rPr>
                <w:rFonts w:ascii="Roboto" w:hAnsi="Roboto"/>
                <w:sz w:val="20"/>
                <w:szCs w:val="20"/>
              </w:rPr>
            </w:pPr>
            <w:r w:rsidRPr="000D6EBD">
              <w:rPr>
                <w:rFonts w:ascii="Roboto" w:hAnsi="Roboto"/>
                <w:sz w:val="20"/>
                <w:szCs w:val="20"/>
              </w:rPr>
              <w:lastRenderedPageBreak/>
              <w:t xml:space="preserve">- </w:t>
            </w:r>
            <w:r w:rsidR="003F47C8" w:rsidRPr="000D6EBD">
              <w:rPr>
                <w:rFonts w:ascii="Roboto" w:hAnsi="Roboto"/>
                <w:sz w:val="20"/>
                <w:szCs w:val="20"/>
              </w:rPr>
              <w:t>politiques internes régissant le travail et code d’éthique</w:t>
            </w:r>
          </w:p>
          <w:p w14:paraId="52BFF30E" w14:textId="501A9A14" w:rsidR="00C57727" w:rsidRPr="000D6EBD" w:rsidRDefault="00C57727" w:rsidP="00E17BE7">
            <w:pPr>
              <w:rPr>
                <w:rFonts w:ascii="Roboto" w:hAnsi="Roboto"/>
                <w:sz w:val="20"/>
                <w:szCs w:val="20"/>
              </w:rPr>
            </w:pPr>
            <w:r w:rsidRPr="000D6EBD">
              <w:rPr>
                <w:rFonts w:ascii="Roboto" w:hAnsi="Roboto"/>
                <w:sz w:val="20"/>
                <w:szCs w:val="20"/>
              </w:rPr>
              <w:t xml:space="preserve">- </w:t>
            </w:r>
            <w:r w:rsidR="003F47C8" w:rsidRPr="000D6EBD">
              <w:rPr>
                <w:rFonts w:ascii="Roboto" w:hAnsi="Roboto"/>
                <w:sz w:val="20"/>
                <w:szCs w:val="20"/>
              </w:rPr>
              <w:t>mode de gestion (participative/collaborative, cogestion, participation à la prise de décision)</w:t>
            </w:r>
          </w:p>
          <w:p w14:paraId="3E3F2AC8" w14:textId="2612C53B" w:rsidR="00C57727" w:rsidRPr="000D6EBD" w:rsidRDefault="00C57727" w:rsidP="00E17BE7">
            <w:pPr>
              <w:rPr>
                <w:rFonts w:ascii="Roboto" w:hAnsi="Roboto"/>
                <w:sz w:val="20"/>
                <w:szCs w:val="20"/>
              </w:rPr>
            </w:pPr>
            <w:r w:rsidRPr="000D6EBD">
              <w:rPr>
                <w:rFonts w:ascii="Roboto" w:hAnsi="Roboto"/>
                <w:sz w:val="20"/>
                <w:szCs w:val="20"/>
              </w:rPr>
              <w:t xml:space="preserve">- </w:t>
            </w:r>
            <w:r w:rsidR="003F47C8" w:rsidRPr="000D6EBD">
              <w:rPr>
                <w:rFonts w:ascii="Roboto" w:hAnsi="Roboto"/>
                <w:sz w:val="20"/>
                <w:szCs w:val="20"/>
              </w:rPr>
              <w:t xml:space="preserve"> rythme de travail</w:t>
            </w:r>
          </w:p>
          <w:p w14:paraId="061DC399" w14:textId="63BD1C80" w:rsidR="00C57727" w:rsidRPr="000D6EBD" w:rsidRDefault="00C57727" w:rsidP="00E17BE7">
            <w:pPr>
              <w:rPr>
                <w:rFonts w:ascii="Roboto" w:hAnsi="Roboto"/>
                <w:sz w:val="20"/>
                <w:szCs w:val="20"/>
              </w:rPr>
            </w:pPr>
            <w:r w:rsidRPr="000D6EBD">
              <w:rPr>
                <w:rFonts w:ascii="Roboto" w:hAnsi="Roboto"/>
                <w:sz w:val="20"/>
                <w:szCs w:val="20"/>
              </w:rPr>
              <w:t xml:space="preserve">- </w:t>
            </w:r>
            <w:r w:rsidR="003F47C8" w:rsidRPr="000D6EBD">
              <w:rPr>
                <w:rFonts w:ascii="Roboto" w:hAnsi="Roboto"/>
                <w:sz w:val="20"/>
                <w:szCs w:val="20"/>
              </w:rPr>
              <w:t>autonomie et prise de décision</w:t>
            </w:r>
          </w:p>
          <w:p w14:paraId="0BC1565C" w14:textId="2795DB97" w:rsidR="003F47C8" w:rsidRPr="000D6EBD" w:rsidRDefault="00C57727" w:rsidP="00E17BE7">
            <w:pPr>
              <w:rPr>
                <w:rFonts w:ascii="Roboto" w:hAnsi="Roboto"/>
                <w:b/>
                <w:bCs/>
                <w:sz w:val="20"/>
                <w:szCs w:val="20"/>
                <w:u w:val="single"/>
              </w:rPr>
            </w:pPr>
            <w:r w:rsidRPr="000D6EBD">
              <w:rPr>
                <w:rFonts w:ascii="Roboto" w:hAnsi="Roboto"/>
                <w:sz w:val="20"/>
                <w:szCs w:val="20"/>
              </w:rPr>
              <w:t xml:space="preserve">- </w:t>
            </w:r>
            <w:r w:rsidR="003F47C8" w:rsidRPr="000D6EBD">
              <w:rPr>
                <w:rFonts w:ascii="Roboto" w:hAnsi="Roboto"/>
                <w:sz w:val="20"/>
                <w:szCs w:val="20"/>
              </w:rPr>
              <w:t>activités de ressourcement</w:t>
            </w:r>
          </w:p>
        </w:tc>
      </w:tr>
      <w:tr w:rsidR="00166F81" w:rsidRPr="000D6EBD" w14:paraId="2D271C55" w14:textId="77777777" w:rsidTr="00C57727">
        <w:tc>
          <w:tcPr>
            <w:tcW w:w="1697" w:type="dxa"/>
          </w:tcPr>
          <w:p w14:paraId="018F4DE3" w14:textId="3B160008" w:rsidR="00166F81" w:rsidRPr="000D6EBD" w:rsidRDefault="008A4907" w:rsidP="005D52E6">
            <w:pPr>
              <w:spacing w:after="160" w:line="259" w:lineRule="auto"/>
              <w:rPr>
                <w:rFonts w:ascii="Roboto" w:hAnsi="Roboto"/>
                <w:b/>
                <w:sz w:val="20"/>
                <w:szCs w:val="20"/>
              </w:rPr>
            </w:pPr>
            <w:r w:rsidRPr="000D6EBD">
              <w:rPr>
                <w:rFonts w:ascii="Roboto" w:hAnsi="Roboto"/>
                <w:b/>
                <w:bCs/>
                <w:sz w:val="20"/>
                <w:szCs w:val="20"/>
              </w:rPr>
              <w:lastRenderedPageBreak/>
              <w:t>C</w:t>
            </w:r>
            <w:r w:rsidR="00166F81" w:rsidRPr="000D6EBD">
              <w:rPr>
                <w:rFonts w:ascii="Roboto" w:hAnsi="Roboto"/>
                <w:b/>
                <w:bCs/>
                <w:sz w:val="20"/>
                <w:szCs w:val="20"/>
              </w:rPr>
              <w:t>onditions de travail</w:t>
            </w:r>
            <w:r w:rsidR="00166F81" w:rsidRPr="000D6EBD">
              <w:rPr>
                <w:rFonts w:ascii="Roboto" w:hAnsi="Roboto"/>
                <w:b/>
                <w:sz w:val="20"/>
                <w:szCs w:val="20"/>
              </w:rPr>
              <w:t xml:space="preserve"> </w:t>
            </w:r>
          </w:p>
          <w:p w14:paraId="3A44F0FB" w14:textId="77777777" w:rsidR="00166F81" w:rsidRPr="000D6EBD" w:rsidRDefault="00166F81" w:rsidP="00E17BE7">
            <w:pPr>
              <w:rPr>
                <w:rFonts w:ascii="Roboto" w:hAnsi="Roboto"/>
                <w:b/>
                <w:bCs/>
                <w:sz w:val="20"/>
                <w:szCs w:val="20"/>
              </w:rPr>
            </w:pPr>
          </w:p>
        </w:tc>
        <w:tc>
          <w:tcPr>
            <w:tcW w:w="6225" w:type="dxa"/>
          </w:tcPr>
          <w:p w14:paraId="30175C51" w14:textId="617011EB" w:rsidR="00166F81" w:rsidRPr="000D6EBD" w:rsidRDefault="008A4907" w:rsidP="005D52E6">
            <w:pPr>
              <w:pStyle w:val="Paragraphedeliste"/>
              <w:ind w:left="29"/>
              <w:rPr>
                <w:rFonts w:ascii="Roboto" w:hAnsi="Roboto"/>
                <w:sz w:val="20"/>
                <w:szCs w:val="20"/>
              </w:rPr>
            </w:pPr>
            <w:r w:rsidRPr="000D6EBD">
              <w:rPr>
                <w:rFonts w:ascii="Roboto" w:hAnsi="Roboto"/>
                <w:sz w:val="20"/>
                <w:szCs w:val="20"/>
              </w:rPr>
              <w:t xml:space="preserve">- </w:t>
            </w:r>
            <w:r w:rsidR="00166F81" w:rsidRPr="000D6EBD">
              <w:rPr>
                <w:rFonts w:ascii="Roboto" w:hAnsi="Roboto"/>
                <w:sz w:val="20"/>
                <w:szCs w:val="20"/>
              </w:rPr>
              <w:t xml:space="preserve">politique salariale (indexation, échelles salariales), </w:t>
            </w:r>
          </w:p>
          <w:p w14:paraId="4DFF073F" w14:textId="236C506B" w:rsidR="00166F81" w:rsidRPr="000D6EBD" w:rsidRDefault="008A4907" w:rsidP="005D52E6">
            <w:pPr>
              <w:pStyle w:val="Paragraphedeliste"/>
              <w:ind w:left="29"/>
              <w:rPr>
                <w:rFonts w:ascii="Roboto" w:hAnsi="Roboto"/>
                <w:sz w:val="20"/>
                <w:szCs w:val="20"/>
              </w:rPr>
            </w:pPr>
            <w:r w:rsidRPr="000D6EBD">
              <w:rPr>
                <w:rFonts w:ascii="Roboto" w:hAnsi="Roboto"/>
                <w:sz w:val="20"/>
                <w:szCs w:val="20"/>
              </w:rPr>
              <w:t xml:space="preserve">- </w:t>
            </w:r>
            <w:r w:rsidR="00166F81" w:rsidRPr="000D6EBD">
              <w:rPr>
                <w:rFonts w:ascii="Roboto" w:hAnsi="Roboto"/>
                <w:sz w:val="20"/>
                <w:szCs w:val="20"/>
              </w:rPr>
              <w:t>statut d’emploi (contrat de longue durée ou permanence),</w:t>
            </w:r>
            <w:r w:rsidR="00126210" w:rsidRPr="000D6EBD">
              <w:rPr>
                <w:rFonts w:ascii="Roboto" w:hAnsi="Roboto"/>
                <w:sz w:val="20"/>
                <w:szCs w:val="20"/>
              </w:rPr>
              <w:t xml:space="preserve"> </w:t>
            </w:r>
            <w:r w:rsidR="00166F81" w:rsidRPr="000D6EBD">
              <w:rPr>
                <w:rFonts w:ascii="Roboto" w:hAnsi="Roboto"/>
                <w:sz w:val="20"/>
                <w:szCs w:val="20"/>
              </w:rPr>
              <w:t>horaire</w:t>
            </w:r>
          </w:p>
          <w:p w14:paraId="73A95027" w14:textId="640C04A0" w:rsidR="005D52E6" w:rsidRPr="000D6EBD" w:rsidRDefault="00FE4092" w:rsidP="005D52E6">
            <w:pPr>
              <w:pStyle w:val="Paragraphedeliste"/>
              <w:ind w:left="29"/>
              <w:rPr>
                <w:rFonts w:ascii="Roboto" w:hAnsi="Roboto"/>
                <w:sz w:val="20"/>
                <w:szCs w:val="20"/>
              </w:rPr>
            </w:pPr>
            <w:r w:rsidRPr="000D6EBD">
              <w:rPr>
                <w:rFonts w:ascii="Roboto" w:hAnsi="Roboto"/>
                <w:sz w:val="20"/>
                <w:szCs w:val="20"/>
              </w:rPr>
              <w:t xml:space="preserve">- </w:t>
            </w:r>
            <w:r w:rsidR="00166F81" w:rsidRPr="000D6EBD">
              <w:rPr>
                <w:rFonts w:ascii="Roboto" w:hAnsi="Roboto"/>
                <w:sz w:val="20"/>
                <w:szCs w:val="20"/>
              </w:rPr>
              <w:t>vacances</w:t>
            </w:r>
          </w:p>
          <w:p w14:paraId="736F8DBF" w14:textId="3C1A602B" w:rsidR="005D52E6" w:rsidRPr="000D6EBD" w:rsidRDefault="00FE4092" w:rsidP="005D52E6">
            <w:pPr>
              <w:pStyle w:val="Paragraphedeliste"/>
              <w:ind w:left="29"/>
              <w:rPr>
                <w:rFonts w:ascii="Roboto" w:hAnsi="Roboto"/>
                <w:sz w:val="20"/>
                <w:szCs w:val="20"/>
              </w:rPr>
            </w:pPr>
            <w:r w:rsidRPr="000D6EBD">
              <w:rPr>
                <w:rFonts w:ascii="Roboto" w:hAnsi="Roboto"/>
                <w:sz w:val="20"/>
                <w:szCs w:val="20"/>
              </w:rPr>
              <w:t xml:space="preserve">- </w:t>
            </w:r>
            <w:r w:rsidR="00166F81" w:rsidRPr="000D6EBD">
              <w:rPr>
                <w:rFonts w:ascii="Roboto" w:hAnsi="Roboto"/>
                <w:sz w:val="20"/>
                <w:szCs w:val="20"/>
              </w:rPr>
              <w:t>congés</w:t>
            </w:r>
            <w:r w:rsidR="005D52E6" w:rsidRPr="000D6EBD">
              <w:rPr>
                <w:rFonts w:ascii="Roboto" w:hAnsi="Roboto"/>
                <w:sz w:val="20"/>
                <w:szCs w:val="20"/>
              </w:rPr>
              <w:t xml:space="preserve"> fériés ou sociaux</w:t>
            </w:r>
          </w:p>
          <w:p w14:paraId="56AD94A2" w14:textId="5AE816A1" w:rsidR="005D52E6" w:rsidRPr="000D6EBD" w:rsidRDefault="00FE4092" w:rsidP="005D52E6">
            <w:pPr>
              <w:pStyle w:val="Paragraphedeliste"/>
              <w:ind w:left="29"/>
              <w:rPr>
                <w:rFonts w:ascii="Roboto" w:hAnsi="Roboto"/>
                <w:sz w:val="20"/>
                <w:szCs w:val="20"/>
              </w:rPr>
            </w:pPr>
            <w:r w:rsidRPr="000D6EBD">
              <w:rPr>
                <w:rFonts w:ascii="Roboto" w:hAnsi="Roboto"/>
                <w:sz w:val="20"/>
                <w:szCs w:val="20"/>
              </w:rPr>
              <w:t xml:space="preserve">- </w:t>
            </w:r>
            <w:r w:rsidR="00166F81" w:rsidRPr="000D6EBD">
              <w:rPr>
                <w:rFonts w:ascii="Roboto" w:hAnsi="Roboto"/>
                <w:sz w:val="20"/>
                <w:szCs w:val="20"/>
              </w:rPr>
              <w:t>assurance</w:t>
            </w:r>
            <w:r w:rsidR="00894202" w:rsidRPr="000D6EBD">
              <w:rPr>
                <w:rFonts w:ascii="Roboto" w:hAnsi="Roboto"/>
                <w:sz w:val="20"/>
                <w:szCs w:val="20"/>
              </w:rPr>
              <w:t>s</w:t>
            </w:r>
            <w:r w:rsidR="00166F81" w:rsidRPr="000D6EBD">
              <w:rPr>
                <w:rFonts w:ascii="Roboto" w:hAnsi="Roboto"/>
                <w:sz w:val="20"/>
                <w:szCs w:val="20"/>
              </w:rPr>
              <w:t xml:space="preserve"> collective</w:t>
            </w:r>
            <w:r w:rsidR="00894202" w:rsidRPr="000D6EBD">
              <w:rPr>
                <w:rFonts w:ascii="Roboto" w:hAnsi="Roboto"/>
                <w:sz w:val="20"/>
                <w:szCs w:val="20"/>
              </w:rPr>
              <w:t>s</w:t>
            </w:r>
          </w:p>
          <w:p w14:paraId="1E8622B8" w14:textId="14B9037F" w:rsidR="005D52E6" w:rsidRPr="000D6EBD" w:rsidRDefault="00FE4092" w:rsidP="005D52E6">
            <w:pPr>
              <w:pStyle w:val="Paragraphedeliste"/>
              <w:ind w:left="29"/>
              <w:rPr>
                <w:rFonts w:ascii="Roboto" w:hAnsi="Roboto"/>
                <w:sz w:val="20"/>
                <w:szCs w:val="20"/>
              </w:rPr>
            </w:pPr>
            <w:r w:rsidRPr="000D6EBD">
              <w:rPr>
                <w:rFonts w:ascii="Roboto" w:hAnsi="Roboto"/>
                <w:sz w:val="20"/>
                <w:szCs w:val="20"/>
              </w:rPr>
              <w:t xml:space="preserve">- </w:t>
            </w:r>
            <w:r w:rsidR="00166F81" w:rsidRPr="000D6EBD">
              <w:rPr>
                <w:rFonts w:ascii="Roboto" w:hAnsi="Roboto"/>
                <w:sz w:val="20"/>
                <w:szCs w:val="20"/>
              </w:rPr>
              <w:t>régime de retraite/REER</w:t>
            </w:r>
          </w:p>
          <w:p w14:paraId="53ADEBBD" w14:textId="18C7CCEC" w:rsidR="005D52E6" w:rsidRPr="000D6EBD" w:rsidRDefault="00FE4092" w:rsidP="005D52E6">
            <w:pPr>
              <w:pStyle w:val="Paragraphedeliste"/>
              <w:ind w:left="29"/>
              <w:rPr>
                <w:rFonts w:ascii="Roboto" w:hAnsi="Roboto"/>
                <w:sz w:val="20"/>
                <w:szCs w:val="20"/>
              </w:rPr>
            </w:pPr>
            <w:r w:rsidRPr="000D6EBD">
              <w:rPr>
                <w:rFonts w:ascii="Roboto" w:hAnsi="Roboto"/>
                <w:sz w:val="20"/>
                <w:szCs w:val="20"/>
              </w:rPr>
              <w:t xml:space="preserve">- </w:t>
            </w:r>
            <w:r w:rsidR="00166F81" w:rsidRPr="000D6EBD">
              <w:rPr>
                <w:rFonts w:ascii="Roboto" w:hAnsi="Roboto"/>
                <w:sz w:val="20"/>
                <w:szCs w:val="20"/>
              </w:rPr>
              <w:t xml:space="preserve">remboursement des frais de formation/scolarité </w:t>
            </w:r>
          </w:p>
          <w:p w14:paraId="01DD9844" w14:textId="440D2C89" w:rsidR="00166F81" w:rsidRPr="000D6EBD" w:rsidRDefault="00FE4092" w:rsidP="005D52E6">
            <w:pPr>
              <w:pStyle w:val="Paragraphedeliste"/>
              <w:ind w:left="29"/>
              <w:rPr>
                <w:rFonts w:ascii="Roboto" w:hAnsi="Roboto"/>
                <w:sz w:val="20"/>
                <w:szCs w:val="20"/>
              </w:rPr>
            </w:pPr>
            <w:r w:rsidRPr="000D6EBD">
              <w:rPr>
                <w:rFonts w:ascii="Roboto" w:hAnsi="Roboto"/>
                <w:sz w:val="20"/>
                <w:szCs w:val="20"/>
              </w:rPr>
              <w:t xml:space="preserve">- </w:t>
            </w:r>
            <w:r w:rsidR="005D52E6" w:rsidRPr="000D6EBD">
              <w:rPr>
                <w:rFonts w:ascii="Roboto" w:hAnsi="Roboto"/>
                <w:sz w:val="20"/>
                <w:szCs w:val="20"/>
              </w:rPr>
              <w:t xml:space="preserve">remboursement </w:t>
            </w:r>
            <w:r w:rsidR="00166F81" w:rsidRPr="000D6EBD">
              <w:rPr>
                <w:rFonts w:ascii="Roboto" w:hAnsi="Roboto"/>
                <w:sz w:val="20"/>
                <w:szCs w:val="20"/>
              </w:rPr>
              <w:t>de</w:t>
            </w:r>
            <w:r w:rsidR="00894202" w:rsidRPr="000D6EBD">
              <w:rPr>
                <w:rFonts w:ascii="Roboto" w:hAnsi="Roboto"/>
                <w:sz w:val="20"/>
                <w:szCs w:val="20"/>
              </w:rPr>
              <w:t>s</w:t>
            </w:r>
            <w:r w:rsidR="00166F81" w:rsidRPr="000D6EBD">
              <w:rPr>
                <w:rFonts w:ascii="Roboto" w:hAnsi="Roboto"/>
                <w:sz w:val="20"/>
                <w:szCs w:val="20"/>
              </w:rPr>
              <w:t xml:space="preserve"> déplacement</w:t>
            </w:r>
            <w:r w:rsidR="00894202" w:rsidRPr="000D6EBD">
              <w:rPr>
                <w:rFonts w:ascii="Roboto" w:hAnsi="Roboto"/>
                <w:sz w:val="20"/>
                <w:szCs w:val="20"/>
              </w:rPr>
              <w:t>s</w:t>
            </w:r>
            <w:r w:rsidR="00166F81" w:rsidRPr="000D6EBD">
              <w:rPr>
                <w:rFonts w:ascii="Roboto" w:hAnsi="Roboto"/>
                <w:sz w:val="20"/>
                <w:szCs w:val="20"/>
              </w:rPr>
              <w:t xml:space="preserve"> </w:t>
            </w:r>
            <w:r w:rsidR="00894202" w:rsidRPr="000D6EBD">
              <w:rPr>
                <w:rFonts w:ascii="Roboto" w:hAnsi="Roboto"/>
                <w:sz w:val="20"/>
                <w:szCs w:val="20"/>
              </w:rPr>
              <w:t xml:space="preserve">et </w:t>
            </w:r>
            <w:r w:rsidR="00894202" w:rsidRPr="000D6EBD">
              <w:rPr>
                <w:rFonts w:ascii="Roboto" w:hAnsi="Roboto"/>
                <w:i/>
                <w:iCs/>
                <w:sz w:val="20"/>
                <w:szCs w:val="20"/>
              </w:rPr>
              <w:t>per diem</w:t>
            </w:r>
          </w:p>
        </w:tc>
      </w:tr>
      <w:tr w:rsidR="00166F81" w:rsidRPr="000D6EBD" w14:paraId="3DDA6786" w14:textId="77777777" w:rsidTr="00C57727">
        <w:tc>
          <w:tcPr>
            <w:tcW w:w="1697" w:type="dxa"/>
          </w:tcPr>
          <w:p w14:paraId="31E9D134" w14:textId="48101316" w:rsidR="00166F81" w:rsidRPr="000D6EBD" w:rsidRDefault="005D52E6" w:rsidP="00E17BE7">
            <w:pPr>
              <w:rPr>
                <w:rFonts w:ascii="Roboto" w:hAnsi="Roboto"/>
                <w:b/>
                <w:bCs/>
                <w:sz w:val="20"/>
                <w:szCs w:val="20"/>
              </w:rPr>
            </w:pPr>
            <w:r w:rsidRPr="000D6EBD">
              <w:rPr>
                <w:rFonts w:ascii="Roboto" w:hAnsi="Roboto"/>
                <w:b/>
                <w:sz w:val="20"/>
                <w:szCs w:val="20"/>
              </w:rPr>
              <w:t>Conciliation travail-famille-vie personnelle </w:t>
            </w:r>
          </w:p>
        </w:tc>
        <w:tc>
          <w:tcPr>
            <w:tcW w:w="6225" w:type="dxa"/>
          </w:tcPr>
          <w:p w14:paraId="2C5FDEBC" w14:textId="34DFC6B4" w:rsidR="005D52E6" w:rsidRPr="000D6EBD" w:rsidRDefault="00FE4092" w:rsidP="00E17BE7">
            <w:pPr>
              <w:rPr>
                <w:rFonts w:ascii="Roboto" w:hAnsi="Roboto"/>
                <w:sz w:val="20"/>
                <w:szCs w:val="20"/>
              </w:rPr>
            </w:pPr>
            <w:r w:rsidRPr="000D6EBD">
              <w:rPr>
                <w:rFonts w:ascii="Roboto" w:hAnsi="Roboto"/>
                <w:sz w:val="20"/>
                <w:szCs w:val="20"/>
              </w:rPr>
              <w:t>- h</w:t>
            </w:r>
            <w:r w:rsidR="005D52E6" w:rsidRPr="000D6EBD">
              <w:rPr>
                <w:rFonts w:ascii="Roboto" w:hAnsi="Roboto"/>
                <w:sz w:val="20"/>
                <w:szCs w:val="20"/>
              </w:rPr>
              <w:t xml:space="preserve">oraires flexibles </w:t>
            </w:r>
          </w:p>
          <w:p w14:paraId="4F285679" w14:textId="5E06B743" w:rsidR="005D52E6" w:rsidRPr="000D6EBD" w:rsidRDefault="00FE4092" w:rsidP="00E17BE7">
            <w:pPr>
              <w:rPr>
                <w:rFonts w:ascii="Roboto" w:hAnsi="Roboto"/>
                <w:sz w:val="20"/>
                <w:szCs w:val="20"/>
              </w:rPr>
            </w:pPr>
            <w:r w:rsidRPr="000D6EBD">
              <w:rPr>
                <w:rFonts w:ascii="Roboto" w:hAnsi="Roboto"/>
                <w:sz w:val="20"/>
                <w:szCs w:val="20"/>
              </w:rPr>
              <w:t xml:space="preserve">- </w:t>
            </w:r>
            <w:r w:rsidR="005D52E6" w:rsidRPr="000D6EBD">
              <w:rPr>
                <w:rFonts w:ascii="Roboto" w:hAnsi="Roboto"/>
                <w:sz w:val="20"/>
                <w:szCs w:val="20"/>
              </w:rPr>
              <w:t xml:space="preserve">télétravail/droit à la déconnexion </w:t>
            </w:r>
          </w:p>
          <w:p w14:paraId="28F48078" w14:textId="42B1610D" w:rsidR="005D52E6" w:rsidRPr="000D6EBD" w:rsidRDefault="00FE4092" w:rsidP="00E17BE7">
            <w:pPr>
              <w:rPr>
                <w:rFonts w:ascii="Roboto" w:hAnsi="Roboto"/>
                <w:sz w:val="20"/>
                <w:szCs w:val="20"/>
              </w:rPr>
            </w:pPr>
            <w:r w:rsidRPr="000D6EBD">
              <w:rPr>
                <w:rFonts w:ascii="Roboto" w:hAnsi="Roboto"/>
                <w:sz w:val="20"/>
                <w:szCs w:val="20"/>
              </w:rPr>
              <w:t xml:space="preserve">- </w:t>
            </w:r>
            <w:r w:rsidR="005D52E6" w:rsidRPr="000D6EBD">
              <w:rPr>
                <w:rFonts w:ascii="Roboto" w:hAnsi="Roboto"/>
                <w:sz w:val="20"/>
                <w:szCs w:val="20"/>
              </w:rPr>
              <w:t xml:space="preserve">banque d’heures </w:t>
            </w:r>
          </w:p>
          <w:p w14:paraId="3236A2B5" w14:textId="29E51627" w:rsidR="005D52E6" w:rsidRPr="000D6EBD" w:rsidRDefault="00FE4092" w:rsidP="00E17BE7">
            <w:pPr>
              <w:rPr>
                <w:rFonts w:ascii="Roboto" w:hAnsi="Roboto"/>
                <w:sz w:val="20"/>
                <w:szCs w:val="20"/>
              </w:rPr>
            </w:pPr>
            <w:r w:rsidRPr="000D6EBD">
              <w:rPr>
                <w:rFonts w:ascii="Roboto" w:hAnsi="Roboto"/>
                <w:sz w:val="20"/>
                <w:szCs w:val="20"/>
              </w:rPr>
              <w:t xml:space="preserve">- </w:t>
            </w:r>
            <w:r w:rsidR="005D52E6" w:rsidRPr="000D6EBD">
              <w:rPr>
                <w:rFonts w:ascii="Roboto" w:hAnsi="Roboto"/>
                <w:sz w:val="20"/>
                <w:szCs w:val="20"/>
              </w:rPr>
              <w:t xml:space="preserve">congés maladie/familiaux/personnels </w:t>
            </w:r>
          </w:p>
          <w:p w14:paraId="04866947" w14:textId="548F9542" w:rsidR="005D52E6" w:rsidRPr="000D6EBD" w:rsidRDefault="00FE4092" w:rsidP="00E17BE7">
            <w:pPr>
              <w:rPr>
                <w:rFonts w:ascii="Roboto" w:hAnsi="Roboto"/>
                <w:sz w:val="20"/>
                <w:szCs w:val="20"/>
              </w:rPr>
            </w:pPr>
            <w:r w:rsidRPr="000D6EBD">
              <w:rPr>
                <w:rFonts w:ascii="Roboto" w:hAnsi="Roboto"/>
                <w:sz w:val="20"/>
                <w:szCs w:val="20"/>
              </w:rPr>
              <w:t xml:space="preserve">- </w:t>
            </w:r>
            <w:r w:rsidR="005D52E6" w:rsidRPr="000D6EBD">
              <w:rPr>
                <w:rFonts w:ascii="Roboto" w:hAnsi="Roboto"/>
                <w:sz w:val="20"/>
                <w:szCs w:val="20"/>
              </w:rPr>
              <w:t xml:space="preserve">choix des vacances </w:t>
            </w:r>
          </w:p>
          <w:p w14:paraId="720B7D7F" w14:textId="62E38D7A" w:rsidR="00166F81" w:rsidRPr="000D6EBD" w:rsidRDefault="00FE4092" w:rsidP="00E17BE7">
            <w:pPr>
              <w:rPr>
                <w:rFonts w:ascii="Roboto" w:hAnsi="Roboto"/>
                <w:sz w:val="20"/>
                <w:szCs w:val="20"/>
              </w:rPr>
            </w:pPr>
            <w:r w:rsidRPr="000D6EBD">
              <w:rPr>
                <w:rFonts w:ascii="Roboto" w:hAnsi="Roboto"/>
                <w:sz w:val="20"/>
                <w:szCs w:val="20"/>
              </w:rPr>
              <w:t>- c</w:t>
            </w:r>
            <w:r w:rsidR="005D52E6" w:rsidRPr="000D6EBD">
              <w:rPr>
                <w:rFonts w:ascii="Roboto" w:hAnsi="Roboto"/>
                <w:sz w:val="20"/>
                <w:szCs w:val="20"/>
              </w:rPr>
              <w:t>onciliation travail-retraite (préretraite)</w:t>
            </w:r>
          </w:p>
        </w:tc>
      </w:tr>
    </w:tbl>
    <w:p w14:paraId="22A8B910" w14:textId="68BD9F54" w:rsidR="00DC32FF" w:rsidRPr="000D6EBD" w:rsidRDefault="00DC32FF" w:rsidP="005D52E6">
      <w:pPr>
        <w:rPr>
          <w:rFonts w:ascii="Roboto" w:hAnsi="Roboto"/>
          <w:sz w:val="20"/>
          <w:szCs w:val="20"/>
        </w:rPr>
      </w:pPr>
    </w:p>
    <w:p w14:paraId="76783E42" w14:textId="22F2640F" w:rsidR="00496781" w:rsidRDefault="000C565C" w:rsidP="00AB1CA7">
      <w:pPr>
        <w:pStyle w:val="Titre2"/>
        <w:numPr>
          <w:ilvl w:val="1"/>
          <w:numId w:val="12"/>
        </w:numPr>
      </w:pPr>
      <w:r w:rsidRPr="000D6EBD">
        <w:t>L’approche féministe</w:t>
      </w:r>
    </w:p>
    <w:p w14:paraId="1A48DE1E" w14:textId="77777777" w:rsidR="000D6EBD" w:rsidRPr="000D6EBD" w:rsidRDefault="000D6EBD" w:rsidP="000D6EBD">
      <w:pPr>
        <w:pStyle w:val="Paragraphedeliste"/>
        <w:ind w:left="420"/>
      </w:pPr>
    </w:p>
    <w:p w14:paraId="3AA05CCC" w14:textId="38B2D9C2" w:rsidR="00132249" w:rsidRPr="000D6EBD" w:rsidRDefault="008104FC" w:rsidP="000C565C">
      <w:pPr>
        <w:rPr>
          <w:rFonts w:ascii="Roboto" w:hAnsi="Roboto"/>
          <w:sz w:val="20"/>
          <w:szCs w:val="20"/>
        </w:rPr>
      </w:pPr>
      <w:r w:rsidRPr="000D6EBD">
        <w:rPr>
          <w:rFonts w:ascii="Roboto" w:hAnsi="Roboto"/>
          <w:sz w:val="20"/>
          <w:szCs w:val="20"/>
        </w:rPr>
        <w:t>U</w:t>
      </w:r>
      <w:r w:rsidR="00594D6E" w:rsidRPr="000D6EBD">
        <w:rPr>
          <w:rFonts w:ascii="Roboto" w:hAnsi="Roboto"/>
          <w:sz w:val="20"/>
          <w:szCs w:val="20"/>
        </w:rPr>
        <w:t xml:space="preserve">ne majorité d’emplois dans le secteur communautaire </w:t>
      </w:r>
      <w:r w:rsidRPr="000D6EBD">
        <w:rPr>
          <w:rFonts w:ascii="Roboto" w:hAnsi="Roboto"/>
          <w:sz w:val="20"/>
          <w:szCs w:val="20"/>
        </w:rPr>
        <w:t xml:space="preserve">est </w:t>
      </w:r>
      <w:r w:rsidR="00594D6E" w:rsidRPr="000D6EBD">
        <w:rPr>
          <w:rFonts w:ascii="Roboto" w:hAnsi="Roboto"/>
          <w:sz w:val="20"/>
          <w:szCs w:val="20"/>
        </w:rPr>
        <w:t>occupé</w:t>
      </w:r>
      <w:r w:rsidR="007649F9" w:rsidRPr="000D6EBD">
        <w:rPr>
          <w:rFonts w:ascii="Roboto" w:hAnsi="Roboto"/>
          <w:sz w:val="20"/>
          <w:szCs w:val="20"/>
        </w:rPr>
        <w:t>e</w:t>
      </w:r>
      <w:r w:rsidR="00594D6E" w:rsidRPr="000D6EBD">
        <w:rPr>
          <w:rFonts w:ascii="Roboto" w:hAnsi="Roboto"/>
          <w:sz w:val="20"/>
          <w:szCs w:val="20"/>
        </w:rPr>
        <w:t xml:space="preserve"> par des femmes</w:t>
      </w:r>
      <w:r w:rsidRPr="000D6EBD">
        <w:rPr>
          <w:rFonts w:ascii="Roboto" w:hAnsi="Roboto"/>
          <w:sz w:val="20"/>
          <w:szCs w:val="20"/>
        </w:rPr>
        <w:t>.</w:t>
      </w:r>
      <w:r w:rsidR="0039423B" w:rsidRPr="000D6EBD">
        <w:rPr>
          <w:rFonts w:ascii="Roboto" w:hAnsi="Roboto"/>
          <w:sz w:val="20"/>
          <w:szCs w:val="20"/>
        </w:rPr>
        <w:t xml:space="preserve"> </w:t>
      </w:r>
      <w:r w:rsidRPr="000D6EBD">
        <w:rPr>
          <w:rFonts w:ascii="Roboto" w:hAnsi="Roboto"/>
          <w:sz w:val="20"/>
          <w:szCs w:val="20"/>
        </w:rPr>
        <w:t>E</w:t>
      </w:r>
      <w:r w:rsidR="00594D6E" w:rsidRPr="000D6EBD">
        <w:rPr>
          <w:rFonts w:ascii="Roboto" w:hAnsi="Roboto"/>
          <w:sz w:val="20"/>
          <w:szCs w:val="20"/>
        </w:rPr>
        <w:t xml:space="preserve">lles assument </w:t>
      </w:r>
      <w:r w:rsidRPr="000D6EBD">
        <w:rPr>
          <w:rFonts w:ascii="Roboto" w:hAnsi="Roboto"/>
          <w:sz w:val="20"/>
          <w:szCs w:val="20"/>
        </w:rPr>
        <w:t xml:space="preserve">encore </w:t>
      </w:r>
      <w:r w:rsidR="00594D6E" w:rsidRPr="000D6EBD">
        <w:rPr>
          <w:rFonts w:ascii="Roboto" w:hAnsi="Roboto"/>
          <w:sz w:val="20"/>
          <w:szCs w:val="20"/>
        </w:rPr>
        <w:t xml:space="preserve">aujourd’hui la plus grande part des responsabilités </w:t>
      </w:r>
      <w:r w:rsidR="000C565C" w:rsidRPr="000D6EBD">
        <w:rPr>
          <w:rFonts w:ascii="Roboto" w:hAnsi="Roboto"/>
          <w:sz w:val="20"/>
          <w:szCs w:val="20"/>
        </w:rPr>
        <w:t>familiales, auprès des enfants</w:t>
      </w:r>
      <w:r w:rsidRPr="000D6EBD">
        <w:rPr>
          <w:rFonts w:ascii="Roboto" w:hAnsi="Roboto"/>
          <w:sz w:val="20"/>
          <w:szCs w:val="20"/>
        </w:rPr>
        <w:t>,</w:t>
      </w:r>
      <w:r w:rsidR="00EE22EE" w:rsidRPr="000D6EBD">
        <w:rPr>
          <w:rFonts w:ascii="Roboto" w:hAnsi="Roboto"/>
          <w:sz w:val="20"/>
          <w:szCs w:val="20"/>
        </w:rPr>
        <w:t xml:space="preserve"> </w:t>
      </w:r>
      <w:r w:rsidR="00F242FF" w:rsidRPr="000D6EBD">
        <w:rPr>
          <w:rFonts w:ascii="Roboto" w:hAnsi="Roboto"/>
          <w:sz w:val="20"/>
          <w:szCs w:val="20"/>
        </w:rPr>
        <w:t>ainsi qu’e</w:t>
      </w:r>
      <w:r w:rsidR="00594D6E" w:rsidRPr="000D6EBD">
        <w:rPr>
          <w:rFonts w:ascii="Roboto" w:hAnsi="Roboto"/>
          <w:sz w:val="20"/>
          <w:szCs w:val="20"/>
        </w:rPr>
        <w:t>n tant que proche</w:t>
      </w:r>
      <w:r w:rsidR="00515753" w:rsidRPr="000D6EBD">
        <w:rPr>
          <w:rFonts w:ascii="Roboto" w:hAnsi="Roboto"/>
          <w:sz w:val="20"/>
          <w:szCs w:val="20"/>
        </w:rPr>
        <w:t>s</w:t>
      </w:r>
      <w:r w:rsidR="00594D6E" w:rsidRPr="000D6EBD">
        <w:rPr>
          <w:rFonts w:ascii="Roboto" w:hAnsi="Roboto"/>
          <w:sz w:val="20"/>
          <w:szCs w:val="20"/>
        </w:rPr>
        <w:t xml:space="preserve"> aidante</w:t>
      </w:r>
      <w:r w:rsidR="00515753" w:rsidRPr="000D6EBD">
        <w:rPr>
          <w:rFonts w:ascii="Roboto" w:hAnsi="Roboto"/>
          <w:sz w:val="20"/>
          <w:szCs w:val="20"/>
        </w:rPr>
        <w:t>s</w:t>
      </w:r>
      <w:r w:rsidR="00EE22EE" w:rsidRPr="000D6EBD">
        <w:rPr>
          <w:rFonts w:ascii="Roboto" w:hAnsi="Roboto"/>
          <w:sz w:val="20"/>
          <w:szCs w:val="20"/>
        </w:rPr>
        <w:t xml:space="preserve"> auprès d’une personne en perte d’autonomie</w:t>
      </w:r>
      <w:r w:rsidRPr="000D6EBD">
        <w:rPr>
          <w:rFonts w:ascii="Roboto" w:hAnsi="Roboto"/>
          <w:sz w:val="20"/>
          <w:szCs w:val="20"/>
        </w:rPr>
        <w:t>.</w:t>
      </w:r>
      <w:r w:rsidR="00594D6E" w:rsidRPr="000D6EBD">
        <w:rPr>
          <w:rFonts w:ascii="Roboto" w:hAnsi="Roboto"/>
          <w:sz w:val="20"/>
          <w:szCs w:val="20"/>
        </w:rPr>
        <w:t xml:space="preserve"> </w:t>
      </w:r>
      <w:r w:rsidRPr="000D6EBD">
        <w:rPr>
          <w:rFonts w:ascii="Roboto" w:hAnsi="Roboto"/>
          <w:sz w:val="20"/>
          <w:szCs w:val="20"/>
        </w:rPr>
        <w:t>L</w:t>
      </w:r>
      <w:r w:rsidR="00500825" w:rsidRPr="000D6EBD">
        <w:rPr>
          <w:rFonts w:ascii="Roboto" w:hAnsi="Roboto"/>
          <w:sz w:val="20"/>
          <w:szCs w:val="20"/>
        </w:rPr>
        <w:t xml:space="preserve">a conciliation travail-famille-vie personnelle </w:t>
      </w:r>
      <w:r w:rsidR="00F242FF" w:rsidRPr="000D6EBD">
        <w:rPr>
          <w:rFonts w:ascii="Roboto" w:hAnsi="Roboto"/>
          <w:sz w:val="20"/>
          <w:szCs w:val="20"/>
        </w:rPr>
        <w:t>est</w:t>
      </w:r>
      <w:r w:rsidR="00594D6E" w:rsidRPr="000D6EBD">
        <w:rPr>
          <w:rFonts w:ascii="Roboto" w:hAnsi="Roboto"/>
          <w:sz w:val="20"/>
          <w:szCs w:val="20"/>
        </w:rPr>
        <w:t xml:space="preserve"> </w:t>
      </w:r>
      <w:r w:rsidR="00EE22EE" w:rsidRPr="000D6EBD">
        <w:rPr>
          <w:rFonts w:ascii="Roboto" w:hAnsi="Roboto"/>
          <w:sz w:val="20"/>
          <w:szCs w:val="20"/>
        </w:rPr>
        <w:t>incontournable</w:t>
      </w:r>
      <w:r w:rsidRPr="000D6EBD">
        <w:rPr>
          <w:rFonts w:ascii="Roboto" w:hAnsi="Roboto"/>
          <w:sz w:val="20"/>
          <w:szCs w:val="20"/>
        </w:rPr>
        <w:t xml:space="preserve"> pour le milieu communautaire</w:t>
      </w:r>
      <w:r w:rsidR="00594D6E" w:rsidRPr="000D6EBD">
        <w:rPr>
          <w:rFonts w:ascii="Roboto" w:hAnsi="Roboto"/>
          <w:sz w:val="20"/>
          <w:szCs w:val="20"/>
        </w:rPr>
        <w:t xml:space="preserve">. </w:t>
      </w:r>
    </w:p>
    <w:p w14:paraId="7C9C141D" w14:textId="11F6E161" w:rsidR="00262565" w:rsidRPr="000D6EBD" w:rsidRDefault="00262565" w:rsidP="000C565C">
      <w:pPr>
        <w:rPr>
          <w:rFonts w:ascii="Roboto" w:hAnsi="Roboto"/>
          <w:sz w:val="20"/>
          <w:szCs w:val="20"/>
        </w:rPr>
      </w:pPr>
      <w:r w:rsidRPr="000D6EBD">
        <w:rPr>
          <w:rFonts w:ascii="Roboto" w:hAnsi="Roboto"/>
          <w:sz w:val="20"/>
          <w:szCs w:val="20"/>
        </w:rPr>
        <w:t>L</w:t>
      </w:r>
      <w:r w:rsidR="00594D6E" w:rsidRPr="000D6EBD">
        <w:rPr>
          <w:rFonts w:ascii="Roboto" w:hAnsi="Roboto"/>
          <w:sz w:val="20"/>
          <w:szCs w:val="20"/>
        </w:rPr>
        <w:t>es mesures de conciliation</w:t>
      </w:r>
      <w:r w:rsidR="00EE22EE" w:rsidRPr="000D6EBD">
        <w:rPr>
          <w:rFonts w:ascii="Roboto" w:hAnsi="Roboto"/>
          <w:sz w:val="20"/>
          <w:szCs w:val="20"/>
        </w:rPr>
        <w:t xml:space="preserve"> </w:t>
      </w:r>
      <w:r w:rsidR="00594D6E" w:rsidRPr="000D6EBD">
        <w:rPr>
          <w:rFonts w:ascii="Roboto" w:hAnsi="Roboto"/>
          <w:sz w:val="20"/>
          <w:szCs w:val="20"/>
        </w:rPr>
        <w:t>ne profitent pas qu</w:t>
      </w:r>
      <w:r w:rsidR="00F02FBD" w:rsidRPr="000D6EBD">
        <w:rPr>
          <w:rFonts w:ascii="Roboto" w:hAnsi="Roboto"/>
          <w:sz w:val="20"/>
          <w:szCs w:val="20"/>
        </w:rPr>
        <w:t>’</w:t>
      </w:r>
      <w:r w:rsidR="00594D6E" w:rsidRPr="000D6EBD">
        <w:rPr>
          <w:rFonts w:ascii="Roboto" w:hAnsi="Roboto"/>
          <w:sz w:val="20"/>
          <w:szCs w:val="20"/>
        </w:rPr>
        <w:t xml:space="preserve">aux jeunes </w:t>
      </w:r>
      <w:r w:rsidR="00894202" w:rsidRPr="000D6EBD">
        <w:rPr>
          <w:rFonts w:ascii="Roboto" w:hAnsi="Roboto"/>
          <w:sz w:val="20"/>
          <w:szCs w:val="20"/>
        </w:rPr>
        <w:t>parents</w:t>
      </w:r>
      <w:r w:rsidR="00515753" w:rsidRPr="000D6EBD">
        <w:rPr>
          <w:rFonts w:ascii="Roboto" w:hAnsi="Roboto"/>
          <w:sz w:val="20"/>
          <w:szCs w:val="20"/>
        </w:rPr>
        <w:t> ;</w:t>
      </w:r>
      <w:r w:rsidR="00126210" w:rsidRPr="000D6EBD">
        <w:rPr>
          <w:rFonts w:ascii="Roboto" w:hAnsi="Roboto"/>
          <w:sz w:val="20"/>
          <w:szCs w:val="20"/>
        </w:rPr>
        <w:t xml:space="preserve"> il s’agit</w:t>
      </w:r>
      <w:r w:rsidR="00594D6E" w:rsidRPr="000D6EBD">
        <w:rPr>
          <w:rFonts w:ascii="Roboto" w:hAnsi="Roboto"/>
          <w:sz w:val="20"/>
          <w:szCs w:val="20"/>
        </w:rPr>
        <w:t xml:space="preserve"> </w:t>
      </w:r>
      <w:r w:rsidR="00126210" w:rsidRPr="000D6EBD">
        <w:rPr>
          <w:rFonts w:ascii="Roboto" w:hAnsi="Roboto"/>
          <w:sz w:val="20"/>
          <w:szCs w:val="20"/>
        </w:rPr>
        <w:t>d’</w:t>
      </w:r>
      <w:r w:rsidR="00594D6E" w:rsidRPr="000D6EBD">
        <w:rPr>
          <w:rFonts w:ascii="Roboto" w:hAnsi="Roboto"/>
          <w:sz w:val="20"/>
          <w:szCs w:val="20"/>
        </w:rPr>
        <w:t xml:space="preserve">un élément </w:t>
      </w:r>
      <w:r w:rsidR="00F242FF" w:rsidRPr="000D6EBD">
        <w:rPr>
          <w:rFonts w:ascii="Roboto" w:hAnsi="Roboto"/>
          <w:sz w:val="20"/>
          <w:szCs w:val="20"/>
        </w:rPr>
        <w:t>important pour l’ensemble des membres de l’équipe, quel que soit leur âg</w:t>
      </w:r>
      <w:r w:rsidR="00050C11" w:rsidRPr="000D6EBD">
        <w:rPr>
          <w:rFonts w:ascii="Roboto" w:hAnsi="Roboto"/>
          <w:sz w:val="20"/>
          <w:szCs w:val="20"/>
        </w:rPr>
        <w:t>e.</w:t>
      </w:r>
      <w:r w:rsidRPr="000D6EBD">
        <w:rPr>
          <w:rFonts w:ascii="Roboto" w:hAnsi="Roboto"/>
          <w:sz w:val="20"/>
          <w:szCs w:val="20"/>
        </w:rPr>
        <w:t xml:space="preserve"> </w:t>
      </w:r>
    </w:p>
    <w:p w14:paraId="68CD43BD" w14:textId="4E26A022" w:rsidR="004A5789" w:rsidRPr="000D6EBD" w:rsidRDefault="00E74028" w:rsidP="000C565C">
      <w:pPr>
        <w:rPr>
          <w:rFonts w:ascii="Roboto" w:hAnsi="Roboto"/>
          <w:sz w:val="20"/>
          <w:szCs w:val="20"/>
        </w:rPr>
      </w:pPr>
      <w:r w:rsidRPr="000D6EBD">
        <w:rPr>
          <w:rFonts w:ascii="Roboto" w:hAnsi="Roboto"/>
          <w:sz w:val="20"/>
          <w:szCs w:val="20"/>
        </w:rPr>
        <w:t>D’ailleurs, nous préférons utiliser le terme « conciliation travail-famille-vie personnelle », plutôt que « </w:t>
      </w:r>
      <w:r w:rsidR="00B1501E" w:rsidRPr="000D6EBD">
        <w:rPr>
          <w:rFonts w:ascii="Roboto" w:hAnsi="Roboto"/>
          <w:sz w:val="20"/>
          <w:szCs w:val="20"/>
        </w:rPr>
        <w:t xml:space="preserve">conciliation </w:t>
      </w:r>
      <w:r w:rsidRPr="000D6EBD">
        <w:rPr>
          <w:rFonts w:ascii="Roboto" w:hAnsi="Roboto"/>
          <w:sz w:val="20"/>
          <w:szCs w:val="20"/>
        </w:rPr>
        <w:t>travail-vie personnelle », pour</w:t>
      </w:r>
      <w:r w:rsidR="0041115E" w:rsidRPr="000D6EBD">
        <w:rPr>
          <w:rFonts w:ascii="Roboto" w:hAnsi="Roboto"/>
          <w:sz w:val="20"/>
          <w:szCs w:val="20"/>
        </w:rPr>
        <w:t xml:space="preserve"> </w:t>
      </w:r>
      <w:r w:rsidR="00105294" w:rsidRPr="000D6EBD">
        <w:rPr>
          <w:rFonts w:ascii="Roboto" w:hAnsi="Roboto"/>
          <w:sz w:val="20"/>
          <w:szCs w:val="20"/>
        </w:rPr>
        <w:t xml:space="preserve">nous </w:t>
      </w:r>
      <w:r w:rsidR="0041115E" w:rsidRPr="000D6EBD">
        <w:rPr>
          <w:rFonts w:ascii="Roboto" w:hAnsi="Roboto"/>
          <w:sz w:val="20"/>
          <w:szCs w:val="20"/>
        </w:rPr>
        <w:t>assurer que l</w:t>
      </w:r>
      <w:r w:rsidRPr="000D6EBD">
        <w:rPr>
          <w:rFonts w:ascii="Roboto" w:hAnsi="Roboto"/>
          <w:sz w:val="20"/>
          <w:szCs w:val="20"/>
        </w:rPr>
        <w:t>a charge familiale</w:t>
      </w:r>
      <w:r w:rsidR="0041115E" w:rsidRPr="000D6EBD">
        <w:rPr>
          <w:rFonts w:ascii="Roboto" w:hAnsi="Roboto"/>
          <w:sz w:val="20"/>
          <w:szCs w:val="20"/>
        </w:rPr>
        <w:t xml:space="preserve"> ne soit pas occultée</w:t>
      </w:r>
      <w:r w:rsidR="003973A9" w:rsidRPr="000D6EBD">
        <w:rPr>
          <w:rFonts w:ascii="Roboto" w:hAnsi="Roboto"/>
          <w:sz w:val="20"/>
          <w:szCs w:val="20"/>
        </w:rPr>
        <w:t xml:space="preserve"> </w:t>
      </w:r>
      <w:r w:rsidR="00F242FF" w:rsidRPr="000D6EBD">
        <w:rPr>
          <w:rFonts w:ascii="Roboto" w:hAnsi="Roboto"/>
          <w:sz w:val="20"/>
          <w:szCs w:val="20"/>
        </w:rPr>
        <w:t>ou</w:t>
      </w:r>
      <w:r w:rsidR="00AD57C1" w:rsidRPr="000D6EBD">
        <w:rPr>
          <w:rFonts w:ascii="Roboto" w:hAnsi="Roboto"/>
          <w:sz w:val="20"/>
          <w:szCs w:val="20"/>
        </w:rPr>
        <w:t xml:space="preserve"> considér</w:t>
      </w:r>
      <w:r w:rsidR="00F242FF" w:rsidRPr="000D6EBD">
        <w:rPr>
          <w:rFonts w:ascii="Roboto" w:hAnsi="Roboto"/>
          <w:sz w:val="20"/>
          <w:szCs w:val="20"/>
        </w:rPr>
        <w:t>ée</w:t>
      </w:r>
      <w:r w:rsidR="00973FC4" w:rsidRPr="000D6EBD">
        <w:rPr>
          <w:rFonts w:ascii="Roboto" w:hAnsi="Roboto"/>
          <w:sz w:val="20"/>
          <w:szCs w:val="20"/>
        </w:rPr>
        <w:t xml:space="preserve"> </w:t>
      </w:r>
      <w:r w:rsidRPr="000D6EBD">
        <w:rPr>
          <w:rFonts w:ascii="Roboto" w:hAnsi="Roboto"/>
          <w:sz w:val="20"/>
          <w:szCs w:val="20"/>
        </w:rPr>
        <w:t xml:space="preserve">comme un choix personnel </w:t>
      </w:r>
      <w:r w:rsidR="00F242FF" w:rsidRPr="000D6EBD">
        <w:rPr>
          <w:rFonts w:ascii="Roboto" w:hAnsi="Roboto"/>
          <w:sz w:val="20"/>
          <w:szCs w:val="20"/>
        </w:rPr>
        <w:t xml:space="preserve">comparable à </w:t>
      </w:r>
      <w:r w:rsidR="00AD57C1" w:rsidRPr="000D6EBD">
        <w:rPr>
          <w:rFonts w:ascii="Roboto" w:hAnsi="Roboto"/>
          <w:sz w:val="20"/>
          <w:szCs w:val="20"/>
        </w:rPr>
        <w:t xml:space="preserve">un </w:t>
      </w:r>
      <w:r w:rsidRPr="000D6EBD">
        <w:rPr>
          <w:rFonts w:ascii="Roboto" w:hAnsi="Roboto"/>
          <w:sz w:val="20"/>
          <w:szCs w:val="20"/>
        </w:rPr>
        <w:t xml:space="preserve">loisir. </w:t>
      </w:r>
      <w:r w:rsidR="00F242FF" w:rsidRPr="000D6EBD">
        <w:rPr>
          <w:rFonts w:ascii="Roboto" w:hAnsi="Roboto"/>
          <w:sz w:val="20"/>
          <w:szCs w:val="20"/>
        </w:rPr>
        <w:t>Selon nous, l</w:t>
      </w:r>
      <w:r w:rsidRPr="000D6EBD">
        <w:rPr>
          <w:rFonts w:ascii="Roboto" w:hAnsi="Roboto"/>
          <w:sz w:val="20"/>
          <w:szCs w:val="20"/>
        </w:rPr>
        <w:t>’organisme a</w:t>
      </w:r>
      <w:r w:rsidR="00AD57C1" w:rsidRPr="000D6EBD">
        <w:rPr>
          <w:rFonts w:ascii="Roboto" w:hAnsi="Roboto"/>
          <w:sz w:val="20"/>
          <w:szCs w:val="20"/>
        </w:rPr>
        <w:t>, en quelque sorte,</w:t>
      </w:r>
      <w:r w:rsidRPr="000D6EBD">
        <w:rPr>
          <w:rFonts w:ascii="Roboto" w:hAnsi="Roboto"/>
          <w:sz w:val="20"/>
          <w:szCs w:val="20"/>
        </w:rPr>
        <w:t xml:space="preserve"> </w:t>
      </w:r>
      <w:r w:rsidR="00B1501E" w:rsidRPr="000D6EBD">
        <w:rPr>
          <w:rFonts w:ascii="Roboto" w:hAnsi="Roboto"/>
          <w:sz w:val="20"/>
          <w:szCs w:val="20"/>
        </w:rPr>
        <w:t>la</w:t>
      </w:r>
      <w:r w:rsidRPr="000D6EBD">
        <w:rPr>
          <w:rFonts w:ascii="Roboto" w:hAnsi="Roboto"/>
          <w:sz w:val="20"/>
          <w:szCs w:val="20"/>
        </w:rPr>
        <w:t xml:space="preserve"> « responsabilité sociale » de recon</w:t>
      </w:r>
      <w:r w:rsidR="00AD57C1" w:rsidRPr="000D6EBD">
        <w:rPr>
          <w:rFonts w:ascii="Roboto" w:hAnsi="Roboto"/>
          <w:sz w:val="20"/>
          <w:szCs w:val="20"/>
        </w:rPr>
        <w:t>naître le travail non</w:t>
      </w:r>
      <w:r w:rsidR="00FE4092" w:rsidRPr="000D6EBD">
        <w:rPr>
          <w:rFonts w:ascii="Roboto" w:hAnsi="Roboto"/>
          <w:sz w:val="20"/>
          <w:szCs w:val="20"/>
        </w:rPr>
        <w:t xml:space="preserve"> </w:t>
      </w:r>
      <w:r w:rsidR="00AD57C1" w:rsidRPr="000D6EBD">
        <w:rPr>
          <w:rFonts w:ascii="Roboto" w:hAnsi="Roboto"/>
          <w:sz w:val="20"/>
          <w:szCs w:val="20"/>
        </w:rPr>
        <w:t>rémunéré et</w:t>
      </w:r>
      <w:r w:rsidR="003973A9" w:rsidRPr="000D6EBD">
        <w:rPr>
          <w:rFonts w:ascii="Roboto" w:hAnsi="Roboto"/>
          <w:sz w:val="20"/>
          <w:szCs w:val="20"/>
        </w:rPr>
        <w:t xml:space="preserve"> la</w:t>
      </w:r>
      <w:r w:rsidR="00AD57C1" w:rsidRPr="000D6EBD">
        <w:rPr>
          <w:rFonts w:ascii="Roboto" w:hAnsi="Roboto"/>
          <w:sz w:val="20"/>
          <w:szCs w:val="20"/>
        </w:rPr>
        <w:t xml:space="preserve"> </w:t>
      </w:r>
      <w:r w:rsidRPr="000D6EBD">
        <w:rPr>
          <w:rFonts w:ascii="Roboto" w:hAnsi="Roboto"/>
          <w:sz w:val="20"/>
          <w:szCs w:val="20"/>
        </w:rPr>
        <w:t xml:space="preserve">charge supplémentaire </w:t>
      </w:r>
      <w:r w:rsidR="007A7B79" w:rsidRPr="000D6EBD">
        <w:rPr>
          <w:rFonts w:ascii="Roboto" w:hAnsi="Roboto"/>
          <w:sz w:val="20"/>
          <w:szCs w:val="20"/>
        </w:rPr>
        <w:t>assumée par l</w:t>
      </w:r>
      <w:r w:rsidRPr="000D6EBD">
        <w:rPr>
          <w:rFonts w:ascii="Roboto" w:hAnsi="Roboto"/>
          <w:sz w:val="20"/>
          <w:szCs w:val="20"/>
        </w:rPr>
        <w:t>es parents</w:t>
      </w:r>
      <w:r w:rsidR="0045197C" w:rsidRPr="000D6EBD">
        <w:rPr>
          <w:rFonts w:ascii="Roboto" w:hAnsi="Roboto"/>
          <w:sz w:val="20"/>
          <w:szCs w:val="20"/>
        </w:rPr>
        <w:t xml:space="preserve">, </w:t>
      </w:r>
      <w:r w:rsidR="00894202" w:rsidRPr="000D6EBD">
        <w:rPr>
          <w:rFonts w:ascii="Roboto" w:hAnsi="Roboto"/>
          <w:sz w:val="20"/>
          <w:szCs w:val="20"/>
        </w:rPr>
        <w:t>l</w:t>
      </w:r>
      <w:r w:rsidR="0045197C" w:rsidRPr="000D6EBD">
        <w:rPr>
          <w:rFonts w:ascii="Roboto" w:hAnsi="Roboto"/>
          <w:sz w:val="20"/>
          <w:szCs w:val="20"/>
        </w:rPr>
        <w:t>es proches</w:t>
      </w:r>
      <w:r w:rsidR="00105294" w:rsidRPr="000D6EBD">
        <w:rPr>
          <w:rFonts w:ascii="Roboto" w:hAnsi="Roboto"/>
          <w:sz w:val="20"/>
          <w:szCs w:val="20"/>
        </w:rPr>
        <w:t xml:space="preserve"> </w:t>
      </w:r>
      <w:r w:rsidR="0045197C" w:rsidRPr="000D6EBD">
        <w:rPr>
          <w:rFonts w:ascii="Roboto" w:hAnsi="Roboto"/>
          <w:sz w:val="20"/>
          <w:szCs w:val="20"/>
        </w:rPr>
        <w:t>aidants</w:t>
      </w:r>
      <w:r w:rsidRPr="000D6EBD">
        <w:rPr>
          <w:rFonts w:ascii="Roboto" w:hAnsi="Roboto"/>
          <w:sz w:val="20"/>
          <w:szCs w:val="20"/>
        </w:rPr>
        <w:t xml:space="preserve"> et celles et ceux </w:t>
      </w:r>
      <w:r w:rsidR="00AD57C1" w:rsidRPr="000D6EBD">
        <w:rPr>
          <w:rFonts w:ascii="Roboto" w:hAnsi="Roboto"/>
          <w:sz w:val="20"/>
          <w:szCs w:val="20"/>
        </w:rPr>
        <w:t>qui prennent soin de</w:t>
      </w:r>
      <w:r w:rsidR="007A7B79" w:rsidRPr="000D6EBD">
        <w:rPr>
          <w:rFonts w:ascii="Roboto" w:hAnsi="Roboto"/>
          <w:sz w:val="20"/>
          <w:szCs w:val="20"/>
        </w:rPr>
        <w:t xml:space="preserve"> personne</w:t>
      </w:r>
      <w:r w:rsidR="00AD57C1" w:rsidRPr="000D6EBD">
        <w:rPr>
          <w:rFonts w:ascii="Roboto" w:hAnsi="Roboto"/>
          <w:sz w:val="20"/>
          <w:szCs w:val="20"/>
        </w:rPr>
        <w:t>(</w:t>
      </w:r>
      <w:r w:rsidR="007A7B79" w:rsidRPr="000D6EBD">
        <w:rPr>
          <w:rFonts w:ascii="Roboto" w:hAnsi="Roboto"/>
          <w:sz w:val="20"/>
          <w:szCs w:val="20"/>
        </w:rPr>
        <w:t>s</w:t>
      </w:r>
      <w:r w:rsidR="00AD57C1" w:rsidRPr="000D6EBD">
        <w:rPr>
          <w:rFonts w:ascii="Roboto" w:hAnsi="Roboto"/>
          <w:sz w:val="20"/>
          <w:szCs w:val="20"/>
        </w:rPr>
        <w:t>)</w:t>
      </w:r>
      <w:r w:rsidR="007A7B79" w:rsidRPr="000D6EBD">
        <w:rPr>
          <w:rFonts w:ascii="Roboto" w:hAnsi="Roboto"/>
          <w:sz w:val="20"/>
          <w:szCs w:val="20"/>
        </w:rPr>
        <w:t xml:space="preserve"> à charge</w:t>
      </w:r>
      <w:r w:rsidRPr="000D6EBD">
        <w:rPr>
          <w:rFonts w:ascii="Roboto" w:hAnsi="Roboto"/>
          <w:sz w:val="20"/>
          <w:szCs w:val="20"/>
        </w:rPr>
        <w:t xml:space="preserve"> (</w:t>
      </w:r>
      <w:r w:rsidRPr="000D6EBD">
        <w:rPr>
          <w:rFonts w:ascii="Roboto" w:hAnsi="Roboto"/>
          <w:i/>
          <w:iCs/>
          <w:sz w:val="20"/>
          <w:szCs w:val="20"/>
        </w:rPr>
        <w:t>care</w:t>
      </w:r>
      <w:r w:rsidRPr="000D6EBD">
        <w:rPr>
          <w:rFonts w:ascii="Roboto" w:hAnsi="Roboto"/>
          <w:sz w:val="20"/>
          <w:szCs w:val="20"/>
        </w:rPr>
        <w:t>)</w:t>
      </w:r>
      <w:r w:rsidR="00050C11" w:rsidRPr="000D6EBD">
        <w:rPr>
          <w:rStyle w:val="Appeldenotedefin"/>
          <w:rFonts w:ascii="Roboto" w:hAnsi="Roboto"/>
          <w:sz w:val="20"/>
          <w:szCs w:val="20"/>
        </w:rPr>
        <w:endnoteReference w:id="2"/>
      </w:r>
      <w:r w:rsidR="00894202" w:rsidRPr="000D6EBD">
        <w:rPr>
          <w:rFonts w:ascii="Roboto" w:hAnsi="Roboto"/>
          <w:sz w:val="20"/>
          <w:szCs w:val="20"/>
        </w:rPr>
        <w:t xml:space="preserve"> ou significatives</w:t>
      </w:r>
      <w:r w:rsidR="00050C11" w:rsidRPr="000D6EBD">
        <w:rPr>
          <w:rFonts w:ascii="Roboto" w:hAnsi="Roboto"/>
          <w:sz w:val="20"/>
          <w:szCs w:val="20"/>
        </w:rPr>
        <w:t>.</w:t>
      </w:r>
      <w:r w:rsidR="009454E8" w:rsidRPr="000D6EBD">
        <w:rPr>
          <w:rFonts w:ascii="Roboto" w:hAnsi="Roboto"/>
          <w:sz w:val="20"/>
          <w:szCs w:val="20"/>
        </w:rPr>
        <w:t xml:space="preserve"> </w:t>
      </w:r>
      <w:r w:rsidRPr="000D6EBD">
        <w:rPr>
          <w:rFonts w:ascii="Roboto" w:hAnsi="Roboto"/>
          <w:sz w:val="20"/>
          <w:szCs w:val="20"/>
        </w:rPr>
        <w:t>De là l’importance de maintenir les congés familiaux</w:t>
      </w:r>
      <w:r w:rsidR="00894202" w:rsidRPr="000D6EBD">
        <w:rPr>
          <w:rFonts w:ascii="Roboto" w:hAnsi="Roboto"/>
          <w:sz w:val="20"/>
          <w:szCs w:val="20"/>
        </w:rPr>
        <w:t>,</w:t>
      </w:r>
      <w:r w:rsidRPr="000D6EBD">
        <w:rPr>
          <w:rFonts w:ascii="Roboto" w:hAnsi="Roboto"/>
          <w:sz w:val="20"/>
          <w:szCs w:val="20"/>
        </w:rPr>
        <w:t xml:space="preserve"> qui ne doivent pas disparaître sous </w:t>
      </w:r>
      <w:r w:rsidR="007A7903" w:rsidRPr="000D6EBD">
        <w:rPr>
          <w:rFonts w:ascii="Roboto" w:hAnsi="Roboto"/>
          <w:sz w:val="20"/>
          <w:szCs w:val="20"/>
        </w:rPr>
        <w:t>une</w:t>
      </w:r>
      <w:r w:rsidRPr="000D6EBD">
        <w:rPr>
          <w:rFonts w:ascii="Roboto" w:hAnsi="Roboto"/>
          <w:sz w:val="20"/>
          <w:szCs w:val="20"/>
        </w:rPr>
        <w:t xml:space="preserve"> catégorie </w:t>
      </w:r>
      <w:r w:rsidR="00B1501E" w:rsidRPr="000D6EBD">
        <w:rPr>
          <w:rFonts w:ascii="Roboto" w:hAnsi="Roboto"/>
          <w:sz w:val="20"/>
          <w:szCs w:val="20"/>
        </w:rPr>
        <w:t xml:space="preserve">générique </w:t>
      </w:r>
      <w:r w:rsidRPr="000D6EBD">
        <w:rPr>
          <w:rFonts w:ascii="Roboto" w:hAnsi="Roboto"/>
          <w:sz w:val="20"/>
          <w:szCs w:val="20"/>
        </w:rPr>
        <w:t>de congés personnel</w:t>
      </w:r>
      <w:r w:rsidR="00B1501E" w:rsidRPr="000D6EBD">
        <w:rPr>
          <w:rFonts w:ascii="Roboto" w:hAnsi="Roboto"/>
          <w:sz w:val="20"/>
          <w:szCs w:val="20"/>
        </w:rPr>
        <w:t>s</w:t>
      </w:r>
      <w:r w:rsidR="007A7B79" w:rsidRPr="000D6EBD">
        <w:rPr>
          <w:rFonts w:ascii="Roboto" w:hAnsi="Roboto"/>
          <w:sz w:val="20"/>
          <w:szCs w:val="20"/>
        </w:rPr>
        <w:t xml:space="preserve"> ou sociaux</w:t>
      </w:r>
      <w:r w:rsidR="0045197C" w:rsidRPr="000D6EBD">
        <w:rPr>
          <w:rFonts w:ascii="Roboto" w:hAnsi="Roboto"/>
          <w:sz w:val="20"/>
          <w:szCs w:val="20"/>
        </w:rPr>
        <w:t>,</w:t>
      </w:r>
      <w:r w:rsidRPr="000D6EBD">
        <w:rPr>
          <w:rFonts w:ascii="Roboto" w:hAnsi="Roboto"/>
          <w:sz w:val="20"/>
          <w:szCs w:val="20"/>
        </w:rPr>
        <w:t xml:space="preserve"> sous peine de creuser</w:t>
      </w:r>
      <w:r w:rsidR="00B1501E" w:rsidRPr="000D6EBD">
        <w:rPr>
          <w:rFonts w:ascii="Roboto" w:hAnsi="Roboto"/>
          <w:sz w:val="20"/>
          <w:szCs w:val="20"/>
        </w:rPr>
        <w:t xml:space="preserve"> encore davantage</w:t>
      </w:r>
      <w:r w:rsidRPr="000D6EBD">
        <w:rPr>
          <w:rFonts w:ascii="Roboto" w:hAnsi="Roboto"/>
          <w:sz w:val="20"/>
          <w:szCs w:val="20"/>
        </w:rPr>
        <w:t xml:space="preserve"> les inégalités ent</w:t>
      </w:r>
      <w:r w:rsidR="007A7903" w:rsidRPr="000D6EBD">
        <w:rPr>
          <w:rFonts w:ascii="Roboto" w:hAnsi="Roboto"/>
          <w:sz w:val="20"/>
          <w:szCs w:val="20"/>
        </w:rPr>
        <w:t xml:space="preserve">re </w:t>
      </w:r>
      <w:r w:rsidR="0045197C" w:rsidRPr="000D6EBD">
        <w:rPr>
          <w:rFonts w:ascii="Roboto" w:hAnsi="Roboto"/>
          <w:sz w:val="20"/>
          <w:szCs w:val="20"/>
        </w:rPr>
        <w:t xml:space="preserve">les </w:t>
      </w:r>
      <w:r w:rsidR="007A7903" w:rsidRPr="000D6EBD">
        <w:rPr>
          <w:rFonts w:ascii="Roboto" w:hAnsi="Roboto"/>
          <w:sz w:val="20"/>
          <w:szCs w:val="20"/>
        </w:rPr>
        <w:t>membre</w:t>
      </w:r>
      <w:r w:rsidR="0045197C" w:rsidRPr="000D6EBD">
        <w:rPr>
          <w:rFonts w:ascii="Roboto" w:hAnsi="Roboto"/>
          <w:sz w:val="20"/>
          <w:szCs w:val="20"/>
        </w:rPr>
        <w:t>s</w:t>
      </w:r>
      <w:r w:rsidR="007A7903" w:rsidRPr="000D6EBD">
        <w:rPr>
          <w:rFonts w:ascii="Roboto" w:hAnsi="Roboto"/>
          <w:sz w:val="20"/>
          <w:szCs w:val="20"/>
        </w:rPr>
        <w:t xml:space="preserve"> d</w:t>
      </w:r>
      <w:r w:rsidR="0045197C" w:rsidRPr="000D6EBD">
        <w:rPr>
          <w:rFonts w:ascii="Roboto" w:hAnsi="Roboto"/>
          <w:sz w:val="20"/>
          <w:szCs w:val="20"/>
        </w:rPr>
        <w:t>’un</w:t>
      </w:r>
      <w:r w:rsidR="00894202" w:rsidRPr="000D6EBD">
        <w:rPr>
          <w:rFonts w:ascii="Roboto" w:hAnsi="Roboto"/>
          <w:sz w:val="20"/>
          <w:szCs w:val="20"/>
        </w:rPr>
        <w:t>e</w:t>
      </w:r>
      <w:r w:rsidR="007A7903" w:rsidRPr="000D6EBD">
        <w:rPr>
          <w:rFonts w:ascii="Roboto" w:hAnsi="Roboto"/>
          <w:sz w:val="20"/>
          <w:szCs w:val="20"/>
        </w:rPr>
        <w:t xml:space="preserve"> équipe</w:t>
      </w:r>
      <w:r w:rsidR="00894202" w:rsidRPr="000D6EBD">
        <w:rPr>
          <w:rFonts w:ascii="Roboto" w:hAnsi="Roboto"/>
          <w:sz w:val="20"/>
          <w:szCs w:val="20"/>
        </w:rPr>
        <w:t>,</w:t>
      </w:r>
      <w:r w:rsidR="007A7903" w:rsidRPr="000D6EBD">
        <w:rPr>
          <w:rFonts w:ascii="Roboto" w:hAnsi="Roboto"/>
          <w:sz w:val="20"/>
          <w:szCs w:val="20"/>
        </w:rPr>
        <w:t xml:space="preserve"> </w:t>
      </w:r>
      <w:r w:rsidR="00894202" w:rsidRPr="000D6EBD">
        <w:rPr>
          <w:rFonts w:ascii="Roboto" w:hAnsi="Roboto"/>
          <w:sz w:val="20"/>
          <w:szCs w:val="20"/>
        </w:rPr>
        <w:t>c</w:t>
      </w:r>
      <w:r w:rsidR="007A7903" w:rsidRPr="000D6EBD">
        <w:rPr>
          <w:rFonts w:ascii="Roboto" w:hAnsi="Roboto"/>
          <w:sz w:val="20"/>
          <w:szCs w:val="20"/>
        </w:rPr>
        <w:t>’est-à-dire</w:t>
      </w:r>
      <w:r w:rsidR="004217C4" w:rsidRPr="000D6EBD">
        <w:rPr>
          <w:rFonts w:ascii="Roboto" w:hAnsi="Roboto"/>
          <w:sz w:val="20"/>
          <w:szCs w:val="20"/>
        </w:rPr>
        <w:t xml:space="preserve"> </w:t>
      </w:r>
      <w:r w:rsidR="007A7903" w:rsidRPr="000D6EBD">
        <w:rPr>
          <w:rFonts w:ascii="Roboto" w:hAnsi="Roboto"/>
          <w:sz w:val="20"/>
          <w:szCs w:val="20"/>
        </w:rPr>
        <w:t xml:space="preserve">entre </w:t>
      </w:r>
      <w:r w:rsidR="004217C4" w:rsidRPr="000D6EBD">
        <w:rPr>
          <w:rFonts w:ascii="Roboto" w:hAnsi="Roboto"/>
          <w:sz w:val="20"/>
          <w:szCs w:val="20"/>
        </w:rPr>
        <w:t xml:space="preserve">ceux et celles </w:t>
      </w:r>
      <w:r w:rsidRPr="000D6EBD">
        <w:rPr>
          <w:rFonts w:ascii="Roboto" w:hAnsi="Roboto"/>
          <w:sz w:val="20"/>
          <w:szCs w:val="20"/>
        </w:rPr>
        <w:t xml:space="preserve">qui peuvent les utiliser pour favoriser leur bien-être </w:t>
      </w:r>
      <w:r w:rsidR="007A7903" w:rsidRPr="000D6EBD">
        <w:rPr>
          <w:rFonts w:ascii="Roboto" w:hAnsi="Roboto"/>
          <w:sz w:val="20"/>
          <w:szCs w:val="20"/>
        </w:rPr>
        <w:t xml:space="preserve">personnel </w:t>
      </w:r>
      <w:r w:rsidRPr="000D6EBD">
        <w:rPr>
          <w:rFonts w:ascii="Roboto" w:hAnsi="Roboto"/>
          <w:sz w:val="20"/>
          <w:szCs w:val="20"/>
        </w:rPr>
        <w:t xml:space="preserve">et </w:t>
      </w:r>
      <w:r w:rsidR="000855DA" w:rsidRPr="000D6EBD">
        <w:rPr>
          <w:rFonts w:ascii="Roboto" w:hAnsi="Roboto"/>
          <w:sz w:val="20"/>
          <w:szCs w:val="20"/>
        </w:rPr>
        <w:t>les</w:t>
      </w:r>
      <w:r w:rsidRPr="000D6EBD">
        <w:rPr>
          <w:rFonts w:ascii="Roboto" w:hAnsi="Roboto"/>
          <w:sz w:val="20"/>
          <w:szCs w:val="20"/>
        </w:rPr>
        <w:t xml:space="preserve"> autres</w:t>
      </w:r>
      <w:r w:rsidR="007A7903" w:rsidRPr="000D6EBD">
        <w:rPr>
          <w:rFonts w:ascii="Roboto" w:hAnsi="Roboto"/>
          <w:sz w:val="20"/>
          <w:szCs w:val="20"/>
        </w:rPr>
        <w:t xml:space="preserve"> qui doivent assumer le travail du prendre soin (</w:t>
      </w:r>
      <w:r w:rsidR="007A7903" w:rsidRPr="000D6EBD">
        <w:rPr>
          <w:rFonts w:ascii="Roboto" w:hAnsi="Roboto"/>
          <w:i/>
          <w:iCs/>
          <w:sz w:val="20"/>
          <w:szCs w:val="20"/>
        </w:rPr>
        <w:t>care</w:t>
      </w:r>
      <w:r w:rsidR="007A7903" w:rsidRPr="000D6EBD">
        <w:rPr>
          <w:rFonts w:ascii="Roboto" w:hAnsi="Roboto"/>
          <w:sz w:val="20"/>
          <w:szCs w:val="20"/>
        </w:rPr>
        <w:t xml:space="preserve">) en </w:t>
      </w:r>
      <w:r w:rsidRPr="000D6EBD">
        <w:rPr>
          <w:rFonts w:ascii="Roboto" w:hAnsi="Roboto"/>
          <w:sz w:val="20"/>
          <w:szCs w:val="20"/>
        </w:rPr>
        <w:t>épuis</w:t>
      </w:r>
      <w:r w:rsidR="007A7903" w:rsidRPr="000D6EBD">
        <w:rPr>
          <w:rFonts w:ascii="Roboto" w:hAnsi="Roboto"/>
          <w:sz w:val="20"/>
          <w:szCs w:val="20"/>
        </w:rPr>
        <w:t xml:space="preserve">ant </w:t>
      </w:r>
      <w:r w:rsidR="00286EE3" w:rsidRPr="000D6EBD">
        <w:rPr>
          <w:rFonts w:ascii="Roboto" w:hAnsi="Roboto"/>
          <w:sz w:val="20"/>
          <w:szCs w:val="20"/>
        </w:rPr>
        <w:t>leurs</w:t>
      </w:r>
      <w:r w:rsidR="004D3E1F" w:rsidRPr="000D6EBD">
        <w:rPr>
          <w:rFonts w:ascii="Roboto" w:hAnsi="Roboto"/>
          <w:sz w:val="20"/>
          <w:szCs w:val="20"/>
        </w:rPr>
        <w:t xml:space="preserve"> congés </w:t>
      </w:r>
      <w:r w:rsidR="000855DA" w:rsidRPr="000D6EBD">
        <w:rPr>
          <w:rFonts w:ascii="Roboto" w:hAnsi="Roboto"/>
          <w:sz w:val="20"/>
          <w:szCs w:val="20"/>
        </w:rPr>
        <w:t>(sous peine de</w:t>
      </w:r>
      <w:r w:rsidR="004D3E1F" w:rsidRPr="000D6EBD">
        <w:rPr>
          <w:rFonts w:ascii="Roboto" w:hAnsi="Roboto"/>
          <w:sz w:val="20"/>
          <w:szCs w:val="20"/>
        </w:rPr>
        <w:t xml:space="preserve"> s’épuiser)</w:t>
      </w:r>
      <w:r w:rsidR="00EF413D" w:rsidRPr="000D6EBD">
        <w:rPr>
          <w:rFonts w:ascii="Roboto" w:hAnsi="Roboto"/>
          <w:sz w:val="20"/>
          <w:szCs w:val="20"/>
        </w:rPr>
        <w:t>.</w:t>
      </w:r>
    </w:p>
    <w:p w14:paraId="5D541DBE" w14:textId="245AB76A" w:rsidR="00C11643" w:rsidRDefault="00314BCB" w:rsidP="000C565C">
      <w:pPr>
        <w:rPr>
          <w:rFonts w:ascii="Roboto" w:hAnsi="Roboto"/>
          <w:sz w:val="20"/>
          <w:szCs w:val="20"/>
        </w:rPr>
      </w:pPr>
      <w:r w:rsidRPr="000D6EBD">
        <w:rPr>
          <w:rFonts w:ascii="Roboto" w:hAnsi="Roboto"/>
          <w:sz w:val="20"/>
          <w:szCs w:val="20"/>
        </w:rPr>
        <w:t>De plus, l</w:t>
      </w:r>
      <w:r w:rsidR="00594D6E" w:rsidRPr="000D6EBD">
        <w:rPr>
          <w:rFonts w:ascii="Roboto" w:hAnsi="Roboto"/>
          <w:sz w:val="20"/>
          <w:szCs w:val="20"/>
        </w:rPr>
        <w:t xml:space="preserve">es conditions </w:t>
      </w:r>
      <w:r w:rsidR="00894202" w:rsidRPr="000D6EBD">
        <w:rPr>
          <w:rFonts w:ascii="Roboto" w:hAnsi="Roboto"/>
          <w:sz w:val="20"/>
          <w:szCs w:val="20"/>
        </w:rPr>
        <w:t>salariales</w:t>
      </w:r>
      <w:r w:rsidR="00EF413D" w:rsidRPr="000D6EBD">
        <w:rPr>
          <w:rFonts w:ascii="Roboto" w:hAnsi="Roboto"/>
          <w:sz w:val="20"/>
          <w:szCs w:val="20"/>
        </w:rPr>
        <w:t xml:space="preserve">, </w:t>
      </w:r>
      <w:r w:rsidR="0045197C" w:rsidRPr="000D6EBD">
        <w:rPr>
          <w:rFonts w:ascii="Roboto" w:hAnsi="Roboto"/>
          <w:sz w:val="20"/>
          <w:szCs w:val="20"/>
        </w:rPr>
        <w:t>qui ne permettent</w:t>
      </w:r>
      <w:r w:rsidR="00594D6E" w:rsidRPr="000D6EBD">
        <w:rPr>
          <w:rFonts w:ascii="Roboto" w:hAnsi="Roboto"/>
          <w:sz w:val="20"/>
          <w:szCs w:val="20"/>
        </w:rPr>
        <w:t xml:space="preserve"> pas</w:t>
      </w:r>
      <w:r w:rsidR="0037516C" w:rsidRPr="000D6EBD">
        <w:rPr>
          <w:rFonts w:ascii="Roboto" w:hAnsi="Roboto"/>
          <w:sz w:val="20"/>
          <w:szCs w:val="20"/>
        </w:rPr>
        <w:t xml:space="preserve"> toujours</w:t>
      </w:r>
      <w:r w:rsidR="00594D6E" w:rsidRPr="000D6EBD">
        <w:rPr>
          <w:rFonts w:ascii="Roboto" w:hAnsi="Roboto"/>
          <w:sz w:val="20"/>
          <w:szCs w:val="20"/>
        </w:rPr>
        <w:t xml:space="preserve"> aux</w:t>
      </w:r>
      <w:r w:rsidR="00EF413D" w:rsidRPr="000D6EBD">
        <w:rPr>
          <w:rFonts w:ascii="Roboto" w:hAnsi="Roboto"/>
          <w:sz w:val="20"/>
          <w:szCs w:val="20"/>
        </w:rPr>
        <w:t xml:space="preserve"> personnes qui </w:t>
      </w:r>
      <w:r w:rsidR="00262565" w:rsidRPr="000D6EBD">
        <w:rPr>
          <w:rFonts w:ascii="Roboto" w:hAnsi="Roboto"/>
          <w:sz w:val="20"/>
          <w:szCs w:val="20"/>
        </w:rPr>
        <w:t>œuvrent</w:t>
      </w:r>
      <w:r w:rsidR="00EF413D" w:rsidRPr="000D6EBD">
        <w:rPr>
          <w:rFonts w:ascii="Roboto" w:hAnsi="Roboto"/>
          <w:sz w:val="20"/>
          <w:szCs w:val="20"/>
        </w:rPr>
        <w:t xml:space="preserve"> </w:t>
      </w:r>
      <w:r w:rsidR="00515753" w:rsidRPr="000D6EBD">
        <w:rPr>
          <w:rFonts w:ascii="Roboto" w:hAnsi="Roboto"/>
          <w:sz w:val="20"/>
          <w:szCs w:val="20"/>
        </w:rPr>
        <w:t xml:space="preserve">dans le milieu communautaire </w:t>
      </w:r>
      <w:r w:rsidR="00594D6E" w:rsidRPr="000D6EBD">
        <w:rPr>
          <w:rFonts w:ascii="Roboto" w:hAnsi="Roboto"/>
          <w:sz w:val="20"/>
          <w:szCs w:val="20"/>
        </w:rPr>
        <w:t xml:space="preserve">de vivre dignement, </w:t>
      </w:r>
      <w:r w:rsidR="00BE790D" w:rsidRPr="000D6EBD">
        <w:rPr>
          <w:rFonts w:ascii="Roboto" w:hAnsi="Roboto"/>
          <w:sz w:val="20"/>
          <w:szCs w:val="20"/>
        </w:rPr>
        <w:t>ont</w:t>
      </w:r>
      <w:r w:rsidR="00594D6E" w:rsidRPr="000D6EBD">
        <w:rPr>
          <w:rFonts w:ascii="Roboto" w:hAnsi="Roboto"/>
          <w:sz w:val="20"/>
          <w:szCs w:val="20"/>
        </w:rPr>
        <w:t xml:space="preserve"> un impact accru sur les femmes. Aux bas salaires et heures non rémunérées qui participent à maintenir l’écart salarial entre</w:t>
      </w:r>
      <w:r w:rsidR="00EF413D" w:rsidRPr="000D6EBD">
        <w:rPr>
          <w:rFonts w:ascii="Roboto" w:hAnsi="Roboto"/>
          <w:sz w:val="20"/>
          <w:szCs w:val="20"/>
        </w:rPr>
        <w:t xml:space="preserve"> les</w:t>
      </w:r>
      <w:r w:rsidR="00594D6E" w:rsidRPr="000D6EBD">
        <w:rPr>
          <w:rFonts w:ascii="Roboto" w:hAnsi="Roboto"/>
          <w:sz w:val="20"/>
          <w:szCs w:val="20"/>
        </w:rPr>
        <w:t xml:space="preserve"> hommes et </w:t>
      </w:r>
      <w:r w:rsidR="00EF413D" w:rsidRPr="000D6EBD">
        <w:rPr>
          <w:rFonts w:ascii="Roboto" w:hAnsi="Roboto"/>
          <w:sz w:val="20"/>
          <w:szCs w:val="20"/>
        </w:rPr>
        <w:t xml:space="preserve">les </w:t>
      </w:r>
      <w:r w:rsidR="00594D6E" w:rsidRPr="000D6EBD">
        <w:rPr>
          <w:rFonts w:ascii="Roboto" w:hAnsi="Roboto"/>
          <w:sz w:val="20"/>
          <w:szCs w:val="20"/>
        </w:rPr>
        <w:t>femmes s’ajoutent la précarité d’emploi</w:t>
      </w:r>
      <w:r w:rsidR="00EF413D" w:rsidRPr="000D6EBD">
        <w:rPr>
          <w:rFonts w:ascii="Roboto" w:hAnsi="Roboto"/>
          <w:sz w:val="20"/>
          <w:szCs w:val="20"/>
        </w:rPr>
        <w:t xml:space="preserve"> et</w:t>
      </w:r>
      <w:r w:rsidR="00594D6E" w:rsidRPr="000D6EBD">
        <w:rPr>
          <w:rFonts w:ascii="Roboto" w:hAnsi="Roboto"/>
          <w:sz w:val="20"/>
          <w:szCs w:val="20"/>
        </w:rPr>
        <w:t xml:space="preserve"> la faible protection en matière de santé et sécurité</w:t>
      </w:r>
      <w:r w:rsidR="0045197C" w:rsidRPr="000D6EBD">
        <w:rPr>
          <w:rFonts w:ascii="Roboto" w:hAnsi="Roboto"/>
          <w:sz w:val="20"/>
          <w:szCs w:val="20"/>
        </w:rPr>
        <w:t>,</w:t>
      </w:r>
      <w:r w:rsidRPr="000D6EBD">
        <w:rPr>
          <w:rFonts w:ascii="Roboto" w:hAnsi="Roboto"/>
          <w:sz w:val="20"/>
          <w:szCs w:val="20"/>
        </w:rPr>
        <w:t xml:space="preserve"> </w:t>
      </w:r>
      <w:r w:rsidR="00EF413D" w:rsidRPr="000D6EBD">
        <w:rPr>
          <w:rFonts w:ascii="Roboto" w:hAnsi="Roboto"/>
          <w:sz w:val="20"/>
          <w:szCs w:val="20"/>
        </w:rPr>
        <w:t xml:space="preserve">ainsi que </w:t>
      </w:r>
      <w:r w:rsidR="00594D6E" w:rsidRPr="000D6EBD">
        <w:rPr>
          <w:rFonts w:ascii="Roboto" w:hAnsi="Roboto"/>
          <w:sz w:val="20"/>
          <w:szCs w:val="20"/>
        </w:rPr>
        <w:t>l’absence d’assurance</w:t>
      </w:r>
      <w:r w:rsidR="00515753" w:rsidRPr="000D6EBD">
        <w:rPr>
          <w:rFonts w:ascii="Roboto" w:hAnsi="Roboto"/>
          <w:sz w:val="20"/>
          <w:szCs w:val="20"/>
        </w:rPr>
        <w:t>s</w:t>
      </w:r>
      <w:r w:rsidRPr="000D6EBD">
        <w:rPr>
          <w:rFonts w:ascii="Roboto" w:hAnsi="Roboto"/>
          <w:sz w:val="20"/>
          <w:szCs w:val="20"/>
        </w:rPr>
        <w:t xml:space="preserve"> dans plusieurs cas</w:t>
      </w:r>
      <w:r w:rsidR="00594D6E" w:rsidRPr="000D6EBD">
        <w:rPr>
          <w:rFonts w:ascii="Roboto" w:hAnsi="Roboto"/>
          <w:sz w:val="20"/>
          <w:szCs w:val="20"/>
        </w:rPr>
        <w:t>. La</w:t>
      </w:r>
      <w:r w:rsidRPr="000D6EBD">
        <w:rPr>
          <w:rFonts w:ascii="Roboto" w:hAnsi="Roboto"/>
          <w:sz w:val="20"/>
          <w:szCs w:val="20"/>
        </w:rPr>
        <w:t xml:space="preserve"> faible</w:t>
      </w:r>
      <w:r w:rsidR="00594D6E" w:rsidRPr="000D6EBD">
        <w:rPr>
          <w:rFonts w:ascii="Roboto" w:hAnsi="Roboto"/>
          <w:sz w:val="20"/>
          <w:szCs w:val="20"/>
        </w:rPr>
        <w:t xml:space="preserve"> contribution au régime de retraite, autant en raison de la précarité des</w:t>
      </w:r>
      <w:r w:rsidR="00EF413D" w:rsidRPr="000D6EBD">
        <w:rPr>
          <w:rFonts w:ascii="Roboto" w:hAnsi="Roboto"/>
          <w:sz w:val="20"/>
          <w:szCs w:val="20"/>
        </w:rPr>
        <w:t xml:space="preserve"> po</w:t>
      </w:r>
      <w:r w:rsidR="00594D6E" w:rsidRPr="000D6EBD">
        <w:rPr>
          <w:rFonts w:ascii="Roboto" w:hAnsi="Roboto"/>
          <w:sz w:val="20"/>
          <w:szCs w:val="20"/>
        </w:rPr>
        <w:t>s</w:t>
      </w:r>
      <w:r w:rsidR="00EF413D" w:rsidRPr="000D6EBD">
        <w:rPr>
          <w:rFonts w:ascii="Roboto" w:hAnsi="Roboto"/>
          <w:sz w:val="20"/>
          <w:szCs w:val="20"/>
        </w:rPr>
        <w:t>tes</w:t>
      </w:r>
      <w:r w:rsidR="00594D6E" w:rsidRPr="000D6EBD">
        <w:rPr>
          <w:rFonts w:ascii="Roboto" w:hAnsi="Roboto"/>
          <w:sz w:val="20"/>
          <w:szCs w:val="20"/>
        </w:rPr>
        <w:t xml:space="preserve"> qu</w:t>
      </w:r>
      <w:r w:rsidR="00F02FBD" w:rsidRPr="000D6EBD">
        <w:rPr>
          <w:rFonts w:ascii="Roboto" w:hAnsi="Roboto"/>
          <w:sz w:val="20"/>
          <w:szCs w:val="20"/>
        </w:rPr>
        <w:t>’</w:t>
      </w:r>
      <w:r w:rsidR="00BE790D" w:rsidRPr="000D6EBD">
        <w:rPr>
          <w:rFonts w:ascii="Roboto" w:hAnsi="Roboto"/>
          <w:sz w:val="20"/>
          <w:szCs w:val="20"/>
        </w:rPr>
        <w:t>en fonction de la somme amassé</w:t>
      </w:r>
      <w:r w:rsidR="00894202" w:rsidRPr="000D6EBD">
        <w:rPr>
          <w:rFonts w:ascii="Roboto" w:hAnsi="Roboto"/>
          <w:sz w:val="20"/>
          <w:szCs w:val="20"/>
        </w:rPr>
        <w:t>e</w:t>
      </w:r>
      <w:r w:rsidR="00BE790D" w:rsidRPr="000D6EBD">
        <w:rPr>
          <w:rFonts w:ascii="Roboto" w:hAnsi="Roboto"/>
          <w:sz w:val="20"/>
          <w:szCs w:val="20"/>
        </w:rPr>
        <w:t xml:space="preserve"> a</w:t>
      </w:r>
      <w:r w:rsidR="00594D6E" w:rsidRPr="000D6EBD">
        <w:rPr>
          <w:rFonts w:ascii="Roboto" w:hAnsi="Roboto"/>
          <w:sz w:val="20"/>
          <w:szCs w:val="20"/>
        </w:rPr>
        <w:t>u pourcentage d’un p</w:t>
      </w:r>
      <w:r w:rsidR="00BE790D" w:rsidRPr="000D6EBD">
        <w:rPr>
          <w:rFonts w:ascii="Roboto" w:hAnsi="Roboto"/>
          <w:sz w:val="20"/>
          <w:szCs w:val="20"/>
        </w:rPr>
        <w:t>etit</w:t>
      </w:r>
      <w:r w:rsidR="00594D6E" w:rsidRPr="000D6EBD">
        <w:rPr>
          <w:rFonts w:ascii="Roboto" w:hAnsi="Roboto"/>
          <w:sz w:val="20"/>
          <w:szCs w:val="20"/>
        </w:rPr>
        <w:t xml:space="preserve"> salaire, participe à maintenir les travailleuses du communautaire dans la pauvreté et </w:t>
      </w:r>
      <w:r w:rsidR="00594D6E" w:rsidRPr="000D6EBD">
        <w:rPr>
          <w:rFonts w:ascii="Roboto" w:hAnsi="Roboto"/>
          <w:sz w:val="20"/>
          <w:szCs w:val="20"/>
        </w:rPr>
        <w:lastRenderedPageBreak/>
        <w:t xml:space="preserve">creuse les écarts </w:t>
      </w:r>
      <w:r w:rsidR="00973FC4" w:rsidRPr="000D6EBD">
        <w:rPr>
          <w:rFonts w:ascii="Roboto" w:hAnsi="Roboto"/>
          <w:sz w:val="20"/>
          <w:szCs w:val="20"/>
        </w:rPr>
        <w:t>au-delà de</w:t>
      </w:r>
      <w:r w:rsidR="00594D6E" w:rsidRPr="000D6EBD">
        <w:rPr>
          <w:rFonts w:ascii="Roboto" w:hAnsi="Roboto"/>
          <w:sz w:val="20"/>
          <w:szCs w:val="20"/>
        </w:rPr>
        <w:t xml:space="preserve"> la retraite. </w:t>
      </w:r>
      <w:r w:rsidR="00CE25E5" w:rsidRPr="000D6EBD">
        <w:rPr>
          <w:rFonts w:ascii="Roboto" w:hAnsi="Roboto"/>
          <w:sz w:val="20"/>
          <w:szCs w:val="20"/>
        </w:rPr>
        <w:t>Comme le résume le</w:t>
      </w:r>
      <w:r w:rsidR="00BE790D" w:rsidRPr="000D6EBD">
        <w:rPr>
          <w:rFonts w:ascii="Roboto" w:hAnsi="Roboto"/>
          <w:sz w:val="20"/>
          <w:szCs w:val="20"/>
        </w:rPr>
        <w:t xml:space="preserve"> Groupe de recherche interuniversitaire et interdisciplinaire sur l’Emploi, la pauvreté et la protection sociale</w:t>
      </w:r>
      <w:r w:rsidR="00CE25E5" w:rsidRPr="000D6EBD">
        <w:rPr>
          <w:rFonts w:ascii="Roboto" w:hAnsi="Roboto"/>
          <w:sz w:val="20"/>
          <w:szCs w:val="20"/>
        </w:rPr>
        <w:t xml:space="preserve"> </w:t>
      </w:r>
      <w:r w:rsidR="00BE790D" w:rsidRPr="000D6EBD">
        <w:rPr>
          <w:rFonts w:ascii="Roboto" w:hAnsi="Roboto"/>
          <w:sz w:val="20"/>
          <w:szCs w:val="20"/>
        </w:rPr>
        <w:t>(</w:t>
      </w:r>
      <w:r w:rsidR="00CE25E5" w:rsidRPr="000D6EBD">
        <w:rPr>
          <w:rFonts w:ascii="Roboto" w:hAnsi="Roboto"/>
          <w:sz w:val="20"/>
          <w:szCs w:val="20"/>
        </w:rPr>
        <w:t>GIRE</w:t>
      </w:r>
      <w:r w:rsidR="007F3DB6" w:rsidRPr="000D6EBD">
        <w:rPr>
          <w:rFonts w:ascii="Roboto" w:hAnsi="Roboto"/>
          <w:sz w:val="20"/>
          <w:szCs w:val="20"/>
        </w:rPr>
        <w:t>P</w:t>
      </w:r>
      <w:r w:rsidR="00CE25E5" w:rsidRPr="000D6EBD">
        <w:rPr>
          <w:rFonts w:ascii="Roboto" w:hAnsi="Roboto"/>
          <w:sz w:val="20"/>
          <w:szCs w:val="20"/>
        </w:rPr>
        <w:t>S</w:t>
      </w:r>
      <w:r w:rsidR="00BE790D" w:rsidRPr="000D6EBD">
        <w:rPr>
          <w:rFonts w:ascii="Roboto" w:hAnsi="Roboto"/>
          <w:sz w:val="20"/>
          <w:szCs w:val="20"/>
        </w:rPr>
        <w:t>)</w:t>
      </w:r>
      <w:r w:rsidR="00FE4092" w:rsidRPr="000D6EBD">
        <w:rPr>
          <w:rFonts w:ascii="Roboto" w:hAnsi="Roboto"/>
          <w:sz w:val="20"/>
          <w:szCs w:val="20"/>
        </w:rPr>
        <w:t>,</w:t>
      </w:r>
      <w:r w:rsidR="007F3DB6" w:rsidRPr="000D6EBD">
        <w:rPr>
          <w:rFonts w:ascii="Roboto" w:hAnsi="Roboto"/>
          <w:sz w:val="20"/>
          <w:szCs w:val="20"/>
        </w:rPr>
        <w:t xml:space="preserve"> les organismes «</w:t>
      </w:r>
      <w:r w:rsidR="00515753" w:rsidRPr="000D6EBD">
        <w:rPr>
          <w:rFonts w:ascii="Roboto" w:hAnsi="Roboto"/>
          <w:sz w:val="20"/>
          <w:szCs w:val="20"/>
        </w:rPr>
        <w:t> </w:t>
      </w:r>
      <w:r w:rsidR="007F3DB6" w:rsidRPr="000D6EBD">
        <w:rPr>
          <w:rFonts w:ascii="Roboto" w:hAnsi="Roboto"/>
          <w:sz w:val="20"/>
          <w:szCs w:val="20"/>
        </w:rPr>
        <w:t>se retrouvent devant un paradoxe</w:t>
      </w:r>
      <w:r w:rsidR="00F02FBD" w:rsidRPr="000D6EBD">
        <w:rPr>
          <w:rFonts w:ascii="Roboto" w:hAnsi="Roboto"/>
          <w:sz w:val="20"/>
          <w:szCs w:val="20"/>
        </w:rPr>
        <w:t> </w:t>
      </w:r>
      <w:r w:rsidR="007F3DB6" w:rsidRPr="000D6EBD">
        <w:rPr>
          <w:rFonts w:ascii="Roboto" w:hAnsi="Roboto"/>
          <w:sz w:val="20"/>
          <w:szCs w:val="20"/>
        </w:rPr>
        <w:t>: lu</w:t>
      </w:r>
      <w:r w:rsidR="007F3DB6" w:rsidRPr="000D6EBD">
        <w:rPr>
          <w:rFonts w:ascii="Roboto" w:eastAsia="Calibri" w:hAnsi="Roboto"/>
          <w:sz w:val="20"/>
          <w:szCs w:val="20"/>
        </w:rPr>
        <w:t>tt</w:t>
      </w:r>
      <w:r w:rsidR="007F3DB6" w:rsidRPr="000D6EBD">
        <w:rPr>
          <w:rFonts w:ascii="Roboto" w:hAnsi="Roboto"/>
          <w:sz w:val="20"/>
          <w:szCs w:val="20"/>
        </w:rPr>
        <w:t xml:space="preserve">er contre la pauvreté tout en maintenant leurs </w:t>
      </w:r>
      <w:proofErr w:type="spellStart"/>
      <w:r w:rsidR="007F3DB6" w:rsidRPr="000D6EBD">
        <w:rPr>
          <w:rFonts w:ascii="Roboto" w:hAnsi="Roboto"/>
          <w:sz w:val="20"/>
          <w:szCs w:val="20"/>
        </w:rPr>
        <w:t>employé·es</w:t>
      </w:r>
      <w:proofErr w:type="spellEnd"/>
      <w:r w:rsidR="007F3DB6" w:rsidRPr="000D6EBD">
        <w:rPr>
          <w:rFonts w:ascii="Roboto" w:hAnsi="Roboto"/>
          <w:sz w:val="20"/>
          <w:szCs w:val="20"/>
        </w:rPr>
        <w:t xml:space="preserve"> dans la </w:t>
      </w:r>
      <w:r w:rsidR="007F3DB6" w:rsidRPr="00D074C8">
        <w:rPr>
          <w:rFonts w:ascii="Roboto" w:hAnsi="Roboto"/>
          <w:sz w:val="20"/>
          <w:szCs w:val="20"/>
        </w:rPr>
        <w:t>précarité »</w:t>
      </w:r>
      <w:r w:rsidR="00FE4092" w:rsidRPr="00D074C8">
        <w:rPr>
          <w:rFonts w:ascii="Roboto" w:hAnsi="Roboto"/>
          <w:sz w:val="20"/>
          <w:szCs w:val="20"/>
        </w:rPr>
        <w:t>.</w:t>
      </w:r>
      <w:r w:rsidR="007F3DB6" w:rsidRPr="00D074C8">
        <w:rPr>
          <w:rFonts w:ascii="Roboto" w:hAnsi="Roboto"/>
          <w:sz w:val="20"/>
          <w:szCs w:val="20"/>
        </w:rPr>
        <w:t xml:space="preserve"> </w:t>
      </w:r>
      <w:r w:rsidR="00CE25E5" w:rsidRPr="00D074C8">
        <w:rPr>
          <w:rFonts w:ascii="Roboto" w:hAnsi="Roboto"/>
          <w:sz w:val="20"/>
          <w:szCs w:val="20"/>
        </w:rPr>
        <w:t>(</w:t>
      </w:r>
      <w:hyperlink r:id="rId14" w:history="1">
        <w:r w:rsidR="00CE25E5" w:rsidRPr="00D074C8">
          <w:rPr>
            <w:rStyle w:val="Lienhypertexte"/>
            <w:rFonts w:ascii="Roboto" w:hAnsi="Roboto" w:cstheme="majorHAnsi"/>
            <w:bCs/>
            <w:sz w:val="20"/>
            <w:szCs w:val="20"/>
          </w:rPr>
          <w:t>Fauvel, Noiseux, Cognet (GIREPS) 2020</w:t>
        </w:r>
        <w:r w:rsidR="00F02FBD" w:rsidRPr="00D074C8">
          <w:rPr>
            <w:rStyle w:val="Lienhypertexte"/>
            <w:rFonts w:ascii="Roboto" w:hAnsi="Roboto" w:cstheme="majorHAnsi"/>
            <w:bCs/>
            <w:sz w:val="20"/>
            <w:szCs w:val="20"/>
          </w:rPr>
          <w:t> </w:t>
        </w:r>
        <w:r w:rsidR="007F3DB6" w:rsidRPr="00D074C8">
          <w:rPr>
            <w:rStyle w:val="Lienhypertexte"/>
            <w:rFonts w:ascii="Roboto" w:hAnsi="Roboto" w:cstheme="majorHAnsi"/>
            <w:sz w:val="20"/>
            <w:szCs w:val="20"/>
          </w:rPr>
          <w:t>:</w:t>
        </w:r>
        <w:r w:rsidR="00126210" w:rsidRPr="00D074C8">
          <w:rPr>
            <w:rStyle w:val="Lienhypertexte"/>
            <w:rFonts w:ascii="Roboto" w:hAnsi="Roboto" w:cstheme="majorHAnsi"/>
            <w:sz w:val="20"/>
            <w:szCs w:val="20"/>
          </w:rPr>
          <w:t xml:space="preserve"> </w:t>
        </w:r>
        <w:r w:rsidR="007F3DB6" w:rsidRPr="00D074C8">
          <w:rPr>
            <w:rStyle w:val="Lienhypertexte"/>
            <w:rFonts w:ascii="Roboto" w:hAnsi="Roboto" w:cstheme="majorHAnsi"/>
            <w:sz w:val="20"/>
            <w:szCs w:val="20"/>
          </w:rPr>
          <w:t>7</w:t>
        </w:r>
      </w:hyperlink>
      <w:r w:rsidR="007F3DB6" w:rsidRPr="00D074C8">
        <w:rPr>
          <w:rFonts w:ascii="Roboto" w:hAnsi="Roboto"/>
          <w:sz w:val="20"/>
          <w:szCs w:val="20"/>
        </w:rPr>
        <w:t>)</w:t>
      </w:r>
      <w:r w:rsidR="007F3DB6" w:rsidRPr="000D6EBD">
        <w:rPr>
          <w:rFonts w:ascii="Roboto" w:hAnsi="Roboto"/>
          <w:sz w:val="20"/>
          <w:szCs w:val="20"/>
        </w:rPr>
        <w:t xml:space="preserve"> </w:t>
      </w:r>
    </w:p>
    <w:p w14:paraId="12D054DC" w14:textId="77777777" w:rsidR="005F34BD" w:rsidRPr="000D6EBD" w:rsidRDefault="005F34BD" w:rsidP="000C565C">
      <w:pPr>
        <w:rPr>
          <w:rFonts w:ascii="Roboto" w:hAnsi="Roboto"/>
          <w:sz w:val="20"/>
          <w:szCs w:val="20"/>
        </w:rPr>
      </w:pPr>
    </w:p>
    <w:p w14:paraId="2ABCC0D1" w14:textId="6AAC4890" w:rsidR="004B321B" w:rsidRDefault="004B321B" w:rsidP="00AB1CA7">
      <w:pPr>
        <w:pStyle w:val="Titre2"/>
        <w:numPr>
          <w:ilvl w:val="1"/>
          <w:numId w:val="12"/>
        </w:numPr>
      </w:pPr>
      <w:r w:rsidRPr="000D6EBD">
        <w:t>Le rôle clé du conseil d’administration</w:t>
      </w:r>
    </w:p>
    <w:p w14:paraId="77778F30" w14:textId="77777777" w:rsidR="000D6EBD" w:rsidRPr="000D6EBD" w:rsidRDefault="000D6EBD" w:rsidP="000D6EBD">
      <w:pPr>
        <w:pStyle w:val="Paragraphedeliste"/>
        <w:ind w:left="420"/>
      </w:pPr>
    </w:p>
    <w:p w14:paraId="61B5ABF1" w14:textId="3C10C6E4" w:rsidR="00FE4092" w:rsidRPr="000D6EBD" w:rsidRDefault="00FE4092" w:rsidP="00FE4092">
      <w:pPr>
        <w:rPr>
          <w:rFonts w:ascii="Roboto" w:hAnsi="Roboto"/>
          <w:sz w:val="20"/>
          <w:szCs w:val="20"/>
        </w:rPr>
      </w:pPr>
      <w:r w:rsidRPr="000D6EBD">
        <w:rPr>
          <w:rFonts w:ascii="Roboto" w:hAnsi="Roboto"/>
          <w:sz w:val="20"/>
          <w:szCs w:val="20"/>
        </w:rPr>
        <w:t>Cette section identifie les principaux obstacles à l’amélioration des conditions de travail dans le milieu communautaire et les questionnements importants qu’elles soulèvent.</w:t>
      </w:r>
    </w:p>
    <w:p w14:paraId="263DD7FC" w14:textId="2601BFFE" w:rsidR="004B321B" w:rsidRPr="000D6EBD" w:rsidRDefault="004B321B" w:rsidP="004B321B">
      <w:pPr>
        <w:rPr>
          <w:rFonts w:ascii="Roboto" w:hAnsi="Roboto"/>
          <w:sz w:val="20"/>
          <w:szCs w:val="20"/>
        </w:rPr>
      </w:pPr>
      <w:r w:rsidRPr="000D6EBD">
        <w:rPr>
          <w:rFonts w:ascii="Roboto" w:hAnsi="Roboto"/>
          <w:sz w:val="20"/>
          <w:szCs w:val="20"/>
        </w:rPr>
        <w:t xml:space="preserve">Face aux besoins immenses des populations, plusieurs </w:t>
      </w:r>
      <w:r w:rsidR="00F10FDE" w:rsidRPr="000D6EBD">
        <w:rPr>
          <w:rFonts w:ascii="Roboto" w:hAnsi="Roboto"/>
          <w:sz w:val="20"/>
          <w:szCs w:val="20"/>
        </w:rPr>
        <w:t xml:space="preserve">conseils d’administration (CA) </w:t>
      </w:r>
      <w:r w:rsidRPr="000D6EBD">
        <w:rPr>
          <w:rFonts w:ascii="Roboto" w:hAnsi="Roboto"/>
          <w:sz w:val="20"/>
          <w:szCs w:val="20"/>
        </w:rPr>
        <w:t xml:space="preserve">privilégient </w:t>
      </w:r>
      <w:r w:rsidRPr="000D6EBD">
        <w:rPr>
          <w:rFonts w:ascii="Roboto" w:hAnsi="Roboto"/>
          <w:bCs/>
          <w:sz w:val="20"/>
          <w:szCs w:val="20"/>
        </w:rPr>
        <w:t xml:space="preserve">l’augmentation des activités et </w:t>
      </w:r>
      <w:r w:rsidR="00C02E5F" w:rsidRPr="000D6EBD">
        <w:rPr>
          <w:rFonts w:ascii="Roboto" w:hAnsi="Roboto"/>
          <w:bCs/>
          <w:sz w:val="20"/>
          <w:szCs w:val="20"/>
        </w:rPr>
        <w:t xml:space="preserve">des </w:t>
      </w:r>
      <w:r w:rsidRPr="000D6EBD">
        <w:rPr>
          <w:rFonts w:ascii="Roboto" w:hAnsi="Roboto"/>
          <w:bCs/>
          <w:sz w:val="20"/>
          <w:szCs w:val="20"/>
        </w:rPr>
        <w:t>services</w:t>
      </w:r>
      <w:r w:rsidRPr="000D6EBD">
        <w:rPr>
          <w:rFonts w:ascii="Roboto" w:hAnsi="Roboto"/>
          <w:sz w:val="20"/>
          <w:szCs w:val="20"/>
        </w:rPr>
        <w:t xml:space="preserve"> au détriment des conditions de travail. D’autres valorisent le développement à tout prix en </w:t>
      </w:r>
      <w:r w:rsidRPr="000D6EBD">
        <w:rPr>
          <w:rFonts w:ascii="Roboto" w:hAnsi="Roboto"/>
          <w:bCs/>
          <w:sz w:val="20"/>
          <w:szCs w:val="20"/>
        </w:rPr>
        <w:t>multipliant les projets</w:t>
      </w:r>
      <w:r w:rsidR="00457664" w:rsidRPr="000D6EBD">
        <w:rPr>
          <w:rFonts w:ascii="Roboto" w:hAnsi="Roboto"/>
          <w:bCs/>
          <w:sz w:val="20"/>
          <w:szCs w:val="20"/>
        </w:rPr>
        <w:t xml:space="preserve">. </w:t>
      </w:r>
      <w:r w:rsidR="005244BE" w:rsidRPr="000D6EBD">
        <w:rPr>
          <w:rFonts w:ascii="Roboto" w:hAnsi="Roboto"/>
          <w:sz w:val="20"/>
          <w:szCs w:val="20"/>
        </w:rPr>
        <w:t xml:space="preserve">Ces orientations doivent-elles </w:t>
      </w:r>
      <w:r w:rsidR="00576F52" w:rsidRPr="000D6EBD">
        <w:rPr>
          <w:rFonts w:ascii="Roboto" w:hAnsi="Roboto"/>
          <w:sz w:val="20"/>
          <w:szCs w:val="20"/>
        </w:rPr>
        <w:t>primer sur le bien-être</w:t>
      </w:r>
      <w:r w:rsidR="005244BE" w:rsidRPr="000D6EBD">
        <w:rPr>
          <w:rFonts w:ascii="Roboto" w:hAnsi="Roboto"/>
          <w:sz w:val="20"/>
          <w:szCs w:val="20"/>
        </w:rPr>
        <w:t xml:space="preserve"> des personnes qui les mettent en œuvre</w:t>
      </w:r>
      <w:r w:rsidR="002D19BA" w:rsidRPr="000D6EBD">
        <w:rPr>
          <w:rFonts w:ascii="Roboto" w:hAnsi="Roboto"/>
          <w:sz w:val="20"/>
          <w:szCs w:val="20"/>
        </w:rPr>
        <w:t> </w:t>
      </w:r>
      <w:r w:rsidR="00576F52" w:rsidRPr="000D6EBD">
        <w:rPr>
          <w:rFonts w:ascii="Roboto" w:hAnsi="Roboto"/>
          <w:sz w:val="20"/>
          <w:szCs w:val="20"/>
        </w:rPr>
        <w:t>?</w:t>
      </w:r>
      <w:r w:rsidR="005244BE" w:rsidRPr="000D6EBD">
        <w:rPr>
          <w:rFonts w:ascii="Roboto" w:hAnsi="Roboto"/>
          <w:sz w:val="20"/>
          <w:szCs w:val="20"/>
        </w:rPr>
        <w:t xml:space="preserve"> L</w:t>
      </w:r>
      <w:r w:rsidRPr="000D6EBD">
        <w:rPr>
          <w:rFonts w:ascii="Roboto" w:hAnsi="Roboto"/>
          <w:sz w:val="20"/>
          <w:szCs w:val="20"/>
        </w:rPr>
        <w:t>a qualité et la portée des actions dépendent grandement de l’aspect humain</w:t>
      </w:r>
      <w:r w:rsidR="00457664" w:rsidRPr="000D6EBD">
        <w:rPr>
          <w:rFonts w:ascii="Roboto" w:hAnsi="Roboto"/>
          <w:sz w:val="20"/>
          <w:szCs w:val="20"/>
        </w:rPr>
        <w:t xml:space="preserve"> et </w:t>
      </w:r>
      <w:r w:rsidR="00F10FDE" w:rsidRPr="000D6EBD">
        <w:rPr>
          <w:rFonts w:ascii="Roboto" w:hAnsi="Roboto"/>
          <w:sz w:val="20"/>
          <w:szCs w:val="20"/>
        </w:rPr>
        <w:t>du temps consacré</w:t>
      </w:r>
      <w:r w:rsidRPr="000D6EBD">
        <w:rPr>
          <w:rFonts w:ascii="Roboto" w:hAnsi="Roboto"/>
          <w:sz w:val="20"/>
          <w:szCs w:val="20"/>
        </w:rPr>
        <w:t xml:space="preserve"> </w:t>
      </w:r>
      <w:r w:rsidR="00F10FDE" w:rsidRPr="000D6EBD">
        <w:rPr>
          <w:rFonts w:ascii="Roboto" w:hAnsi="Roboto"/>
          <w:sz w:val="20"/>
          <w:szCs w:val="20"/>
        </w:rPr>
        <w:t>pour créer d</w:t>
      </w:r>
      <w:r w:rsidRPr="000D6EBD">
        <w:rPr>
          <w:rFonts w:ascii="Roboto" w:hAnsi="Roboto"/>
          <w:sz w:val="20"/>
          <w:szCs w:val="20"/>
        </w:rPr>
        <w:t xml:space="preserve">es liens </w:t>
      </w:r>
      <w:r w:rsidR="005244BE" w:rsidRPr="000D6EBD">
        <w:rPr>
          <w:rFonts w:ascii="Roboto" w:hAnsi="Roboto"/>
          <w:sz w:val="20"/>
          <w:szCs w:val="20"/>
        </w:rPr>
        <w:t xml:space="preserve">avec et </w:t>
      </w:r>
      <w:r w:rsidRPr="000D6EBD">
        <w:rPr>
          <w:rFonts w:ascii="Roboto" w:hAnsi="Roboto"/>
          <w:sz w:val="20"/>
          <w:szCs w:val="20"/>
        </w:rPr>
        <w:t xml:space="preserve">entre les participant.es, </w:t>
      </w:r>
      <w:r w:rsidR="00F10FDE" w:rsidRPr="000D6EBD">
        <w:rPr>
          <w:rFonts w:ascii="Roboto" w:hAnsi="Roboto"/>
          <w:sz w:val="20"/>
          <w:szCs w:val="20"/>
        </w:rPr>
        <w:t xml:space="preserve">acquérir une </w:t>
      </w:r>
      <w:r w:rsidRPr="000D6EBD">
        <w:rPr>
          <w:rFonts w:ascii="Roboto" w:hAnsi="Roboto"/>
          <w:sz w:val="20"/>
          <w:szCs w:val="20"/>
        </w:rPr>
        <w:t xml:space="preserve">connaissance fine des enjeux, etc. </w:t>
      </w:r>
    </w:p>
    <w:p w14:paraId="0CF08056" w14:textId="5D217374" w:rsidR="0011796D" w:rsidRPr="000D6EBD" w:rsidRDefault="004B321B" w:rsidP="00BE4CE0">
      <w:pPr>
        <w:rPr>
          <w:rFonts w:ascii="Roboto" w:hAnsi="Roboto"/>
          <w:sz w:val="20"/>
          <w:szCs w:val="20"/>
        </w:rPr>
      </w:pPr>
      <w:r w:rsidRPr="000D6EBD">
        <w:rPr>
          <w:rFonts w:ascii="Roboto" w:hAnsi="Roboto"/>
          <w:sz w:val="20"/>
          <w:szCs w:val="20"/>
        </w:rPr>
        <w:t xml:space="preserve">Les </w:t>
      </w:r>
      <w:r w:rsidR="00F10FDE" w:rsidRPr="000D6EBD">
        <w:rPr>
          <w:rFonts w:ascii="Roboto" w:hAnsi="Roboto"/>
          <w:sz w:val="20"/>
          <w:szCs w:val="20"/>
        </w:rPr>
        <w:t>CA</w:t>
      </w:r>
      <w:r w:rsidRPr="000D6EBD">
        <w:rPr>
          <w:rFonts w:ascii="Roboto" w:hAnsi="Roboto"/>
          <w:sz w:val="20"/>
          <w:szCs w:val="20"/>
        </w:rPr>
        <w:t xml:space="preserve"> ont le pouvoir de changer les choses, en priorisant l’amélioration des conditions de travail. </w:t>
      </w:r>
      <w:r w:rsidR="00227813" w:rsidRPr="000D6EBD">
        <w:rPr>
          <w:rFonts w:ascii="Roboto" w:hAnsi="Roboto"/>
          <w:sz w:val="20"/>
          <w:szCs w:val="20"/>
        </w:rPr>
        <w:t>Cependant, c</w:t>
      </w:r>
      <w:r w:rsidRPr="000D6EBD">
        <w:rPr>
          <w:rFonts w:ascii="Roboto" w:hAnsi="Roboto"/>
          <w:sz w:val="20"/>
          <w:szCs w:val="20"/>
        </w:rPr>
        <w:t xml:space="preserve">ertaines idées sont tenaces, par exemple la croyance </w:t>
      </w:r>
      <w:r w:rsidR="00F10FDE" w:rsidRPr="000D6EBD">
        <w:rPr>
          <w:rFonts w:ascii="Roboto" w:hAnsi="Roboto"/>
          <w:sz w:val="20"/>
          <w:szCs w:val="20"/>
        </w:rPr>
        <w:t xml:space="preserve">selon laquelle </w:t>
      </w:r>
      <w:r w:rsidRPr="000D6EBD">
        <w:rPr>
          <w:rFonts w:ascii="Roboto" w:hAnsi="Roboto"/>
          <w:sz w:val="20"/>
          <w:szCs w:val="20"/>
        </w:rPr>
        <w:t xml:space="preserve">la flexibilité des horaires </w:t>
      </w:r>
      <w:r w:rsidR="00C02E5F" w:rsidRPr="000D6EBD">
        <w:rPr>
          <w:rFonts w:ascii="Roboto" w:hAnsi="Roboto"/>
          <w:sz w:val="20"/>
          <w:szCs w:val="20"/>
        </w:rPr>
        <w:t>du</w:t>
      </w:r>
      <w:r w:rsidRPr="000D6EBD">
        <w:rPr>
          <w:rFonts w:ascii="Roboto" w:hAnsi="Roboto"/>
          <w:sz w:val="20"/>
          <w:szCs w:val="20"/>
        </w:rPr>
        <w:t xml:space="preserve"> </w:t>
      </w:r>
      <w:r w:rsidR="00FE4092" w:rsidRPr="000D6EBD">
        <w:rPr>
          <w:rFonts w:ascii="Roboto" w:hAnsi="Roboto"/>
          <w:sz w:val="20"/>
          <w:szCs w:val="20"/>
        </w:rPr>
        <w:t xml:space="preserve">milieu </w:t>
      </w:r>
      <w:r w:rsidRPr="000D6EBD">
        <w:rPr>
          <w:rFonts w:ascii="Roboto" w:hAnsi="Roboto"/>
          <w:sz w:val="20"/>
          <w:szCs w:val="20"/>
        </w:rPr>
        <w:t xml:space="preserve">communautaire compense la faiblesse des salaires. </w:t>
      </w:r>
      <w:r w:rsidR="00F10FDE" w:rsidRPr="000D6EBD">
        <w:rPr>
          <w:rFonts w:ascii="Roboto" w:hAnsi="Roboto"/>
          <w:sz w:val="20"/>
          <w:szCs w:val="20"/>
        </w:rPr>
        <w:t>Certain.es</w:t>
      </w:r>
      <w:r w:rsidRPr="000D6EBD">
        <w:rPr>
          <w:rFonts w:ascii="Roboto" w:hAnsi="Roboto"/>
          <w:sz w:val="20"/>
          <w:szCs w:val="20"/>
        </w:rPr>
        <w:t xml:space="preserve"> administrateur.trices</w:t>
      </w:r>
      <w:r w:rsidR="00F10FDE" w:rsidRPr="000D6EBD">
        <w:rPr>
          <w:rFonts w:ascii="Roboto" w:hAnsi="Roboto"/>
          <w:sz w:val="20"/>
          <w:szCs w:val="20"/>
        </w:rPr>
        <w:t xml:space="preserve"> </w:t>
      </w:r>
      <w:r w:rsidRPr="000D6EBD">
        <w:rPr>
          <w:rFonts w:ascii="Roboto" w:hAnsi="Roboto"/>
          <w:sz w:val="20"/>
          <w:szCs w:val="20"/>
        </w:rPr>
        <w:t>sous-estime</w:t>
      </w:r>
      <w:r w:rsidR="00227813" w:rsidRPr="000D6EBD">
        <w:rPr>
          <w:rFonts w:ascii="Roboto" w:hAnsi="Roboto"/>
          <w:sz w:val="20"/>
          <w:szCs w:val="20"/>
        </w:rPr>
        <w:t>nt parfois</w:t>
      </w:r>
      <w:r w:rsidRPr="000D6EBD">
        <w:rPr>
          <w:rFonts w:ascii="Roboto" w:hAnsi="Roboto"/>
          <w:sz w:val="20"/>
          <w:szCs w:val="20"/>
        </w:rPr>
        <w:t xml:space="preserve"> la difficulté du travail et tous les savoir-faire et savoir-être requis pour œuvrer</w:t>
      </w:r>
      <w:r w:rsidR="00FE4092" w:rsidRPr="000D6EBD">
        <w:rPr>
          <w:rFonts w:ascii="Roboto" w:hAnsi="Roboto"/>
          <w:sz w:val="20"/>
          <w:szCs w:val="20"/>
        </w:rPr>
        <w:t xml:space="preserve"> dans ce milieu</w:t>
      </w:r>
      <w:r w:rsidRPr="000D6EBD">
        <w:rPr>
          <w:rFonts w:ascii="Roboto" w:hAnsi="Roboto"/>
          <w:sz w:val="20"/>
          <w:szCs w:val="20"/>
        </w:rPr>
        <w:t xml:space="preserve">. </w:t>
      </w:r>
      <w:r w:rsidR="00227813" w:rsidRPr="000D6EBD">
        <w:rPr>
          <w:rFonts w:ascii="Roboto" w:hAnsi="Roboto"/>
          <w:sz w:val="20"/>
          <w:szCs w:val="20"/>
        </w:rPr>
        <w:t>Sans compter le fait que</w:t>
      </w:r>
      <w:r w:rsidR="00F10FDE" w:rsidRPr="000D6EBD">
        <w:rPr>
          <w:rFonts w:ascii="Roboto" w:hAnsi="Roboto"/>
          <w:sz w:val="20"/>
          <w:szCs w:val="20"/>
        </w:rPr>
        <w:t xml:space="preserve"> </w:t>
      </w:r>
      <w:r w:rsidRPr="000D6EBD">
        <w:rPr>
          <w:rFonts w:ascii="Roboto" w:hAnsi="Roboto"/>
          <w:sz w:val="20"/>
          <w:szCs w:val="20"/>
        </w:rPr>
        <w:t>des participant.es</w:t>
      </w:r>
      <w:r w:rsidR="00C02E5F" w:rsidRPr="000D6EBD">
        <w:rPr>
          <w:rFonts w:ascii="Roboto" w:hAnsi="Roboto"/>
          <w:sz w:val="20"/>
          <w:szCs w:val="20"/>
        </w:rPr>
        <w:t xml:space="preserve"> impliqués dans des CA</w:t>
      </w:r>
      <w:r w:rsidR="00227813" w:rsidRPr="000D6EBD">
        <w:rPr>
          <w:rFonts w:ascii="Roboto" w:hAnsi="Roboto"/>
          <w:sz w:val="20"/>
          <w:szCs w:val="20"/>
        </w:rPr>
        <w:t xml:space="preserve">, qui ont </w:t>
      </w:r>
      <w:proofErr w:type="spellStart"/>
      <w:r w:rsidR="00227813" w:rsidRPr="000D6EBD">
        <w:rPr>
          <w:rFonts w:ascii="Roboto" w:hAnsi="Roboto"/>
          <w:sz w:val="20"/>
          <w:szCs w:val="20"/>
        </w:rPr>
        <w:t>e</w:t>
      </w:r>
      <w:r w:rsidR="00C02E5F" w:rsidRPr="000D6EBD">
        <w:rPr>
          <w:rFonts w:ascii="Roboto" w:hAnsi="Roboto"/>
          <w:sz w:val="20"/>
          <w:szCs w:val="20"/>
        </w:rPr>
        <w:t>ux</w:t>
      </w:r>
      <w:proofErr w:type="spellEnd"/>
      <w:r w:rsidR="00C02E5F" w:rsidRPr="000D6EBD">
        <w:rPr>
          <w:rFonts w:ascii="Roboto" w:hAnsi="Roboto"/>
          <w:sz w:val="20"/>
          <w:szCs w:val="20"/>
        </w:rPr>
        <w:t xml:space="preserve"> ou </w:t>
      </w:r>
      <w:r w:rsidR="00227813" w:rsidRPr="000D6EBD">
        <w:rPr>
          <w:rFonts w:ascii="Roboto" w:hAnsi="Roboto"/>
          <w:sz w:val="20"/>
          <w:szCs w:val="20"/>
        </w:rPr>
        <w:t>elles-mêmes des</w:t>
      </w:r>
      <w:r w:rsidRPr="000D6EBD">
        <w:rPr>
          <w:rFonts w:ascii="Roboto" w:hAnsi="Roboto"/>
          <w:sz w:val="20"/>
          <w:szCs w:val="20"/>
        </w:rPr>
        <w:t xml:space="preserve"> conditions de vie précaires</w:t>
      </w:r>
      <w:r w:rsidR="00227813" w:rsidRPr="000D6EBD">
        <w:rPr>
          <w:rFonts w:ascii="Roboto" w:hAnsi="Roboto"/>
          <w:sz w:val="20"/>
          <w:szCs w:val="20"/>
        </w:rPr>
        <w:t>,</w:t>
      </w:r>
      <w:r w:rsidRPr="000D6EBD">
        <w:rPr>
          <w:rFonts w:ascii="Roboto" w:hAnsi="Roboto"/>
          <w:sz w:val="20"/>
          <w:szCs w:val="20"/>
        </w:rPr>
        <w:t xml:space="preserve"> ne sont pas toujours enclin</w:t>
      </w:r>
      <w:r w:rsidR="00227813" w:rsidRPr="000D6EBD">
        <w:rPr>
          <w:rFonts w:ascii="Roboto" w:hAnsi="Roboto"/>
          <w:sz w:val="20"/>
          <w:szCs w:val="20"/>
        </w:rPr>
        <w:t>.e</w:t>
      </w:r>
      <w:r w:rsidRPr="000D6EBD">
        <w:rPr>
          <w:rFonts w:ascii="Roboto" w:hAnsi="Roboto"/>
          <w:sz w:val="20"/>
          <w:szCs w:val="20"/>
        </w:rPr>
        <w:t xml:space="preserve">s à proposer une amélioration des conditions des </w:t>
      </w:r>
      <w:proofErr w:type="spellStart"/>
      <w:r w:rsidRPr="000D6EBD">
        <w:rPr>
          <w:rFonts w:ascii="Roboto" w:hAnsi="Roboto"/>
          <w:sz w:val="20"/>
          <w:szCs w:val="20"/>
        </w:rPr>
        <w:t>travailleur.euses</w:t>
      </w:r>
      <w:proofErr w:type="spellEnd"/>
      <w:r w:rsidRPr="000D6EBD">
        <w:rPr>
          <w:rFonts w:ascii="Roboto" w:hAnsi="Roboto"/>
          <w:sz w:val="20"/>
          <w:szCs w:val="20"/>
        </w:rPr>
        <w:t xml:space="preserve">, jugeant leur situation déjà bien supérieure à la leur. </w:t>
      </w:r>
      <w:r w:rsidR="00576F52" w:rsidRPr="000D6EBD">
        <w:rPr>
          <w:rFonts w:ascii="Roboto" w:hAnsi="Roboto"/>
          <w:sz w:val="20"/>
          <w:szCs w:val="20"/>
        </w:rPr>
        <w:t>Heureusement (</w:t>
      </w:r>
      <w:r w:rsidR="008C23D7" w:rsidRPr="000D6EBD">
        <w:rPr>
          <w:rFonts w:ascii="Roboto" w:hAnsi="Roboto"/>
          <w:sz w:val="20"/>
          <w:szCs w:val="20"/>
        </w:rPr>
        <w:t xml:space="preserve">ou </w:t>
      </w:r>
      <w:r w:rsidR="00576F52" w:rsidRPr="000D6EBD">
        <w:rPr>
          <w:rFonts w:ascii="Roboto" w:hAnsi="Roboto"/>
          <w:sz w:val="20"/>
          <w:szCs w:val="20"/>
        </w:rPr>
        <w:t>malheureusement), les grandes difficultés de recrutement actuelle</w:t>
      </w:r>
      <w:r w:rsidR="008C23D7" w:rsidRPr="000D6EBD">
        <w:rPr>
          <w:rFonts w:ascii="Roboto" w:hAnsi="Roboto"/>
          <w:sz w:val="20"/>
          <w:szCs w:val="20"/>
        </w:rPr>
        <w:t>s</w:t>
      </w:r>
      <w:r w:rsidR="00576F52" w:rsidRPr="000D6EBD">
        <w:rPr>
          <w:rFonts w:ascii="Roboto" w:hAnsi="Roboto"/>
          <w:sz w:val="20"/>
          <w:szCs w:val="20"/>
        </w:rPr>
        <w:t>, lié</w:t>
      </w:r>
      <w:r w:rsidR="008C23D7" w:rsidRPr="000D6EBD">
        <w:rPr>
          <w:rFonts w:ascii="Roboto" w:hAnsi="Roboto"/>
          <w:sz w:val="20"/>
          <w:szCs w:val="20"/>
        </w:rPr>
        <w:t>e</w:t>
      </w:r>
      <w:r w:rsidR="00576F52" w:rsidRPr="000D6EBD">
        <w:rPr>
          <w:rFonts w:ascii="Roboto" w:hAnsi="Roboto"/>
          <w:sz w:val="20"/>
          <w:szCs w:val="20"/>
        </w:rPr>
        <w:t>s à la pénurie de main</w:t>
      </w:r>
      <w:r w:rsidR="007649F9" w:rsidRPr="000D6EBD">
        <w:rPr>
          <w:rFonts w:ascii="Roboto" w:hAnsi="Roboto"/>
          <w:sz w:val="20"/>
          <w:szCs w:val="20"/>
        </w:rPr>
        <w:t>-</w:t>
      </w:r>
      <w:r w:rsidR="00576F52" w:rsidRPr="000D6EBD">
        <w:rPr>
          <w:rFonts w:ascii="Roboto" w:hAnsi="Roboto"/>
          <w:sz w:val="20"/>
          <w:szCs w:val="20"/>
        </w:rPr>
        <w:t>d’œuvre,</w:t>
      </w:r>
      <w:r w:rsidR="008C23D7" w:rsidRPr="000D6EBD">
        <w:rPr>
          <w:rFonts w:ascii="Roboto" w:hAnsi="Roboto"/>
          <w:sz w:val="20"/>
          <w:szCs w:val="20"/>
        </w:rPr>
        <w:t xml:space="preserve"> mettent en lumière l’importance de l’amélioration des conditions de travail comme mesure de rétention et de recrutement.</w:t>
      </w:r>
    </w:p>
    <w:p w14:paraId="54E4CC95" w14:textId="77777777" w:rsidR="00F10FDE" w:rsidRPr="000D6EBD" w:rsidRDefault="00F10FDE" w:rsidP="00BE4CE0">
      <w:pPr>
        <w:rPr>
          <w:rFonts w:ascii="Roboto" w:hAnsi="Roboto"/>
          <w:sz w:val="20"/>
          <w:szCs w:val="20"/>
        </w:rPr>
      </w:pPr>
    </w:p>
    <w:p w14:paraId="7A21EE61" w14:textId="0E7460AB" w:rsidR="000D6EBD" w:rsidRPr="00D074C8" w:rsidRDefault="00ED1CEF" w:rsidP="00AB1CA7">
      <w:pPr>
        <w:pStyle w:val="Titre2"/>
        <w:numPr>
          <w:ilvl w:val="0"/>
          <w:numId w:val="12"/>
        </w:numPr>
        <w:rPr>
          <w:sz w:val="28"/>
        </w:rPr>
      </w:pPr>
      <w:r w:rsidRPr="000D6EBD">
        <w:t>Les</w:t>
      </w:r>
      <w:r w:rsidR="0025343A" w:rsidRPr="000D6EBD">
        <w:t xml:space="preserve"> obstacles à l’amélioration des conditions de travail</w:t>
      </w:r>
      <w:r w:rsidR="00C6332C" w:rsidRPr="000D6EBD">
        <w:t xml:space="preserve"> </w:t>
      </w:r>
    </w:p>
    <w:p w14:paraId="283CDF54" w14:textId="77777777" w:rsidR="00D074C8" w:rsidRDefault="00D074C8" w:rsidP="007F753F">
      <w:pPr>
        <w:rPr>
          <w:rFonts w:ascii="Roboto" w:hAnsi="Roboto"/>
          <w:sz w:val="20"/>
          <w:szCs w:val="20"/>
        </w:rPr>
      </w:pPr>
    </w:p>
    <w:p w14:paraId="1A91C474" w14:textId="58CDE81F" w:rsidR="00594D6E" w:rsidRDefault="008C23D7" w:rsidP="007F753F">
      <w:pPr>
        <w:rPr>
          <w:rFonts w:ascii="Roboto" w:hAnsi="Roboto"/>
          <w:sz w:val="20"/>
          <w:szCs w:val="20"/>
        </w:rPr>
      </w:pPr>
      <w:r w:rsidRPr="000D6EBD">
        <w:rPr>
          <w:rFonts w:ascii="Roboto" w:hAnsi="Roboto"/>
          <w:sz w:val="20"/>
          <w:szCs w:val="20"/>
        </w:rPr>
        <w:t>Les</w:t>
      </w:r>
      <w:r w:rsidR="00164171" w:rsidRPr="000D6EBD">
        <w:rPr>
          <w:rFonts w:ascii="Roboto" w:hAnsi="Roboto"/>
          <w:sz w:val="20"/>
          <w:szCs w:val="20"/>
        </w:rPr>
        <w:t xml:space="preserve"> travaill</w:t>
      </w:r>
      <w:r w:rsidR="004217C4" w:rsidRPr="000D6EBD">
        <w:rPr>
          <w:rFonts w:ascii="Roboto" w:hAnsi="Roboto"/>
          <w:sz w:val="20"/>
          <w:szCs w:val="20"/>
        </w:rPr>
        <w:t>eu</w:t>
      </w:r>
      <w:r w:rsidR="00164171" w:rsidRPr="000D6EBD">
        <w:rPr>
          <w:rFonts w:ascii="Roboto" w:hAnsi="Roboto"/>
          <w:sz w:val="20"/>
          <w:szCs w:val="20"/>
        </w:rPr>
        <w:t xml:space="preserve">ses </w:t>
      </w:r>
      <w:r w:rsidR="000A0B07" w:rsidRPr="000D6EBD">
        <w:rPr>
          <w:rFonts w:ascii="Roboto" w:hAnsi="Roboto"/>
          <w:sz w:val="20"/>
          <w:szCs w:val="20"/>
        </w:rPr>
        <w:t>et travailleurs</w:t>
      </w:r>
      <w:r w:rsidR="00164171" w:rsidRPr="000D6EBD">
        <w:rPr>
          <w:rFonts w:ascii="Roboto" w:hAnsi="Roboto"/>
          <w:sz w:val="20"/>
          <w:szCs w:val="20"/>
        </w:rPr>
        <w:t>, incluant</w:t>
      </w:r>
      <w:r w:rsidR="009D6154" w:rsidRPr="000D6EBD">
        <w:rPr>
          <w:rFonts w:ascii="Roboto" w:hAnsi="Roboto"/>
          <w:sz w:val="20"/>
          <w:szCs w:val="20"/>
        </w:rPr>
        <w:t xml:space="preserve"> de nombreuses personnes à la </w:t>
      </w:r>
      <w:r w:rsidR="00164171" w:rsidRPr="000D6EBD">
        <w:rPr>
          <w:rFonts w:ascii="Roboto" w:hAnsi="Roboto"/>
          <w:sz w:val="20"/>
          <w:szCs w:val="20"/>
        </w:rPr>
        <w:t>coordination</w:t>
      </w:r>
      <w:r w:rsidR="000A0B07" w:rsidRPr="000D6EBD">
        <w:rPr>
          <w:rFonts w:ascii="Roboto" w:hAnsi="Roboto"/>
          <w:sz w:val="20"/>
          <w:szCs w:val="20"/>
        </w:rPr>
        <w:t xml:space="preserve"> des organismes</w:t>
      </w:r>
      <w:r w:rsidR="00164171" w:rsidRPr="000D6EBD">
        <w:rPr>
          <w:rFonts w:ascii="Roboto" w:hAnsi="Roboto"/>
          <w:sz w:val="20"/>
          <w:szCs w:val="20"/>
        </w:rPr>
        <w:t xml:space="preserve">, ont témoigné </w:t>
      </w:r>
      <w:r w:rsidR="000A0B07" w:rsidRPr="000D6EBD">
        <w:rPr>
          <w:rFonts w:ascii="Roboto" w:hAnsi="Roboto"/>
          <w:sz w:val="20"/>
          <w:szCs w:val="20"/>
        </w:rPr>
        <w:t>des</w:t>
      </w:r>
      <w:r w:rsidR="00164171" w:rsidRPr="000D6EBD">
        <w:rPr>
          <w:rFonts w:ascii="Roboto" w:hAnsi="Roboto"/>
          <w:sz w:val="20"/>
          <w:szCs w:val="20"/>
        </w:rPr>
        <w:t xml:space="preserve"> </w:t>
      </w:r>
      <w:r w:rsidR="00227813" w:rsidRPr="000D6EBD">
        <w:rPr>
          <w:rFonts w:ascii="Roboto" w:hAnsi="Roboto"/>
          <w:sz w:val="20"/>
          <w:szCs w:val="20"/>
        </w:rPr>
        <w:t xml:space="preserve">problèmes </w:t>
      </w:r>
      <w:r w:rsidR="00E05FD8" w:rsidRPr="000D6EBD">
        <w:rPr>
          <w:rFonts w:ascii="Roboto" w:hAnsi="Roboto"/>
          <w:sz w:val="20"/>
          <w:szCs w:val="20"/>
        </w:rPr>
        <w:t xml:space="preserve">vécus </w:t>
      </w:r>
      <w:r w:rsidR="00164171" w:rsidRPr="000D6EBD">
        <w:rPr>
          <w:rFonts w:ascii="Roboto" w:hAnsi="Roboto"/>
          <w:sz w:val="20"/>
          <w:szCs w:val="20"/>
        </w:rPr>
        <w:t>dans le milieu communautaire montréalais</w:t>
      </w:r>
      <w:r w:rsidR="000A0B07" w:rsidRPr="000D6EBD">
        <w:rPr>
          <w:rFonts w:ascii="Roboto" w:hAnsi="Roboto"/>
          <w:sz w:val="20"/>
          <w:szCs w:val="20"/>
        </w:rPr>
        <w:t xml:space="preserve">. </w:t>
      </w:r>
      <w:r w:rsidR="00227813" w:rsidRPr="000D6EBD">
        <w:rPr>
          <w:rFonts w:ascii="Roboto" w:hAnsi="Roboto"/>
          <w:sz w:val="20"/>
          <w:szCs w:val="20"/>
        </w:rPr>
        <w:t xml:space="preserve">Ils </w:t>
      </w:r>
      <w:r w:rsidR="00814E3F" w:rsidRPr="000D6EBD">
        <w:rPr>
          <w:rFonts w:ascii="Roboto" w:hAnsi="Roboto"/>
          <w:sz w:val="20"/>
          <w:szCs w:val="20"/>
        </w:rPr>
        <w:t xml:space="preserve">sont </w:t>
      </w:r>
      <w:r w:rsidR="000A0B07" w:rsidRPr="000D6EBD">
        <w:rPr>
          <w:rFonts w:ascii="Roboto" w:hAnsi="Roboto"/>
          <w:sz w:val="20"/>
          <w:szCs w:val="20"/>
        </w:rPr>
        <w:t>brièvement exposés ici pour nous permettre de formuler</w:t>
      </w:r>
      <w:r w:rsidR="00A91B68" w:rsidRPr="000D6EBD">
        <w:rPr>
          <w:rFonts w:ascii="Roboto" w:hAnsi="Roboto"/>
          <w:sz w:val="20"/>
          <w:szCs w:val="20"/>
        </w:rPr>
        <w:t>,</w:t>
      </w:r>
      <w:r w:rsidR="00164171" w:rsidRPr="000D6EBD">
        <w:rPr>
          <w:rFonts w:ascii="Roboto" w:hAnsi="Roboto"/>
          <w:sz w:val="20"/>
          <w:szCs w:val="20"/>
        </w:rPr>
        <w:t xml:space="preserve"> </w:t>
      </w:r>
      <w:r w:rsidR="00586915" w:rsidRPr="000D6EBD">
        <w:rPr>
          <w:rFonts w:ascii="Roboto" w:hAnsi="Roboto"/>
          <w:sz w:val="20"/>
          <w:szCs w:val="20"/>
        </w:rPr>
        <w:t xml:space="preserve">dans la section suivante, </w:t>
      </w:r>
      <w:r w:rsidR="00164171" w:rsidRPr="000D6EBD">
        <w:rPr>
          <w:rFonts w:ascii="Roboto" w:hAnsi="Roboto"/>
          <w:sz w:val="20"/>
          <w:szCs w:val="20"/>
        </w:rPr>
        <w:t xml:space="preserve">des </w:t>
      </w:r>
      <w:r w:rsidR="00A91B68" w:rsidRPr="000D6EBD">
        <w:rPr>
          <w:rFonts w:ascii="Roboto" w:hAnsi="Roboto"/>
          <w:sz w:val="20"/>
          <w:szCs w:val="20"/>
        </w:rPr>
        <w:t>solutions concrètes à mettre en œuvre</w:t>
      </w:r>
      <w:r w:rsidR="00E126E9" w:rsidRPr="000D6EBD">
        <w:rPr>
          <w:rFonts w:ascii="Roboto" w:hAnsi="Roboto"/>
          <w:sz w:val="20"/>
          <w:szCs w:val="20"/>
        </w:rPr>
        <w:t xml:space="preserve"> individuellement</w:t>
      </w:r>
      <w:r w:rsidR="000A0B07" w:rsidRPr="000D6EBD">
        <w:rPr>
          <w:rFonts w:ascii="Roboto" w:hAnsi="Roboto"/>
          <w:sz w:val="20"/>
          <w:szCs w:val="20"/>
        </w:rPr>
        <w:t>,</w:t>
      </w:r>
      <w:r w:rsidR="00E126E9" w:rsidRPr="000D6EBD">
        <w:rPr>
          <w:rFonts w:ascii="Roboto" w:hAnsi="Roboto"/>
          <w:sz w:val="20"/>
          <w:szCs w:val="20"/>
        </w:rPr>
        <w:t xml:space="preserve"> au sein de cha</w:t>
      </w:r>
      <w:r w:rsidR="00814E3F" w:rsidRPr="000D6EBD">
        <w:rPr>
          <w:rFonts w:ascii="Roboto" w:hAnsi="Roboto"/>
          <w:sz w:val="20"/>
          <w:szCs w:val="20"/>
        </w:rPr>
        <w:t>que</w:t>
      </w:r>
      <w:r w:rsidR="00E126E9" w:rsidRPr="000D6EBD">
        <w:rPr>
          <w:rFonts w:ascii="Roboto" w:hAnsi="Roboto"/>
          <w:sz w:val="20"/>
          <w:szCs w:val="20"/>
        </w:rPr>
        <w:t xml:space="preserve"> groupe,</w:t>
      </w:r>
      <w:r w:rsidR="00A91B68" w:rsidRPr="000D6EBD">
        <w:rPr>
          <w:rFonts w:ascii="Roboto" w:hAnsi="Roboto"/>
          <w:sz w:val="20"/>
          <w:szCs w:val="20"/>
        </w:rPr>
        <w:t xml:space="preserve"> et </w:t>
      </w:r>
      <w:r w:rsidR="00164171" w:rsidRPr="000D6EBD">
        <w:rPr>
          <w:rFonts w:ascii="Roboto" w:hAnsi="Roboto"/>
          <w:sz w:val="20"/>
          <w:szCs w:val="20"/>
        </w:rPr>
        <w:t>collective</w:t>
      </w:r>
      <w:r w:rsidR="00A91B68" w:rsidRPr="000D6EBD">
        <w:rPr>
          <w:rFonts w:ascii="Roboto" w:hAnsi="Roboto"/>
          <w:sz w:val="20"/>
          <w:szCs w:val="20"/>
        </w:rPr>
        <w:t>ment</w:t>
      </w:r>
      <w:r w:rsidR="00E126E9" w:rsidRPr="000D6EBD">
        <w:rPr>
          <w:rFonts w:ascii="Roboto" w:hAnsi="Roboto"/>
          <w:sz w:val="20"/>
          <w:szCs w:val="20"/>
        </w:rPr>
        <w:t xml:space="preserve"> </w:t>
      </w:r>
      <w:r w:rsidR="005B4647" w:rsidRPr="000D6EBD">
        <w:rPr>
          <w:rFonts w:ascii="Roboto" w:hAnsi="Roboto"/>
          <w:sz w:val="20"/>
          <w:szCs w:val="20"/>
        </w:rPr>
        <w:t xml:space="preserve">en tant que </w:t>
      </w:r>
      <w:r w:rsidR="00E126E9" w:rsidRPr="000D6EBD">
        <w:rPr>
          <w:rFonts w:ascii="Roboto" w:hAnsi="Roboto"/>
          <w:sz w:val="20"/>
          <w:szCs w:val="20"/>
        </w:rPr>
        <w:t>mouvement</w:t>
      </w:r>
      <w:r w:rsidR="00814E3F" w:rsidRPr="000D6EBD">
        <w:rPr>
          <w:rFonts w:ascii="Roboto" w:hAnsi="Roboto"/>
          <w:sz w:val="20"/>
          <w:szCs w:val="20"/>
        </w:rPr>
        <w:t xml:space="preserve"> d’action communautaire</w:t>
      </w:r>
      <w:r w:rsidR="00E126E9" w:rsidRPr="000D6EBD">
        <w:rPr>
          <w:rFonts w:ascii="Roboto" w:hAnsi="Roboto"/>
          <w:sz w:val="20"/>
          <w:szCs w:val="20"/>
        </w:rPr>
        <w:t>.</w:t>
      </w:r>
    </w:p>
    <w:p w14:paraId="6E4ED46F" w14:textId="77777777" w:rsidR="00AB1CA7" w:rsidRPr="000D6EBD" w:rsidRDefault="00AB1CA7" w:rsidP="007F753F">
      <w:pPr>
        <w:rPr>
          <w:rFonts w:ascii="Roboto" w:hAnsi="Roboto"/>
          <w:sz w:val="20"/>
          <w:szCs w:val="20"/>
        </w:rPr>
      </w:pPr>
    </w:p>
    <w:p w14:paraId="4DDDA5C2" w14:textId="109156EE" w:rsidR="00164171" w:rsidRPr="000D6EBD" w:rsidRDefault="00164171" w:rsidP="00AB1CA7">
      <w:pPr>
        <w:pStyle w:val="Titre3"/>
        <w:rPr>
          <w:b w:val="0"/>
        </w:rPr>
      </w:pPr>
      <w:r w:rsidRPr="000D6EBD">
        <w:t>Le manque de financement (récurrent)</w:t>
      </w:r>
    </w:p>
    <w:p w14:paraId="509C8108" w14:textId="77777777" w:rsidR="00AB1CA7" w:rsidRDefault="00AB1CA7" w:rsidP="00164171">
      <w:pPr>
        <w:rPr>
          <w:rFonts w:ascii="Roboto" w:hAnsi="Roboto"/>
          <w:sz w:val="20"/>
          <w:szCs w:val="20"/>
        </w:rPr>
      </w:pPr>
    </w:p>
    <w:p w14:paraId="77D62F61" w14:textId="6138AB18" w:rsidR="008E43C5" w:rsidRDefault="00164171" w:rsidP="00164171">
      <w:pPr>
        <w:rPr>
          <w:rFonts w:ascii="Roboto" w:hAnsi="Roboto"/>
          <w:sz w:val="20"/>
          <w:szCs w:val="20"/>
        </w:rPr>
      </w:pPr>
      <w:r w:rsidRPr="000D6EBD">
        <w:rPr>
          <w:rFonts w:ascii="Roboto" w:hAnsi="Roboto"/>
          <w:sz w:val="20"/>
          <w:szCs w:val="20"/>
        </w:rPr>
        <w:t xml:space="preserve">Sans surprise, le </w:t>
      </w:r>
      <w:r w:rsidR="00690788" w:rsidRPr="000D6EBD">
        <w:rPr>
          <w:rFonts w:ascii="Roboto" w:hAnsi="Roboto"/>
          <w:sz w:val="20"/>
          <w:szCs w:val="20"/>
        </w:rPr>
        <w:t>sous-</w:t>
      </w:r>
      <w:r w:rsidRPr="000D6EBD">
        <w:rPr>
          <w:rFonts w:ascii="Roboto" w:hAnsi="Roboto"/>
          <w:sz w:val="20"/>
          <w:szCs w:val="20"/>
        </w:rPr>
        <w:t xml:space="preserve">financement est </w:t>
      </w:r>
      <w:r w:rsidR="00400AD1" w:rsidRPr="000D6EBD">
        <w:rPr>
          <w:rFonts w:ascii="Roboto" w:hAnsi="Roboto"/>
          <w:sz w:val="20"/>
          <w:szCs w:val="20"/>
        </w:rPr>
        <w:t>la raison</w:t>
      </w:r>
      <w:r w:rsidR="00E72FAF" w:rsidRPr="000D6EBD">
        <w:rPr>
          <w:rFonts w:ascii="Roboto" w:hAnsi="Roboto"/>
          <w:sz w:val="20"/>
          <w:szCs w:val="20"/>
        </w:rPr>
        <w:t xml:space="preserve"> la plus souvent</w:t>
      </w:r>
      <w:r w:rsidRPr="000D6EBD">
        <w:rPr>
          <w:rFonts w:ascii="Roboto" w:hAnsi="Roboto"/>
          <w:sz w:val="20"/>
          <w:szCs w:val="20"/>
        </w:rPr>
        <w:t xml:space="preserve"> </w:t>
      </w:r>
      <w:r w:rsidR="00400AD1" w:rsidRPr="000D6EBD">
        <w:rPr>
          <w:rFonts w:ascii="Roboto" w:hAnsi="Roboto"/>
          <w:sz w:val="20"/>
          <w:szCs w:val="20"/>
        </w:rPr>
        <w:t>évoquée</w:t>
      </w:r>
      <w:r w:rsidR="008E43C5" w:rsidRPr="000D6EBD">
        <w:rPr>
          <w:rFonts w:ascii="Roboto" w:hAnsi="Roboto"/>
          <w:sz w:val="20"/>
          <w:szCs w:val="20"/>
        </w:rPr>
        <w:t xml:space="preserve"> </w:t>
      </w:r>
      <w:r w:rsidR="00400AD1" w:rsidRPr="000D6EBD">
        <w:rPr>
          <w:rFonts w:ascii="Roboto" w:hAnsi="Roboto"/>
          <w:sz w:val="20"/>
          <w:szCs w:val="20"/>
        </w:rPr>
        <w:t>pour</w:t>
      </w:r>
      <w:r w:rsidR="008E43C5" w:rsidRPr="000D6EBD">
        <w:rPr>
          <w:rFonts w:ascii="Roboto" w:hAnsi="Roboto"/>
          <w:sz w:val="20"/>
          <w:szCs w:val="20"/>
        </w:rPr>
        <w:t xml:space="preserve"> expliquer</w:t>
      </w:r>
      <w:r w:rsidR="000B3B1C" w:rsidRPr="000D6EBD">
        <w:rPr>
          <w:rFonts w:ascii="Roboto" w:hAnsi="Roboto"/>
          <w:sz w:val="20"/>
          <w:szCs w:val="20"/>
        </w:rPr>
        <w:t xml:space="preserve"> </w:t>
      </w:r>
      <w:r w:rsidR="006F1B32" w:rsidRPr="000D6EBD">
        <w:rPr>
          <w:rFonts w:ascii="Roboto" w:hAnsi="Roboto"/>
          <w:sz w:val="20"/>
          <w:szCs w:val="20"/>
        </w:rPr>
        <w:t>les</w:t>
      </w:r>
      <w:r w:rsidR="000B3B1C" w:rsidRPr="000D6EBD">
        <w:rPr>
          <w:rFonts w:ascii="Roboto" w:hAnsi="Roboto"/>
          <w:sz w:val="20"/>
          <w:szCs w:val="20"/>
        </w:rPr>
        <w:t xml:space="preserve"> </w:t>
      </w:r>
      <w:r w:rsidR="008E43C5" w:rsidRPr="000D6EBD">
        <w:rPr>
          <w:rFonts w:ascii="Roboto" w:hAnsi="Roboto"/>
          <w:sz w:val="20"/>
          <w:szCs w:val="20"/>
        </w:rPr>
        <w:t xml:space="preserve">conditions </w:t>
      </w:r>
      <w:r w:rsidRPr="000D6EBD">
        <w:rPr>
          <w:rFonts w:ascii="Roboto" w:hAnsi="Roboto"/>
          <w:sz w:val="20"/>
          <w:szCs w:val="20"/>
        </w:rPr>
        <w:t>de travail</w:t>
      </w:r>
      <w:r w:rsidR="006F1B32" w:rsidRPr="000D6EBD">
        <w:rPr>
          <w:rFonts w:ascii="Roboto" w:hAnsi="Roboto"/>
          <w:sz w:val="20"/>
          <w:szCs w:val="20"/>
        </w:rPr>
        <w:t xml:space="preserve"> inférieur</w:t>
      </w:r>
      <w:r w:rsidR="004217C4" w:rsidRPr="000D6EBD">
        <w:rPr>
          <w:rFonts w:ascii="Roboto" w:hAnsi="Roboto"/>
          <w:sz w:val="20"/>
          <w:szCs w:val="20"/>
        </w:rPr>
        <w:t>es</w:t>
      </w:r>
      <w:r w:rsidR="006F1B32" w:rsidRPr="000D6EBD">
        <w:rPr>
          <w:rFonts w:ascii="Roboto" w:hAnsi="Roboto"/>
          <w:sz w:val="20"/>
          <w:szCs w:val="20"/>
        </w:rPr>
        <w:t xml:space="preserve"> à la moyenne québécoise dans</w:t>
      </w:r>
      <w:r w:rsidR="008E43C5" w:rsidRPr="000D6EBD">
        <w:rPr>
          <w:rFonts w:ascii="Roboto" w:hAnsi="Roboto"/>
          <w:sz w:val="20"/>
          <w:szCs w:val="20"/>
        </w:rPr>
        <w:t xml:space="preserve"> le</w:t>
      </w:r>
      <w:r w:rsidR="006F1B32" w:rsidRPr="000D6EBD">
        <w:rPr>
          <w:rFonts w:ascii="Roboto" w:hAnsi="Roboto"/>
          <w:sz w:val="20"/>
          <w:szCs w:val="20"/>
        </w:rPr>
        <w:t xml:space="preserve"> secteur</w:t>
      </w:r>
      <w:r w:rsidR="008E43C5" w:rsidRPr="000D6EBD">
        <w:rPr>
          <w:rFonts w:ascii="Roboto" w:hAnsi="Roboto"/>
          <w:sz w:val="20"/>
          <w:szCs w:val="20"/>
        </w:rPr>
        <w:t xml:space="preserve"> communautaire.</w:t>
      </w:r>
      <w:r w:rsidR="006F1B32" w:rsidRPr="000D6EBD">
        <w:rPr>
          <w:rFonts w:ascii="Roboto" w:hAnsi="Roboto"/>
          <w:sz w:val="20"/>
          <w:szCs w:val="20"/>
        </w:rPr>
        <w:t xml:space="preserve"> </w:t>
      </w:r>
      <w:r w:rsidR="00D074C8" w:rsidRPr="00D074C8">
        <w:rPr>
          <w:rFonts w:ascii="Roboto" w:hAnsi="Roboto"/>
          <w:sz w:val="20"/>
          <w:szCs w:val="20"/>
        </w:rPr>
        <w:t>(</w:t>
      </w:r>
      <w:hyperlink r:id="rId15" w:history="1">
        <w:r w:rsidR="00D074C8" w:rsidRPr="00D074C8">
          <w:rPr>
            <w:rStyle w:val="Lienhypertexte"/>
            <w:rFonts w:ascii="Roboto" w:hAnsi="Roboto" w:cstheme="majorHAnsi"/>
            <w:bCs/>
            <w:sz w:val="20"/>
            <w:szCs w:val="20"/>
          </w:rPr>
          <w:t>Fauvel, Noiseux, Cognet (GIREPS) 2020 </w:t>
        </w:r>
        <w:r w:rsidR="00D074C8" w:rsidRPr="00D074C8">
          <w:rPr>
            <w:rStyle w:val="Lienhypertexte"/>
            <w:rFonts w:ascii="Roboto" w:hAnsi="Roboto" w:cstheme="majorHAnsi"/>
            <w:sz w:val="20"/>
            <w:szCs w:val="20"/>
          </w:rPr>
          <w:t xml:space="preserve">: </w:t>
        </w:r>
        <w:r w:rsidR="00D074C8">
          <w:rPr>
            <w:rStyle w:val="Lienhypertexte"/>
            <w:rFonts w:ascii="Roboto" w:hAnsi="Roboto" w:cstheme="majorHAnsi"/>
            <w:sz w:val="20"/>
            <w:szCs w:val="20"/>
          </w:rPr>
          <w:t>16</w:t>
        </w:r>
      </w:hyperlink>
      <w:r w:rsidR="00D074C8" w:rsidRPr="00D074C8">
        <w:rPr>
          <w:rFonts w:ascii="Roboto" w:hAnsi="Roboto"/>
          <w:sz w:val="20"/>
          <w:szCs w:val="20"/>
        </w:rPr>
        <w:t>)</w:t>
      </w:r>
      <w:r w:rsidR="006F1B32" w:rsidRPr="000D6EBD">
        <w:rPr>
          <w:rFonts w:ascii="Roboto" w:hAnsi="Roboto"/>
          <w:sz w:val="20"/>
          <w:szCs w:val="20"/>
        </w:rPr>
        <w:t xml:space="preserve"> </w:t>
      </w:r>
      <w:r w:rsidR="008E43C5" w:rsidRPr="000D6EBD">
        <w:rPr>
          <w:rFonts w:ascii="Roboto" w:hAnsi="Roboto"/>
          <w:sz w:val="20"/>
          <w:szCs w:val="20"/>
        </w:rPr>
        <w:t xml:space="preserve">C’est plus spécifiquement le manque </w:t>
      </w:r>
      <w:r w:rsidR="000B3B1C" w:rsidRPr="000D6EBD">
        <w:rPr>
          <w:rFonts w:ascii="Roboto" w:hAnsi="Roboto"/>
          <w:sz w:val="20"/>
          <w:szCs w:val="20"/>
        </w:rPr>
        <w:t xml:space="preserve">ou la stagnation </w:t>
      </w:r>
      <w:r w:rsidR="008E43C5" w:rsidRPr="000D6EBD">
        <w:rPr>
          <w:rFonts w:ascii="Roboto" w:hAnsi="Roboto"/>
          <w:sz w:val="20"/>
          <w:szCs w:val="20"/>
        </w:rPr>
        <w:t>d</w:t>
      </w:r>
      <w:r w:rsidR="00E72FAF" w:rsidRPr="000D6EBD">
        <w:rPr>
          <w:rFonts w:ascii="Roboto" w:hAnsi="Roboto"/>
          <w:sz w:val="20"/>
          <w:szCs w:val="20"/>
        </w:rPr>
        <w:t>u</w:t>
      </w:r>
      <w:r w:rsidR="008E43C5" w:rsidRPr="000D6EBD">
        <w:rPr>
          <w:rFonts w:ascii="Roboto" w:hAnsi="Roboto"/>
          <w:sz w:val="20"/>
          <w:szCs w:val="20"/>
        </w:rPr>
        <w:t xml:space="preserve"> financement récurrent et à la mission globale qui freine plusieurs groupes à offrir des emplois permanents, bien rémunérés </w:t>
      </w:r>
      <w:r w:rsidR="00690788" w:rsidRPr="000D6EBD">
        <w:rPr>
          <w:rFonts w:ascii="Roboto" w:hAnsi="Roboto"/>
          <w:sz w:val="20"/>
          <w:szCs w:val="20"/>
        </w:rPr>
        <w:t>(</w:t>
      </w:r>
      <w:r w:rsidR="008E43C5" w:rsidRPr="000D6EBD">
        <w:rPr>
          <w:rFonts w:ascii="Roboto" w:hAnsi="Roboto"/>
          <w:sz w:val="20"/>
          <w:szCs w:val="20"/>
        </w:rPr>
        <w:t>incluant une indexation</w:t>
      </w:r>
      <w:r w:rsidR="00690788" w:rsidRPr="000D6EBD">
        <w:rPr>
          <w:rFonts w:ascii="Roboto" w:hAnsi="Roboto"/>
          <w:sz w:val="20"/>
          <w:szCs w:val="20"/>
        </w:rPr>
        <w:t xml:space="preserve"> annuelle des salaires)</w:t>
      </w:r>
      <w:r w:rsidR="008E43C5" w:rsidRPr="000D6EBD">
        <w:rPr>
          <w:rFonts w:ascii="Roboto" w:hAnsi="Roboto"/>
          <w:sz w:val="20"/>
          <w:szCs w:val="20"/>
        </w:rPr>
        <w:t xml:space="preserve"> et une </w:t>
      </w:r>
      <w:r w:rsidR="008E43C5" w:rsidRPr="000D6EBD">
        <w:rPr>
          <w:rFonts w:ascii="Roboto" w:hAnsi="Roboto"/>
          <w:sz w:val="20"/>
          <w:szCs w:val="20"/>
        </w:rPr>
        <w:lastRenderedPageBreak/>
        <w:t>gamme complète d’avantages sociaux allant des assurances collectives aux fonds de retraite, en passant par les vacances</w:t>
      </w:r>
      <w:r w:rsidR="00973FC4" w:rsidRPr="000D6EBD">
        <w:rPr>
          <w:rFonts w:ascii="Roboto" w:hAnsi="Roboto"/>
          <w:sz w:val="20"/>
          <w:szCs w:val="20"/>
        </w:rPr>
        <w:t xml:space="preserve"> rémunérées</w:t>
      </w:r>
      <w:r w:rsidR="008E43C5" w:rsidRPr="000D6EBD">
        <w:rPr>
          <w:rFonts w:ascii="Roboto" w:hAnsi="Roboto"/>
          <w:sz w:val="20"/>
          <w:szCs w:val="20"/>
        </w:rPr>
        <w:t xml:space="preserve">. </w:t>
      </w:r>
    </w:p>
    <w:p w14:paraId="5608B2D3" w14:textId="77777777" w:rsidR="00AB1CA7" w:rsidRPr="000D6EBD" w:rsidRDefault="00AB1CA7" w:rsidP="00164171">
      <w:pPr>
        <w:rPr>
          <w:rFonts w:ascii="Roboto" w:hAnsi="Roboto"/>
          <w:bCs/>
          <w:sz w:val="20"/>
          <w:szCs w:val="20"/>
        </w:rPr>
      </w:pPr>
    </w:p>
    <w:p w14:paraId="7F67C28B" w14:textId="6AAD339D" w:rsidR="00427321" w:rsidRPr="000D6EBD" w:rsidRDefault="00427321" w:rsidP="00AB1CA7">
      <w:pPr>
        <w:pStyle w:val="Titre3"/>
      </w:pPr>
      <w:r w:rsidRPr="000D6EBD">
        <w:t>Bas salaire, exigences élevées</w:t>
      </w:r>
      <w:r w:rsidR="00F02FBD" w:rsidRPr="000D6EBD">
        <w:t> </w:t>
      </w:r>
      <w:r w:rsidR="00E05FD8" w:rsidRPr="000D6EBD">
        <w:t>: q</w:t>
      </w:r>
      <w:r w:rsidRPr="000D6EBD">
        <w:t>uelle est la valeur du travail communautaire</w:t>
      </w:r>
      <w:r w:rsidR="002D19BA" w:rsidRPr="000D6EBD">
        <w:t> </w:t>
      </w:r>
      <w:r w:rsidRPr="000D6EBD">
        <w:t>?</w:t>
      </w:r>
    </w:p>
    <w:p w14:paraId="6561D278" w14:textId="77777777" w:rsidR="00AB1CA7" w:rsidRDefault="00AB1CA7" w:rsidP="00427321">
      <w:pPr>
        <w:rPr>
          <w:rFonts w:ascii="Roboto" w:hAnsi="Roboto"/>
          <w:sz w:val="20"/>
          <w:szCs w:val="20"/>
        </w:rPr>
      </w:pPr>
    </w:p>
    <w:p w14:paraId="2AE7C935" w14:textId="5D5372A3" w:rsidR="00227813" w:rsidRPr="000D6EBD" w:rsidRDefault="00427321" w:rsidP="00427321">
      <w:pPr>
        <w:rPr>
          <w:rFonts w:ascii="Roboto" w:hAnsi="Roboto"/>
          <w:sz w:val="20"/>
          <w:szCs w:val="20"/>
        </w:rPr>
      </w:pPr>
      <w:r w:rsidRPr="000D6EBD">
        <w:rPr>
          <w:rFonts w:ascii="Roboto" w:hAnsi="Roboto"/>
          <w:sz w:val="20"/>
          <w:szCs w:val="20"/>
        </w:rPr>
        <w:t>Les conditions salariales</w:t>
      </w:r>
      <w:r w:rsidRPr="000D6EBD">
        <w:rPr>
          <w:rFonts w:ascii="Roboto" w:hAnsi="Roboto"/>
          <w:b/>
          <w:bCs/>
          <w:sz w:val="20"/>
          <w:szCs w:val="20"/>
        </w:rPr>
        <w:t xml:space="preserve"> </w:t>
      </w:r>
      <w:r w:rsidRPr="000D6EBD">
        <w:rPr>
          <w:rFonts w:ascii="Roboto" w:hAnsi="Roboto"/>
          <w:sz w:val="20"/>
          <w:szCs w:val="20"/>
        </w:rPr>
        <w:t>sont</w:t>
      </w:r>
      <w:r w:rsidRPr="000D6EBD">
        <w:rPr>
          <w:rFonts w:ascii="Roboto" w:hAnsi="Roboto"/>
          <w:b/>
          <w:bCs/>
          <w:sz w:val="20"/>
          <w:szCs w:val="20"/>
        </w:rPr>
        <w:t xml:space="preserve"> </w:t>
      </w:r>
      <w:r w:rsidRPr="000D6EBD">
        <w:rPr>
          <w:rFonts w:ascii="Roboto" w:hAnsi="Roboto"/>
          <w:sz w:val="20"/>
          <w:szCs w:val="20"/>
        </w:rPr>
        <w:t>généralement</w:t>
      </w:r>
      <w:r w:rsidRPr="000D6EBD">
        <w:rPr>
          <w:rFonts w:ascii="Roboto" w:hAnsi="Roboto"/>
          <w:b/>
          <w:bCs/>
          <w:sz w:val="20"/>
          <w:szCs w:val="20"/>
        </w:rPr>
        <w:t xml:space="preserve"> </w:t>
      </w:r>
      <w:r w:rsidRPr="000D6EBD">
        <w:rPr>
          <w:rFonts w:ascii="Roboto" w:hAnsi="Roboto"/>
          <w:sz w:val="20"/>
          <w:szCs w:val="20"/>
        </w:rPr>
        <w:t>plus faibles que la moyenne québécoise dans le milieu communautaire</w:t>
      </w:r>
      <w:r w:rsidR="00706AD9" w:rsidRPr="000D6EBD">
        <w:rPr>
          <w:rFonts w:ascii="Roboto" w:hAnsi="Roboto"/>
          <w:sz w:val="20"/>
          <w:szCs w:val="20"/>
        </w:rPr>
        <w:t>. Cet écart est d’autant plus frappant lorsqu’on considère les salaires</w:t>
      </w:r>
      <w:r w:rsidR="00B841BA" w:rsidRPr="000D6EBD">
        <w:rPr>
          <w:rFonts w:ascii="Roboto" w:hAnsi="Roboto"/>
          <w:sz w:val="20"/>
          <w:szCs w:val="20"/>
        </w:rPr>
        <w:t xml:space="preserve"> offerts</w:t>
      </w:r>
      <w:r w:rsidR="00706AD9" w:rsidRPr="000D6EBD">
        <w:rPr>
          <w:rFonts w:ascii="Roboto" w:hAnsi="Roboto"/>
          <w:sz w:val="20"/>
          <w:szCs w:val="20"/>
        </w:rPr>
        <w:t xml:space="preserve"> en fonction des exigences d’embauche.</w:t>
      </w:r>
      <w:r w:rsidRPr="000D6EBD">
        <w:rPr>
          <w:rFonts w:ascii="Roboto" w:hAnsi="Roboto"/>
          <w:sz w:val="20"/>
          <w:szCs w:val="20"/>
        </w:rPr>
        <w:t xml:space="preserve"> </w:t>
      </w:r>
      <w:r w:rsidR="00227813" w:rsidRPr="000D6EBD">
        <w:rPr>
          <w:rFonts w:ascii="Roboto" w:hAnsi="Roboto"/>
          <w:sz w:val="20"/>
          <w:szCs w:val="20"/>
        </w:rPr>
        <w:t>I</w:t>
      </w:r>
      <w:r w:rsidRPr="000D6EBD">
        <w:rPr>
          <w:rFonts w:ascii="Roboto" w:hAnsi="Roboto"/>
          <w:sz w:val="20"/>
          <w:szCs w:val="20"/>
        </w:rPr>
        <w:t>l n’est pas rare de voir</w:t>
      </w:r>
      <w:r w:rsidR="00227813" w:rsidRPr="000D6EBD">
        <w:rPr>
          <w:rFonts w:ascii="Roboto" w:hAnsi="Roboto"/>
          <w:sz w:val="20"/>
          <w:szCs w:val="20"/>
        </w:rPr>
        <w:t xml:space="preserve"> affichés</w:t>
      </w:r>
      <w:r w:rsidRPr="000D6EBD">
        <w:rPr>
          <w:rFonts w:ascii="Roboto" w:hAnsi="Roboto"/>
          <w:sz w:val="20"/>
          <w:szCs w:val="20"/>
        </w:rPr>
        <w:t xml:space="preserve"> des postes </w:t>
      </w:r>
      <w:r w:rsidR="00227813" w:rsidRPr="000D6EBD">
        <w:rPr>
          <w:rFonts w:ascii="Roboto" w:hAnsi="Roboto"/>
          <w:sz w:val="20"/>
          <w:szCs w:val="20"/>
        </w:rPr>
        <w:t>sous les</w:t>
      </w:r>
      <w:r w:rsidR="00CA66EA" w:rsidRPr="000D6EBD">
        <w:rPr>
          <w:rFonts w:ascii="Roboto" w:hAnsi="Roboto"/>
          <w:sz w:val="20"/>
          <w:szCs w:val="20"/>
        </w:rPr>
        <w:t xml:space="preserve"> 20</w:t>
      </w:r>
      <w:r w:rsidR="00227813" w:rsidRPr="000D6EBD">
        <w:rPr>
          <w:rFonts w:ascii="Roboto" w:hAnsi="Roboto"/>
          <w:sz w:val="20"/>
          <w:szCs w:val="20"/>
        </w:rPr>
        <w:t> </w:t>
      </w:r>
      <w:r w:rsidR="00CA66EA" w:rsidRPr="000D6EBD">
        <w:rPr>
          <w:rFonts w:ascii="Roboto" w:hAnsi="Roboto"/>
          <w:sz w:val="20"/>
          <w:szCs w:val="20"/>
        </w:rPr>
        <w:t xml:space="preserve">$ de </w:t>
      </w:r>
      <w:r w:rsidRPr="000D6EBD">
        <w:rPr>
          <w:rFonts w:ascii="Roboto" w:hAnsi="Roboto"/>
          <w:sz w:val="20"/>
          <w:szCs w:val="20"/>
        </w:rPr>
        <w:t xml:space="preserve">l’heure exigeant un diplôme universitaire, de l’expérience de travail avec une population ciblée </w:t>
      </w:r>
      <w:r w:rsidR="00706AD9" w:rsidRPr="000D6EBD">
        <w:rPr>
          <w:rFonts w:ascii="Roboto" w:hAnsi="Roboto"/>
          <w:sz w:val="20"/>
          <w:szCs w:val="20"/>
        </w:rPr>
        <w:t xml:space="preserve">et </w:t>
      </w:r>
      <w:r w:rsidRPr="000D6EBD">
        <w:rPr>
          <w:rFonts w:ascii="Roboto" w:hAnsi="Roboto"/>
          <w:sz w:val="20"/>
          <w:szCs w:val="20"/>
        </w:rPr>
        <w:t xml:space="preserve">la connaissance d’un territoire, </w:t>
      </w:r>
      <w:r w:rsidR="00227813" w:rsidRPr="000D6EBD">
        <w:rPr>
          <w:rFonts w:ascii="Roboto" w:hAnsi="Roboto"/>
          <w:sz w:val="20"/>
          <w:szCs w:val="20"/>
        </w:rPr>
        <w:t>le</w:t>
      </w:r>
      <w:r w:rsidRPr="000D6EBD">
        <w:rPr>
          <w:rFonts w:ascii="Roboto" w:hAnsi="Roboto"/>
          <w:sz w:val="20"/>
          <w:szCs w:val="20"/>
        </w:rPr>
        <w:t xml:space="preserve"> bilingu</w:t>
      </w:r>
      <w:r w:rsidR="00227813" w:rsidRPr="000D6EBD">
        <w:rPr>
          <w:rFonts w:ascii="Roboto" w:hAnsi="Roboto"/>
          <w:sz w:val="20"/>
          <w:szCs w:val="20"/>
        </w:rPr>
        <w:t>isme</w:t>
      </w:r>
      <w:r w:rsidRPr="000D6EBD">
        <w:rPr>
          <w:rFonts w:ascii="Roboto" w:hAnsi="Roboto"/>
          <w:sz w:val="20"/>
          <w:szCs w:val="20"/>
        </w:rPr>
        <w:t xml:space="preserve">, un permis de conduire, etc. </w:t>
      </w:r>
      <w:r w:rsidR="00FF65FB" w:rsidRPr="000D6EBD">
        <w:rPr>
          <w:rFonts w:ascii="Roboto" w:hAnsi="Roboto"/>
          <w:sz w:val="20"/>
          <w:szCs w:val="20"/>
        </w:rPr>
        <w:t>À ce savoir-faire s’ajoute</w:t>
      </w:r>
      <w:r w:rsidR="007649F9" w:rsidRPr="000D6EBD">
        <w:rPr>
          <w:rFonts w:ascii="Roboto" w:hAnsi="Roboto"/>
          <w:sz w:val="20"/>
          <w:szCs w:val="20"/>
        </w:rPr>
        <w:t>nt</w:t>
      </w:r>
      <w:r w:rsidR="00FF65FB" w:rsidRPr="000D6EBD">
        <w:rPr>
          <w:rFonts w:ascii="Roboto" w:hAnsi="Roboto"/>
          <w:sz w:val="20"/>
          <w:szCs w:val="20"/>
        </w:rPr>
        <w:t xml:space="preserve"> de précieuses</w:t>
      </w:r>
      <w:r w:rsidRPr="000D6EBD">
        <w:rPr>
          <w:rFonts w:ascii="Roboto" w:hAnsi="Roboto"/>
          <w:sz w:val="20"/>
          <w:szCs w:val="20"/>
        </w:rPr>
        <w:t xml:space="preserve"> qualités humaines</w:t>
      </w:r>
      <w:r w:rsidR="00FF65FB" w:rsidRPr="000D6EBD">
        <w:rPr>
          <w:rFonts w:ascii="Roboto" w:hAnsi="Roboto"/>
          <w:sz w:val="20"/>
          <w:szCs w:val="20"/>
        </w:rPr>
        <w:t xml:space="preserve"> du savoir-être nécessaire pour créer des liens avec des personnes vulnérabilisées</w:t>
      </w:r>
      <w:r w:rsidR="00706AD9" w:rsidRPr="000D6EBD">
        <w:rPr>
          <w:rFonts w:ascii="Roboto" w:hAnsi="Roboto"/>
          <w:sz w:val="20"/>
          <w:szCs w:val="20"/>
        </w:rPr>
        <w:t>,</w:t>
      </w:r>
      <w:r w:rsidR="00FF65FB" w:rsidRPr="000D6EBD">
        <w:rPr>
          <w:rFonts w:ascii="Roboto" w:hAnsi="Roboto"/>
          <w:sz w:val="20"/>
          <w:szCs w:val="20"/>
        </w:rPr>
        <w:t xml:space="preserve"> ainsi que </w:t>
      </w:r>
      <w:r w:rsidRPr="000D6EBD">
        <w:rPr>
          <w:rFonts w:ascii="Roboto" w:hAnsi="Roboto"/>
          <w:sz w:val="20"/>
          <w:szCs w:val="20"/>
        </w:rPr>
        <w:t>d</w:t>
      </w:r>
      <w:r w:rsidR="00FF65FB" w:rsidRPr="000D6EBD">
        <w:rPr>
          <w:rFonts w:ascii="Roboto" w:hAnsi="Roboto"/>
          <w:sz w:val="20"/>
          <w:szCs w:val="20"/>
        </w:rPr>
        <w:t xml:space="preserve">es </w:t>
      </w:r>
      <w:r w:rsidRPr="000D6EBD">
        <w:rPr>
          <w:rFonts w:ascii="Roboto" w:hAnsi="Roboto"/>
          <w:sz w:val="20"/>
          <w:szCs w:val="20"/>
        </w:rPr>
        <w:t>habil</w:t>
      </w:r>
      <w:r w:rsidR="00227813" w:rsidRPr="000D6EBD">
        <w:rPr>
          <w:rFonts w:ascii="Roboto" w:hAnsi="Roboto"/>
          <w:sz w:val="20"/>
          <w:szCs w:val="20"/>
        </w:rPr>
        <w:t>e</w:t>
      </w:r>
      <w:r w:rsidRPr="000D6EBD">
        <w:rPr>
          <w:rFonts w:ascii="Roboto" w:hAnsi="Roboto"/>
          <w:sz w:val="20"/>
          <w:szCs w:val="20"/>
        </w:rPr>
        <w:t>tés en mobilisation, en organisation d’événements</w:t>
      </w:r>
      <w:r w:rsidR="00706AD9" w:rsidRPr="000D6EBD">
        <w:rPr>
          <w:rFonts w:ascii="Roboto" w:hAnsi="Roboto"/>
          <w:sz w:val="20"/>
          <w:szCs w:val="20"/>
        </w:rPr>
        <w:t>,</w:t>
      </w:r>
      <w:r w:rsidR="00CA66EA" w:rsidRPr="000D6EBD">
        <w:rPr>
          <w:rFonts w:ascii="Roboto" w:hAnsi="Roboto"/>
          <w:sz w:val="20"/>
          <w:szCs w:val="20"/>
        </w:rPr>
        <w:t xml:space="preserve"> </w:t>
      </w:r>
      <w:r w:rsidRPr="000D6EBD">
        <w:rPr>
          <w:rFonts w:ascii="Roboto" w:hAnsi="Roboto"/>
          <w:sz w:val="20"/>
          <w:szCs w:val="20"/>
        </w:rPr>
        <w:t xml:space="preserve">en </w:t>
      </w:r>
      <w:r w:rsidR="00227813" w:rsidRPr="000D6EBD">
        <w:rPr>
          <w:rFonts w:ascii="Roboto" w:hAnsi="Roboto"/>
          <w:sz w:val="20"/>
          <w:szCs w:val="20"/>
        </w:rPr>
        <w:t>collecte</w:t>
      </w:r>
      <w:r w:rsidRPr="000D6EBD">
        <w:rPr>
          <w:rFonts w:ascii="Roboto" w:hAnsi="Roboto"/>
          <w:sz w:val="20"/>
          <w:szCs w:val="20"/>
        </w:rPr>
        <w:t xml:space="preserve"> de fonds</w:t>
      </w:r>
      <w:r w:rsidR="00706AD9" w:rsidRPr="000D6EBD">
        <w:rPr>
          <w:rFonts w:ascii="Roboto" w:hAnsi="Roboto"/>
          <w:sz w:val="20"/>
          <w:szCs w:val="20"/>
        </w:rPr>
        <w:t xml:space="preserve"> et</w:t>
      </w:r>
      <w:r w:rsidR="00C02E5F" w:rsidRPr="000D6EBD">
        <w:rPr>
          <w:rFonts w:ascii="Roboto" w:hAnsi="Roboto"/>
          <w:sz w:val="20"/>
          <w:szCs w:val="20"/>
        </w:rPr>
        <w:t>…</w:t>
      </w:r>
      <w:r w:rsidR="00706AD9" w:rsidRPr="000D6EBD">
        <w:rPr>
          <w:rFonts w:ascii="Roboto" w:hAnsi="Roboto"/>
          <w:sz w:val="20"/>
          <w:szCs w:val="20"/>
        </w:rPr>
        <w:t xml:space="preserve"> en plomberie</w:t>
      </w:r>
      <w:r w:rsidR="005279B7" w:rsidRPr="000D6EBD">
        <w:rPr>
          <w:rFonts w:ascii="Roboto" w:hAnsi="Roboto"/>
          <w:sz w:val="20"/>
          <w:szCs w:val="20"/>
        </w:rPr>
        <w:t> </w:t>
      </w:r>
      <w:r w:rsidRPr="000D6EBD">
        <w:rPr>
          <w:rFonts w:ascii="Roboto" w:hAnsi="Roboto"/>
          <w:sz w:val="20"/>
          <w:szCs w:val="20"/>
        </w:rPr>
        <w:t xml:space="preserve">! </w:t>
      </w:r>
    </w:p>
    <w:p w14:paraId="0357A207" w14:textId="3EDF3794" w:rsidR="005F34BD" w:rsidRDefault="00427321" w:rsidP="00084440">
      <w:pPr>
        <w:rPr>
          <w:rFonts w:ascii="Roboto" w:hAnsi="Roboto"/>
          <w:sz w:val="20"/>
          <w:szCs w:val="20"/>
        </w:rPr>
      </w:pPr>
      <w:r w:rsidRPr="000D6EBD">
        <w:rPr>
          <w:rFonts w:ascii="Roboto" w:hAnsi="Roboto"/>
          <w:sz w:val="20"/>
          <w:szCs w:val="20"/>
        </w:rPr>
        <w:t xml:space="preserve">La question de la valeur accordée au travail doit se poser à l’interne. </w:t>
      </w:r>
      <w:r w:rsidR="00227813" w:rsidRPr="000D6EBD">
        <w:rPr>
          <w:rFonts w:ascii="Roboto" w:hAnsi="Roboto"/>
          <w:sz w:val="20"/>
          <w:szCs w:val="20"/>
        </w:rPr>
        <w:t xml:space="preserve">Cette </w:t>
      </w:r>
      <w:r w:rsidRPr="000D6EBD">
        <w:rPr>
          <w:rFonts w:ascii="Roboto" w:hAnsi="Roboto"/>
          <w:sz w:val="20"/>
          <w:szCs w:val="20"/>
        </w:rPr>
        <w:t xml:space="preserve">reconnaissance peut notamment se traduire par le salaire offert. Les organismes gagnent </w:t>
      </w:r>
      <w:r w:rsidRPr="00DA01D7">
        <w:rPr>
          <w:rFonts w:ascii="Roboto" w:hAnsi="Roboto"/>
          <w:sz w:val="20"/>
          <w:szCs w:val="20"/>
        </w:rPr>
        <w:t xml:space="preserve">donc à rédiger une description de fonctions et de tâches pour chaque poste </w:t>
      </w:r>
      <w:r w:rsidR="008A1C70" w:rsidRPr="00DA01D7">
        <w:rPr>
          <w:rFonts w:ascii="Roboto" w:hAnsi="Roboto"/>
          <w:sz w:val="20"/>
          <w:szCs w:val="20"/>
        </w:rPr>
        <w:t>afin d’</w:t>
      </w:r>
      <w:r w:rsidRPr="00DA01D7">
        <w:rPr>
          <w:rFonts w:ascii="Roboto" w:hAnsi="Roboto"/>
          <w:sz w:val="20"/>
          <w:szCs w:val="20"/>
        </w:rPr>
        <w:t xml:space="preserve">établir un profil de compétences (connaissances, savoir-faire, savoir-être) </w:t>
      </w:r>
      <w:r w:rsidR="008A1C70" w:rsidRPr="00DA01D7">
        <w:rPr>
          <w:rFonts w:ascii="Roboto" w:hAnsi="Roboto"/>
          <w:sz w:val="20"/>
          <w:szCs w:val="20"/>
        </w:rPr>
        <w:t xml:space="preserve">dans le but </w:t>
      </w:r>
      <w:r w:rsidR="0091182B" w:rsidRPr="00DA01D7">
        <w:rPr>
          <w:rFonts w:ascii="Roboto" w:hAnsi="Roboto"/>
          <w:sz w:val="20"/>
          <w:szCs w:val="20"/>
        </w:rPr>
        <w:t>d’assurer une rémunération</w:t>
      </w:r>
      <w:r w:rsidR="0091182B" w:rsidRPr="000D6EBD">
        <w:rPr>
          <w:rFonts w:ascii="Roboto" w:hAnsi="Roboto"/>
          <w:sz w:val="20"/>
          <w:szCs w:val="20"/>
        </w:rPr>
        <w:t xml:space="preserve"> équitable</w:t>
      </w:r>
      <w:r w:rsidRPr="000D6EBD">
        <w:rPr>
          <w:rFonts w:ascii="Roboto" w:hAnsi="Roboto"/>
          <w:sz w:val="20"/>
          <w:szCs w:val="20"/>
        </w:rPr>
        <w:t xml:space="preserve">. </w:t>
      </w:r>
    </w:p>
    <w:p w14:paraId="1463EED4" w14:textId="77777777" w:rsidR="00AB1CA7" w:rsidRDefault="00AB1CA7" w:rsidP="00084440">
      <w:pPr>
        <w:rPr>
          <w:rFonts w:ascii="Roboto" w:hAnsi="Roboto"/>
          <w:sz w:val="20"/>
          <w:szCs w:val="20"/>
        </w:rPr>
      </w:pPr>
    </w:p>
    <w:p w14:paraId="413CFDEC" w14:textId="1547ECE4" w:rsidR="00400AD1" w:rsidRPr="000D6EBD" w:rsidRDefault="00400AD1" w:rsidP="00AB1CA7">
      <w:pPr>
        <w:pStyle w:val="Titre3"/>
        <w:rPr>
          <w:strike/>
        </w:rPr>
      </w:pPr>
      <w:r w:rsidRPr="000D6EBD">
        <w:t>P</w:t>
      </w:r>
      <w:r w:rsidR="002C156E" w:rsidRPr="000D6EBD">
        <w:t>récarité des emplois</w:t>
      </w:r>
      <w:r w:rsidR="00D9416A" w:rsidRPr="000D6EBD">
        <w:t xml:space="preserve"> et financement par projets </w:t>
      </w:r>
    </w:p>
    <w:p w14:paraId="71B1BEED" w14:textId="77777777" w:rsidR="00AB1CA7" w:rsidRDefault="00AB1CA7" w:rsidP="007F3DB6">
      <w:pPr>
        <w:rPr>
          <w:rFonts w:ascii="Roboto" w:hAnsi="Roboto"/>
          <w:sz w:val="20"/>
          <w:szCs w:val="20"/>
        </w:rPr>
      </w:pPr>
    </w:p>
    <w:p w14:paraId="63BA7A73" w14:textId="5EA4C1F5" w:rsidR="00402223" w:rsidRPr="000D6EBD" w:rsidRDefault="00F06EFD" w:rsidP="007F3DB6">
      <w:pPr>
        <w:rPr>
          <w:rFonts w:ascii="Roboto" w:hAnsi="Roboto"/>
          <w:sz w:val="20"/>
          <w:szCs w:val="20"/>
        </w:rPr>
      </w:pPr>
      <w:r w:rsidRPr="000D6EBD">
        <w:rPr>
          <w:rFonts w:ascii="Roboto" w:hAnsi="Roboto"/>
          <w:sz w:val="20"/>
          <w:szCs w:val="20"/>
        </w:rPr>
        <w:t xml:space="preserve">À la précarité économique des emplois </w:t>
      </w:r>
      <w:r w:rsidR="00E126E9" w:rsidRPr="000D6EBD">
        <w:rPr>
          <w:rFonts w:ascii="Roboto" w:hAnsi="Roboto"/>
          <w:sz w:val="20"/>
          <w:szCs w:val="20"/>
        </w:rPr>
        <w:t xml:space="preserve">du communautaire </w:t>
      </w:r>
      <w:r w:rsidRPr="000D6EBD">
        <w:rPr>
          <w:rFonts w:ascii="Roboto" w:hAnsi="Roboto"/>
          <w:sz w:val="20"/>
          <w:szCs w:val="20"/>
        </w:rPr>
        <w:t>s’ajoute le manque de stabilité</w:t>
      </w:r>
      <w:r w:rsidR="00E126E9" w:rsidRPr="000D6EBD">
        <w:rPr>
          <w:rFonts w:ascii="Roboto" w:hAnsi="Roboto"/>
          <w:sz w:val="20"/>
          <w:szCs w:val="20"/>
        </w:rPr>
        <w:t xml:space="preserve">. </w:t>
      </w:r>
      <w:r w:rsidR="00402223" w:rsidRPr="000D6EBD">
        <w:rPr>
          <w:rFonts w:ascii="Roboto" w:hAnsi="Roboto"/>
          <w:sz w:val="20"/>
          <w:szCs w:val="20"/>
        </w:rPr>
        <w:t>Le financement par projets et par ententes n</w:t>
      </w:r>
      <w:r w:rsidR="00B350C4" w:rsidRPr="000D6EBD">
        <w:rPr>
          <w:rFonts w:ascii="Roboto" w:hAnsi="Roboto"/>
          <w:sz w:val="20"/>
          <w:szCs w:val="20"/>
        </w:rPr>
        <w:t>’est pas étranger à ce</w:t>
      </w:r>
      <w:r w:rsidR="00E8057C" w:rsidRPr="000D6EBD">
        <w:rPr>
          <w:rFonts w:ascii="Roboto" w:hAnsi="Roboto"/>
          <w:sz w:val="20"/>
          <w:szCs w:val="20"/>
        </w:rPr>
        <w:t>s</w:t>
      </w:r>
      <w:r w:rsidR="00B350C4" w:rsidRPr="000D6EBD">
        <w:rPr>
          <w:rFonts w:ascii="Roboto" w:hAnsi="Roboto"/>
          <w:sz w:val="20"/>
          <w:szCs w:val="20"/>
        </w:rPr>
        <w:t xml:space="preserve"> phénomène</w:t>
      </w:r>
      <w:r w:rsidR="00E8057C" w:rsidRPr="000D6EBD">
        <w:rPr>
          <w:rFonts w:ascii="Roboto" w:hAnsi="Roboto"/>
          <w:sz w:val="20"/>
          <w:szCs w:val="20"/>
        </w:rPr>
        <w:t>s</w:t>
      </w:r>
      <w:r w:rsidR="00B350C4" w:rsidRPr="000D6EBD">
        <w:rPr>
          <w:rFonts w:ascii="Roboto" w:hAnsi="Roboto"/>
          <w:sz w:val="20"/>
          <w:szCs w:val="20"/>
        </w:rPr>
        <w:t xml:space="preserve">. Il n’est pas rare que </w:t>
      </w:r>
      <w:r w:rsidR="00402223" w:rsidRPr="000D6EBD">
        <w:rPr>
          <w:rFonts w:ascii="Roboto" w:hAnsi="Roboto"/>
          <w:sz w:val="20"/>
          <w:szCs w:val="20"/>
        </w:rPr>
        <w:t>la somme</w:t>
      </w:r>
      <w:r w:rsidR="00D9416A" w:rsidRPr="000D6EBD">
        <w:rPr>
          <w:rFonts w:ascii="Roboto" w:hAnsi="Roboto"/>
          <w:sz w:val="20"/>
          <w:szCs w:val="20"/>
        </w:rPr>
        <w:t xml:space="preserve"> demandée dans l’appel de projets</w:t>
      </w:r>
      <w:r w:rsidR="00402223" w:rsidRPr="000D6EBD">
        <w:rPr>
          <w:rFonts w:ascii="Roboto" w:hAnsi="Roboto"/>
          <w:sz w:val="20"/>
          <w:szCs w:val="20"/>
        </w:rPr>
        <w:t xml:space="preserve">, </w:t>
      </w:r>
      <w:r w:rsidR="00B350C4" w:rsidRPr="000D6EBD">
        <w:rPr>
          <w:rFonts w:ascii="Roboto" w:hAnsi="Roboto"/>
          <w:sz w:val="20"/>
          <w:szCs w:val="20"/>
        </w:rPr>
        <w:t>déjà</w:t>
      </w:r>
      <w:r w:rsidR="00402223" w:rsidRPr="000D6EBD">
        <w:rPr>
          <w:rFonts w:ascii="Roboto" w:hAnsi="Roboto"/>
          <w:sz w:val="20"/>
          <w:szCs w:val="20"/>
        </w:rPr>
        <w:t xml:space="preserve"> sous-estimée</w:t>
      </w:r>
      <w:r w:rsidR="00B350C4" w:rsidRPr="000D6EBD">
        <w:rPr>
          <w:rFonts w:ascii="Roboto" w:hAnsi="Roboto"/>
          <w:sz w:val="20"/>
          <w:szCs w:val="20"/>
        </w:rPr>
        <w:t xml:space="preserve"> par </w:t>
      </w:r>
      <w:r w:rsidR="00E8057C" w:rsidRPr="000D6EBD">
        <w:rPr>
          <w:rFonts w:ascii="Roboto" w:hAnsi="Roboto"/>
          <w:sz w:val="20"/>
          <w:szCs w:val="20"/>
        </w:rPr>
        <w:t xml:space="preserve">les </w:t>
      </w:r>
      <w:r w:rsidR="00B350C4" w:rsidRPr="000D6EBD">
        <w:rPr>
          <w:rFonts w:ascii="Roboto" w:hAnsi="Roboto"/>
          <w:sz w:val="20"/>
          <w:szCs w:val="20"/>
        </w:rPr>
        <w:t>organisme</w:t>
      </w:r>
      <w:r w:rsidR="00E8057C" w:rsidRPr="000D6EBD">
        <w:rPr>
          <w:rFonts w:ascii="Roboto" w:hAnsi="Roboto"/>
          <w:sz w:val="20"/>
          <w:szCs w:val="20"/>
        </w:rPr>
        <w:t>s</w:t>
      </w:r>
      <w:r w:rsidR="00402223" w:rsidRPr="000D6EBD">
        <w:rPr>
          <w:rFonts w:ascii="Roboto" w:hAnsi="Roboto"/>
          <w:sz w:val="20"/>
          <w:szCs w:val="20"/>
        </w:rPr>
        <w:t>, soit amputée par les bailleurs de fonds.</w:t>
      </w:r>
      <w:r w:rsidR="00E8057C" w:rsidRPr="000D6EBD">
        <w:rPr>
          <w:rFonts w:ascii="Roboto" w:hAnsi="Roboto"/>
          <w:sz w:val="20"/>
          <w:szCs w:val="20"/>
        </w:rPr>
        <w:t xml:space="preserve"> De plus,</w:t>
      </w:r>
      <w:r w:rsidR="0039423B" w:rsidRPr="000D6EBD">
        <w:rPr>
          <w:rFonts w:ascii="Roboto" w:hAnsi="Roboto"/>
          <w:sz w:val="20"/>
          <w:szCs w:val="20"/>
        </w:rPr>
        <w:t xml:space="preserve"> </w:t>
      </w:r>
      <w:r w:rsidR="008A1C70" w:rsidRPr="000D6EBD">
        <w:rPr>
          <w:rFonts w:ascii="Roboto" w:hAnsi="Roboto"/>
          <w:sz w:val="20"/>
          <w:szCs w:val="20"/>
        </w:rPr>
        <w:t xml:space="preserve">ces derniers </w:t>
      </w:r>
      <w:r w:rsidR="0039423B" w:rsidRPr="000D6EBD">
        <w:rPr>
          <w:rFonts w:ascii="Roboto" w:hAnsi="Roboto"/>
          <w:sz w:val="20"/>
          <w:szCs w:val="20"/>
        </w:rPr>
        <w:t>peuvent considérer comme non admissibles</w:t>
      </w:r>
      <w:r w:rsidR="00402223" w:rsidRPr="000D6EBD">
        <w:rPr>
          <w:rFonts w:ascii="Roboto" w:hAnsi="Roboto"/>
          <w:sz w:val="20"/>
          <w:szCs w:val="20"/>
        </w:rPr>
        <w:t xml:space="preserve"> </w:t>
      </w:r>
      <w:r w:rsidR="00E8057C" w:rsidRPr="000D6EBD">
        <w:rPr>
          <w:rFonts w:ascii="Roboto" w:hAnsi="Roboto"/>
          <w:sz w:val="20"/>
          <w:szCs w:val="20"/>
        </w:rPr>
        <w:t xml:space="preserve">des </w:t>
      </w:r>
      <w:r w:rsidR="0039423B" w:rsidRPr="000D6EBD">
        <w:rPr>
          <w:rFonts w:ascii="Roboto" w:hAnsi="Roboto"/>
          <w:sz w:val="20"/>
          <w:szCs w:val="20"/>
        </w:rPr>
        <w:t xml:space="preserve">dépenses pourtant </w:t>
      </w:r>
      <w:r w:rsidR="00E8057C" w:rsidRPr="000D6EBD">
        <w:rPr>
          <w:rFonts w:ascii="Roboto" w:hAnsi="Roboto"/>
          <w:sz w:val="20"/>
          <w:szCs w:val="20"/>
        </w:rPr>
        <w:t>essentielles à la réalisation d’un projet</w:t>
      </w:r>
      <w:r w:rsidR="008A1C70" w:rsidRPr="000D6EBD">
        <w:rPr>
          <w:rFonts w:ascii="Roboto" w:hAnsi="Roboto"/>
          <w:sz w:val="20"/>
          <w:szCs w:val="20"/>
        </w:rPr>
        <w:t>. Pensons</w:t>
      </w:r>
      <w:r w:rsidR="0039423B" w:rsidRPr="000D6EBD">
        <w:rPr>
          <w:rFonts w:ascii="Roboto" w:hAnsi="Roboto"/>
          <w:sz w:val="20"/>
          <w:szCs w:val="20"/>
        </w:rPr>
        <w:t xml:space="preserve"> </w:t>
      </w:r>
      <w:r w:rsidR="00E8057C" w:rsidRPr="000D6EBD">
        <w:rPr>
          <w:rFonts w:ascii="Roboto" w:hAnsi="Roboto"/>
          <w:sz w:val="20"/>
          <w:szCs w:val="20"/>
        </w:rPr>
        <w:t>par ex</w:t>
      </w:r>
      <w:r w:rsidR="0039423B" w:rsidRPr="000D6EBD">
        <w:rPr>
          <w:rFonts w:ascii="Roboto" w:hAnsi="Roboto"/>
          <w:sz w:val="20"/>
          <w:szCs w:val="20"/>
        </w:rPr>
        <w:t>emple</w:t>
      </w:r>
      <w:r w:rsidR="005279B7" w:rsidRPr="000D6EBD">
        <w:rPr>
          <w:rFonts w:ascii="Roboto" w:hAnsi="Roboto"/>
          <w:sz w:val="20"/>
          <w:szCs w:val="20"/>
        </w:rPr>
        <w:t xml:space="preserve"> </w:t>
      </w:r>
      <w:r w:rsidR="008A1C70" w:rsidRPr="000D6EBD">
        <w:rPr>
          <w:rFonts w:ascii="Roboto" w:hAnsi="Roboto"/>
          <w:sz w:val="20"/>
          <w:szCs w:val="20"/>
        </w:rPr>
        <w:t>à</w:t>
      </w:r>
      <w:r w:rsidR="0039423B" w:rsidRPr="000D6EBD">
        <w:rPr>
          <w:rFonts w:ascii="Roboto" w:hAnsi="Roboto"/>
          <w:sz w:val="20"/>
          <w:szCs w:val="20"/>
        </w:rPr>
        <w:t xml:space="preserve"> </w:t>
      </w:r>
      <w:r w:rsidR="00E8057C" w:rsidRPr="000D6EBD">
        <w:rPr>
          <w:rFonts w:ascii="Roboto" w:hAnsi="Roboto"/>
          <w:sz w:val="20"/>
          <w:szCs w:val="20"/>
        </w:rPr>
        <w:t xml:space="preserve">la participation à la concertation, </w:t>
      </w:r>
      <w:r w:rsidR="008A1C70" w:rsidRPr="000D6EBD">
        <w:rPr>
          <w:rFonts w:ascii="Roboto" w:hAnsi="Roboto"/>
          <w:sz w:val="20"/>
          <w:szCs w:val="20"/>
        </w:rPr>
        <w:t xml:space="preserve">aux </w:t>
      </w:r>
      <w:r w:rsidR="00E8057C" w:rsidRPr="000D6EBD">
        <w:rPr>
          <w:rFonts w:ascii="Roboto" w:hAnsi="Roboto"/>
          <w:sz w:val="20"/>
          <w:szCs w:val="20"/>
        </w:rPr>
        <w:t xml:space="preserve">rencontres d’équipe, </w:t>
      </w:r>
      <w:r w:rsidR="008A1C70" w:rsidRPr="000D6EBD">
        <w:rPr>
          <w:rFonts w:ascii="Roboto" w:hAnsi="Roboto"/>
          <w:sz w:val="20"/>
          <w:szCs w:val="20"/>
        </w:rPr>
        <w:t xml:space="preserve">au </w:t>
      </w:r>
      <w:r w:rsidR="00E8057C" w:rsidRPr="000D6EBD">
        <w:rPr>
          <w:rFonts w:ascii="Roboto" w:hAnsi="Roboto"/>
          <w:sz w:val="20"/>
          <w:szCs w:val="20"/>
        </w:rPr>
        <w:t xml:space="preserve">recrutement des participant.es, </w:t>
      </w:r>
      <w:r w:rsidR="008A1C70" w:rsidRPr="000D6EBD">
        <w:rPr>
          <w:rFonts w:ascii="Roboto" w:hAnsi="Roboto"/>
          <w:sz w:val="20"/>
          <w:szCs w:val="20"/>
        </w:rPr>
        <w:t xml:space="preserve">à </w:t>
      </w:r>
      <w:r w:rsidR="00E8057C" w:rsidRPr="000D6EBD">
        <w:rPr>
          <w:rFonts w:ascii="Roboto" w:hAnsi="Roboto"/>
          <w:sz w:val="20"/>
          <w:szCs w:val="20"/>
        </w:rPr>
        <w:t xml:space="preserve">la préparation des activités ou </w:t>
      </w:r>
      <w:r w:rsidR="008A1C70" w:rsidRPr="000D6EBD">
        <w:rPr>
          <w:rFonts w:ascii="Roboto" w:hAnsi="Roboto"/>
          <w:sz w:val="20"/>
          <w:szCs w:val="20"/>
        </w:rPr>
        <w:t xml:space="preserve">à </w:t>
      </w:r>
      <w:r w:rsidR="00E8057C" w:rsidRPr="000D6EBD">
        <w:rPr>
          <w:rFonts w:ascii="Roboto" w:hAnsi="Roboto"/>
          <w:sz w:val="20"/>
          <w:szCs w:val="20"/>
        </w:rPr>
        <w:t>l’achat de matériel, etc.</w:t>
      </w:r>
      <w:r w:rsidR="0039423B" w:rsidRPr="000D6EBD">
        <w:rPr>
          <w:rFonts w:ascii="Roboto" w:hAnsi="Roboto"/>
          <w:sz w:val="20"/>
          <w:szCs w:val="20"/>
        </w:rPr>
        <w:t xml:space="preserve"> </w:t>
      </w:r>
      <w:r w:rsidR="008A1C70" w:rsidRPr="000D6EBD">
        <w:rPr>
          <w:rFonts w:ascii="Roboto" w:hAnsi="Roboto"/>
          <w:sz w:val="20"/>
          <w:szCs w:val="20"/>
        </w:rPr>
        <w:t>Ce sont</w:t>
      </w:r>
      <w:r w:rsidR="0039423B" w:rsidRPr="000D6EBD">
        <w:rPr>
          <w:rFonts w:ascii="Roboto" w:hAnsi="Roboto"/>
          <w:sz w:val="20"/>
          <w:szCs w:val="20"/>
        </w:rPr>
        <w:t xml:space="preserve"> les </w:t>
      </w:r>
      <w:r w:rsidR="00E8057C" w:rsidRPr="000D6EBD">
        <w:rPr>
          <w:rFonts w:ascii="Roboto" w:hAnsi="Roboto"/>
          <w:sz w:val="20"/>
          <w:szCs w:val="20"/>
        </w:rPr>
        <w:t xml:space="preserve">organismes </w:t>
      </w:r>
      <w:r w:rsidR="008A1C70" w:rsidRPr="000D6EBD">
        <w:rPr>
          <w:rFonts w:ascii="Roboto" w:hAnsi="Roboto"/>
          <w:sz w:val="20"/>
          <w:szCs w:val="20"/>
        </w:rPr>
        <w:t>qui</w:t>
      </w:r>
      <w:r w:rsidR="0039423B" w:rsidRPr="000D6EBD">
        <w:rPr>
          <w:rFonts w:ascii="Roboto" w:hAnsi="Roboto"/>
          <w:sz w:val="20"/>
          <w:szCs w:val="20"/>
        </w:rPr>
        <w:t xml:space="preserve"> en</w:t>
      </w:r>
      <w:r w:rsidR="00E8057C" w:rsidRPr="000D6EBD">
        <w:rPr>
          <w:rFonts w:ascii="Roboto" w:hAnsi="Roboto"/>
          <w:sz w:val="20"/>
          <w:szCs w:val="20"/>
        </w:rPr>
        <w:t xml:space="preserve"> </w:t>
      </w:r>
      <w:r w:rsidR="0031629F" w:rsidRPr="000D6EBD">
        <w:rPr>
          <w:rFonts w:ascii="Roboto" w:hAnsi="Roboto"/>
          <w:sz w:val="20"/>
          <w:szCs w:val="20"/>
        </w:rPr>
        <w:t>éponge</w:t>
      </w:r>
      <w:r w:rsidR="008A1C70" w:rsidRPr="000D6EBD">
        <w:rPr>
          <w:rFonts w:ascii="Roboto" w:hAnsi="Roboto"/>
          <w:sz w:val="20"/>
          <w:szCs w:val="20"/>
        </w:rPr>
        <w:t>nt</w:t>
      </w:r>
      <w:r w:rsidR="0039423B" w:rsidRPr="000D6EBD">
        <w:rPr>
          <w:rFonts w:ascii="Roboto" w:hAnsi="Roboto"/>
          <w:sz w:val="20"/>
          <w:szCs w:val="20"/>
        </w:rPr>
        <w:t xml:space="preserve"> les coûts</w:t>
      </w:r>
      <w:r w:rsidR="00E8057C" w:rsidRPr="000D6EBD">
        <w:rPr>
          <w:rFonts w:ascii="Roboto" w:hAnsi="Roboto"/>
          <w:sz w:val="20"/>
          <w:szCs w:val="20"/>
        </w:rPr>
        <w:t>. P</w:t>
      </w:r>
      <w:r w:rsidR="00B350C4" w:rsidRPr="000D6EBD">
        <w:rPr>
          <w:rFonts w:ascii="Roboto" w:hAnsi="Roboto"/>
          <w:sz w:val="20"/>
          <w:szCs w:val="20"/>
        </w:rPr>
        <w:t xml:space="preserve">lusieurs </w:t>
      </w:r>
      <w:r w:rsidR="00E126E9" w:rsidRPr="000D6EBD">
        <w:rPr>
          <w:rFonts w:ascii="Roboto" w:hAnsi="Roboto"/>
          <w:sz w:val="20"/>
          <w:szCs w:val="20"/>
        </w:rPr>
        <w:t>groupes</w:t>
      </w:r>
      <w:r w:rsidR="00402223" w:rsidRPr="000D6EBD">
        <w:rPr>
          <w:rFonts w:ascii="Roboto" w:hAnsi="Roboto"/>
          <w:sz w:val="20"/>
          <w:szCs w:val="20"/>
        </w:rPr>
        <w:t xml:space="preserve"> choisissent tout de même de réaliser le projet </w:t>
      </w:r>
      <w:r w:rsidR="000B5BB5" w:rsidRPr="000D6EBD">
        <w:rPr>
          <w:rFonts w:ascii="Roboto" w:hAnsi="Roboto"/>
          <w:sz w:val="20"/>
          <w:szCs w:val="20"/>
        </w:rPr>
        <w:t>comm</w:t>
      </w:r>
      <w:r w:rsidR="00402223" w:rsidRPr="000D6EBD">
        <w:rPr>
          <w:rFonts w:ascii="Roboto" w:hAnsi="Roboto"/>
          <w:sz w:val="20"/>
          <w:szCs w:val="20"/>
        </w:rPr>
        <w:t>e prévu avec un budget</w:t>
      </w:r>
      <w:r w:rsidR="00E8057C" w:rsidRPr="000D6EBD">
        <w:rPr>
          <w:rFonts w:ascii="Roboto" w:hAnsi="Roboto"/>
          <w:sz w:val="20"/>
          <w:szCs w:val="20"/>
        </w:rPr>
        <w:t xml:space="preserve"> insuffisant</w:t>
      </w:r>
      <w:r w:rsidR="00040584" w:rsidRPr="000D6EBD">
        <w:rPr>
          <w:rFonts w:ascii="Roboto" w:hAnsi="Roboto"/>
          <w:sz w:val="20"/>
          <w:szCs w:val="20"/>
        </w:rPr>
        <w:t>,</w:t>
      </w:r>
      <w:r w:rsidR="00E8057C" w:rsidRPr="000D6EBD">
        <w:rPr>
          <w:rFonts w:ascii="Roboto" w:hAnsi="Roboto"/>
          <w:sz w:val="20"/>
          <w:szCs w:val="20"/>
        </w:rPr>
        <w:t xml:space="preserve"> en</w:t>
      </w:r>
      <w:r w:rsidR="00402223" w:rsidRPr="000D6EBD">
        <w:rPr>
          <w:rFonts w:ascii="Roboto" w:hAnsi="Roboto"/>
          <w:sz w:val="20"/>
          <w:szCs w:val="20"/>
        </w:rPr>
        <w:t xml:space="preserve"> favorisant les services à la population au détriment de la charge de travail de l’équipe</w:t>
      </w:r>
      <w:r w:rsidR="00E8057C" w:rsidRPr="000D6EBD">
        <w:rPr>
          <w:rFonts w:ascii="Roboto" w:hAnsi="Roboto"/>
          <w:sz w:val="20"/>
          <w:szCs w:val="20"/>
        </w:rPr>
        <w:t xml:space="preserve"> et </w:t>
      </w:r>
      <w:r w:rsidR="008A1C70" w:rsidRPr="000D6EBD">
        <w:rPr>
          <w:rFonts w:ascii="Roboto" w:hAnsi="Roboto"/>
          <w:sz w:val="20"/>
          <w:szCs w:val="20"/>
        </w:rPr>
        <w:t xml:space="preserve">de </w:t>
      </w:r>
      <w:r w:rsidR="00E8057C" w:rsidRPr="000D6EBD">
        <w:rPr>
          <w:rFonts w:ascii="Roboto" w:hAnsi="Roboto"/>
          <w:sz w:val="20"/>
          <w:szCs w:val="20"/>
        </w:rPr>
        <w:t>l’amélioration des conditions de travail.</w:t>
      </w:r>
      <w:r w:rsidR="00040584" w:rsidRPr="000D6EBD">
        <w:rPr>
          <w:rFonts w:ascii="Roboto" w:hAnsi="Roboto"/>
          <w:sz w:val="20"/>
          <w:szCs w:val="20"/>
        </w:rPr>
        <w:t xml:space="preserve"> Ainsi, les emplois créés en lien avec ces financement</w:t>
      </w:r>
      <w:r w:rsidR="00F02FBD" w:rsidRPr="000D6EBD">
        <w:rPr>
          <w:rFonts w:ascii="Roboto" w:hAnsi="Roboto"/>
          <w:sz w:val="20"/>
          <w:szCs w:val="20"/>
        </w:rPr>
        <w:t>s</w:t>
      </w:r>
      <w:r w:rsidR="00040584" w:rsidRPr="000D6EBD">
        <w:rPr>
          <w:rFonts w:ascii="Roboto" w:hAnsi="Roboto"/>
          <w:sz w:val="20"/>
          <w:szCs w:val="20"/>
        </w:rPr>
        <w:t xml:space="preserve"> ne permettent souvent pas d’offrir une permanence</w:t>
      </w:r>
      <w:r w:rsidR="00B44F3B" w:rsidRPr="000D6EBD">
        <w:rPr>
          <w:rFonts w:ascii="Roboto" w:hAnsi="Roboto"/>
          <w:sz w:val="20"/>
          <w:szCs w:val="20"/>
        </w:rPr>
        <w:t xml:space="preserve"> et les avantages sociaux associés</w:t>
      </w:r>
      <w:r w:rsidR="00040584" w:rsidRPr="000D6EBD">
        <w:rPr>
          <w:rFonts w:ascii="Roboto" w:hAnsi="Roboto"/>
          <w:sz w:val="20"/>
          <w:szCs w:val="20"/>
        </w:rPr>
        <w:t>, un nombre d’heures hebdomadaires suffisant, ni même une durée contractuelle raisonnable</w:t>
      </w:r>
      <w:r w:rsidR="00680733" w:rsidRPr="000D6EBD">
        <w:rPr>
          <w:rFonts w:ascii="Roboto" w:hAnsi="Roboto"/>
          <w:sz w:val="20"/>
          <w:szCs w:val="20"/>
        </w:rPr>
        <w:t>.</w:t>
      </w:r>
    </w:p>
    <w:p w14:paraId="270EE4DB" w14:textId="26C13334" w:rsidR="005F34BD" w:rsidRDefault="00164171" w:rsidP="002245DF">
      <w:pPr>
        <w:rPr>
          <w:rFonts w:ascii="Roboto" w:hAnsi="Roboto"/>
          <w:sz w:val="20"/>
          <w:szCs w:val="20"/>
        </w:rPr>
      </w:pPr>
      <w:r w:rsidRPr="000D6EBD">
        <w:rPr>
          <w:rFonts w:ascii="Roboto" w:hAnsi="Roboto"/>
          <w:sz w:val="20"/>
          <w:szCs w:val="20"/>
        </w:rPr>
        <w:t xml:space="preserve">Les départs prématurés </w:t>
      </w:r>
      <w:r w:rsidR="00040584" w:rsidRPr="000D6EBD">
        <w:rPr>
          <w:rFonts w:ascii="Roboto" w:hAnsi="Roboto"/>
          <w:sz w:val="20"/>
          <w:szCs w:val="20"/>
        </w:rPr>
        <w:t>se multiplient</w:t>
      </w:r>
      <w:r w:rsidRPr="000D6EBD">
        <w:rPr>
          <w:rFonts w:ascii="Roboto" w:hAnsi="Roboto"/>
          <w:sz w:val="20"/>
          <w:szCs w:val="20"/>
        </w:rPr>
        <w:t xml:space="preserve"> puisque les employé.es ne peuvent se permettre</w:t>
      </w:r>
      <w:r w:rsidR="00680733" w:rsidRPr="000D6EBD">
        <w:rPr>
          <w:rFonts w:ascii="Roboto" w:hAnsi="Roboto"/>
          <w:sz w:val="20"/>
          <w:szCs w:val="20"/>
        </w:rPr>
        <w:t>,</w:t>
      </w:r>
      <w:r w:rsidRPr="000D6EBD">
        <w:rPr>
          <w:rFonts w:ascii="Roboto" w:hAnsi="Roboto"/>
          <w:sz w:val="20"/>
          <w:szCs w:val="20"/>
        </w:rPr>
        <w:t xml:space="preserve"> avec leur</w:t>
      </w:r>
      <w:r w:rsidR="00F6057F" w:rsidRPr="000D6EBD">
        <w:rPr>
          <w:rFonts w:ascii="Roboto" w:hAnsi="Roboto"/>
          <w:sz w:val="20"/>
          <w:szCs w:val="20"/>
        </w:rPr>
        <w:t>s</w:t>
      </w:r>
      <w:r w:rsidRPr="000D6EBD">
        <w:rPr>
          <w:rFonts w:ascii="Roboto" w:hAnsi="Roboto"/>
          <w:sz w:val="20"/>
          <w:szCs w:val="20"/>
        </w:rPr>
        <w:t xml:space="preserve"> </w:t>
      </w:r>
      <w:r w:rsidR="00402223" w:rsidRPr="000D6EBD">
        <w:rPr>
          <w:rFonts w:ascii="Roboto" w:hAnsi="Roboto"/>
          <w:sz w:val="20"/>
          <w:szCs w:val="20"/>
        </w:rPr>
        <w:t>faible</w:t>
      </w:r>
      <w:r w:rsidR="00F6057F" w:rsidRPr="000D6EBD">
        <w:rPr>
          <w:rFonts w:ascii="Roboto" w:hAnsi="Roboto"/>
          <w:sz w:val="20"/>
          <w:szCs w:val="20"/>
        </w:rPr>
        <w:t>s</w:t>
      </w:r>
      <w:r w:rsidR="00941F3C" w:rsidRPr="000D6EBD">
        <w:rPr>
          <w:rFonts w:ascii="Roboto" w:hAnsi="Roboto"/>
          <w:sz w:val="20"/>
          <w:szCs w:val="20"/>
        </w:rPr>
        <w:t xml:space="preserve"> </w:t>
      </w:r>
      <w:r w:rsidRPr="000D6EBD">
        <w:rPr>
          <w:rFonts w:ascii="Roboto" w:hAnsi="Roboto"/>
          <w:sz w:val="20"/>
          <w:szCs w:val="20"/>
        </w:rPr>
        <w:t>sala</w:t>
      </w:r>
      <w:r w:rsidR="002E3FD9" w:rsidRPr="000D6EBD">
        <w:rPr>
          <w:rFonts w:ascii="Roboto" w:hAnsi="Roboto"/>
          <w:sz w:val="20"/>
          <w:szCs w:val="20"/>
        </w:rPr>
        <w:t>ire</w:t>
      </w:r>
      <w:r w:rsidR="00F6057F" w:rsidRPr="000D6EBD">
        <w:rPr>
          <w:rFonts w:ascii="Roboto" w:hAnsi="Roboto"/>
          <w:sz w:val="20"/>
          <w:szCs w:val="20"/>
        </w:rPr>
        <w:t>s</w:t>
      </w:r>
      <w:r w:rsidRPr="000D6EBD">
        <w:rPr>
          <w:rFonts w:ascii="Roboto" w:hAnsi="Roboto"/>
          <w:sz w:val="20"/>
          <w:szCs w:val="20"/>
        </w:rPr>
        <w:t xml:space="preserve">, d’attendre la fin </w:t>
      </w:r>
      <w:r w:rsidR="00E8057C" w:rsidRPr="000D6EBD">
        <w:rPr>
          <w:rFonts w:ascii="Roboto" w:hAnsi="Roboto"/>
          <w:sz w:val="20"/>
          <w:szCs w:val="20"/>
        </w:rPr>
        <w:t xml:space="preserve">d’un contrat </w:t>
      </w:r>
      <w:r w:rsidRPr="000D6EBD">
        <w:rPr>
          <w:rFonts w:ascii="Roboto" w:hAnsi="Roboto"/>
          <w:sz w:val="20"/>
          <w:szCs w:val="20"/>
        </w:rPr>
        <w:t xml:space="preserve">pour amorcer leur recherche d’emploi. </w:t>
      </w:r>
      <w:r w:rsidR="00E8057C" w:rsidRPr="000D6EBD">
        <w:rPr>
          <w:rFonts w:ascii="Roboto" w:hAnsi="Roboto"/>
          <w:sz w:val="20"/>
          <w:szCs w:val="20"/>
        </w:rPr>
        <w:t>Ce</w:t>
      </w:r>
      <w:r w:rsidR="00CE1834" w:rsidRPr="000D6EBD">
        <w:rPr>
          <w:rFonts w:ascii="Roboto" w:hAnsi="Roboto"/>
          <w:sz w:val="20"/>
          <w:szCs w:val="20"/>
        </w:rPr>
        <w:t xml:space="preserve"> </w:t>
      </w:r>
      <w:r w:rsidR="008A1C70" w:rsidRPr="000D6EBD">
        <w:rPr>
          <w:rFonts w:ascii="Roboto" w:hAnsi="Roboto"/>
          <w:sz w:val="20"/>
          <w:szCs w:val="20"/>
        </w:rPr>
        <w:t xml:space="preserve">qui </w:t>
      </w:r>
      <w:r w:rsidR="00CE1834" w:rsidRPr="000D6EBD">
        <w:rPr>
          <w:rFonts w:ascii="Roboto" w:hAnsi="Roboto"/>
          <w:sz w:val="20"/>
          <w:szCs w:val="20"/>
        </w:rPr>
        <w:t>occasionne également une perte d’expertise désavantageuse. Bref, le financement par</w:t>
      </w:r>
      <w:r w:rsidR="00680733" w:rsidRPr="000D6EBD">
        <w:rPr>
          <w:rFonts w:ascii="Roboto" w:hAnsi="Roboto"/>
          <w:sz w:val="20"/>
          <w:szCs w:val="20"/>
        </w:rPr>
        <w:t xml:space="preserve"> projets,</w:t>
      </w:r>
      <w:r w:rsidR="00CE1834" w:rsidRPr="000D6EBD">
        <w:rPr>
          <w:rFonts w:ascii="Roboto" w:hAnsi="Roboto"/>
          <w:sz w:val="20"/>
          <w:szCs w:val="20"/>
        </w:rPr>
        <w:t xml:space="preserve"> e</w:t>
      </w:r>
      <w:r w:rsidRPr="000D6EBD">
        <w:rPr>
          <w:rFonts w:ascii="Roboto" w:hAnsi="Roboto"/>
          <w:sz w:val="20"/>
          <w:szCs w:val="20"/>
        </w:rPr>
        <w:t>n plus de multiplier les demandes et les r</w:t>
      </w:r>
      <w:r w:rsidR="008A1C70" w:rsidRPr="000D6EBD">
        <w:rPr>
          <w:rFonts w:ascii="Roboto" w:hAnsi="Roboto"/>
          <w:sz w:val="20"/>
          <w:szCs w:val="20"/>
        </w:rPr>
        <w:t>ed</w:t>
      </w:r>
      <w:r w:rsidRPr="000D6EBD">
        <w:rPr>
          <w:rFonts w:ascii="Roboto" w:hAnsi="Roboto"/>
          <w:sz w:val="20"/>
          <w:szCs w:val="20"/>
        </w:rPr>
        <w:t>ditions de compt</w:t>
      </w:r>
      <w:r w:rsidR="00CE1834" w:rsidRPr="000D6EBD">
        <w:rPr>
          <w:rFonts w:ascii="Roboto" w:hAnsi="Roboto"/>
          <w:sz w:val="20"/>
          <w:szCs w:val="20"/>
        </w:rPr>
        <w:t>e</w:t>
      </w:r>
      <w:r w:rsidR="008A1C70" w:rsidRPr="000D6EBD">
        <w:rPr>
          <w:rFonts w:ascii="Roboto" w:hAnsi="Roboto"/>
          <w:sz w:val="20"/>
          <w:szCs w:val="20"/>
        </w:rPr>
        <w:t>s</w:t>
      </w:r>
      <w:r w:rsidRPr="000D6EBD">
        <w:rPr>
          <w:rFonts w:ascii="Roboto" w:hAnsi="Roboto"/>
          <w:sz w:val="20"/>
          <w:szCs w:val="20"/>
        </w:rPr>
        <w:t xml:space="preserve">, </w:t>
      </w:r>
      <w:r w:rsidR="008D2195" w:rsidRPr="000D6EBD">
        <w:rPr>
          <w:rFonts w:ascii="Roboto" w:hAnsi="Roboto"/>
          <w:sz w:val="20"/>
          <w:szCs w:val="20"/>
        </w:rPr>
        <w:t xml:space="preserve">réduit l’attractivité des emplois offerts, </w:t>
      </w:r>
      <w:r w:rsidRPr="000D6EBD">
        <w:rPr>
          <w:rFonts w:ascii="Roboto" w:hAnsi="Roboto"/>
          <w:sz w:val="20"/>
          <w:szCs w:val="20"/>
        </w:rPr>
        <w:t>augmente la charge de travail en matière d’embauche,</w:t>
      </w:r>
      <w:r w:rsidR="008D2195" w:rsidRPr="000D6EBD">
        <w:rPr>
          <w:rFonts w:ascii="Roboto" w:hAnsi="Roboto"/>
          <w:sz w:val="20"/>
          <w:szCs w:val="20"/>
        </w:rPr>
        <w:t xml:space="preserve"> </w:t>
      </w:r>
      <w:r w:rsidRPr="000D6EBD">
        <w:rPr>
          <w:rFonts w:ascii="Roboto" w:hAnsi="Roboto"/>
          <w:sz w:val="20"/>
          <w:szCs w:val="20"/>
        </w:rPr>
        <w:t>de formation d</w:t>
      </w:r>
      <w:r w:rsidR="002E3FD9" w:rsidRPr="000D6EBD">
        <w:rPr>
          <w:rFonts w:ascii="Roboto" w:hAnsi="Roboto"/>
          <w:sz w:val="20"/>
          <w:szCs w:val="20"/>
        </w:rPr>
        <w:t>u</w:t>
      </w:r>
      <w:r w:rsidRPr="000D6EBD">
        <w:rPr>
          <w:rFonts w:ascii="Roboto" w:hAnsi="Roboto"/>
          <w:sz w:val="20"/>
          <w:szCs w:val="20"/>
        </w:rPr>
        <w:t xml:space="preserve"> personnel et </w:t>
      </w:r>
      <w:r w:rsidR="0031629F" w:rsidRPr="000D6EBD">
        <w:rPr>
          <w:rFonts w:ascii="Roboto" w:hAnsi="Roboto"/>
          <w:sz w:val="20"/>
          <w:szCs w:val="20"/>
        </w:rPr>
        <w:t>d’efforts</w:t>
      </w:r>
      <w:r w:rsidRPr="000D6EBD">
        <w:rPr>
          <w:rFonts w:ascii="Roboto" w:hAnsi="Roboto"/>
          <w:sz w:val="20"/>
          <w:szCs w:val="20"/>
        </w:rPr>
        <w:t xml:space="preserve"> pour renforcer </w:t>
      </w:r>
      <w:r w:rsidR="00E8057C" w:rsidRPr="000D6EBD">
        <w:rPr>
          <w:rFonts w:ascii="Roboto" w:hAnsi="Roboto"/>
          <w:sz w:val="20"/>
          <w:szCs w:val="20"/>
        </w:rPr>
        <w:t xml:space="preserve">la </w:t>
      </w:r>
      <w:r w:rsidR="00402223" w:rsidRPr="000D6EBD">
        <w:rPr>
          <w:rFonts w:ascii="Roboto" w:hAnsi="Roboto"/>
          <w:sz w:val="20"/>
          <w:szCs w:val="20"/>
        </w:rPr>
        <w:t xml:space="preserve">cohésion </w:t>
      </w:r>
      <w:r w:rsidRPr="000D6EBD">
        <w:rPr>
          <w:rFonts w:ascii="Roboto" w:hAnsi="Roboto"/>
          <w:sz w:val="20"/>
          <w:szCs w:val="20"/>
        </w:rPr>
        <w:t>d’équipe</w:t>
      </w:r>
      <w:r w:rsidR="00F6057F" w:rsidRPr="000D6EBD">
        <w:rPr>
          <w:rFonts w:ascii="Roboto" w:hAnsi="Roboto"/>
          <w:sz w:val="20"/>
          <w:szCs w:val="20"/>
        </w:rPr>
        <w:t xml:space="preserve">. Ce </w:t>
      </w:r>
      <w:r w:rsidR="008A1C70" w:rsidRPr="000D6EBD">
        <w:rPr>
          <w:rFonts w:ascii="Roboto" w:hAnsi="Roboto"/>
          <w:sz w:val="20"/>
          <w:szCs w:val="20"/>
        </w:rPr>
        <w:t xml:space="preserve">type </w:t>
      </w:r>
      <w:r w:rsidR="00F6057F" w:rsidRPr="000D6EBD">
        <w:rPr>
          <w:rFonts w:ascii="Roboto" w:hAnsi="Roboto"/>
          <w:sz w:val="20"/>
          <w:szCs w:val="20"/>
        </w:rPr>
        <w:t xml:space="preserve">de financement impose </w:t>
      </w:r>
      <w:r w:rsidR="008A1C70" w:rsidRPr="000D6EBD">
        <w:rPr>
          <w:rFonts w:ascii="Roboto" w:hAnsi="Roboto"/>
          <w:sz w:val="20"/>
          <w:szCs w:val="20"/>
        </w:rPr>
        <w:t xml:space="preserve">à l’ensemble de l’organisme </w:t>
      </w:r>
      <w:r w:rsidR="00F6057F" w:rsidRPr="000D6EBD">
        <w:rPr>
          <w:rFonts w:ascii="Roboto" w:hAnsi="Roboto"/>
          <w:sz w:val="20"/>
          <w:szCs w:val="20"/>
        </w:rPr>
        <w:t>l’instabilité et la précarité comme mode de fonctionnement</w:t>
      </w:r>
      <w:r w:rsidR="005F34BD">
        <w:rPr>
          <w:rFonts w:ascii="Roboto" w:hAnsi="Roboto"/>
          <w:sz w:val="20"/>
          <w:szCs w:val="20"/>
        </w:rPr>
        <w:t>.</w:t>
      </w:r>
    </w:p>
    <w:p w14:paraId="5CD6109B" w14:textId="77777777" w:rsidR="00AB1CA7" w:rsidRPr="00D074C8" w:rsidRDefault="00AB1CA7" w:rsidP="002245DF">
      <w:pPr>
        <w:rPr>
          <w:rFonts w:ascii="Roboto" w:hAnsi="Roboto"/>
          <w:sz w:val="20"/>
          <w:szCs w:val="20"/>
        </w:rPr>
      </w:pPr>
    </w:p>
    <w:p w14:paraId="43017EF0" w14:textId="2B6FA437" w:rsidR="00AB1CA7" w:rsidRPr="00AB1CA7" w:rsidRDefault="002D4984" w:rsidP="00AB1CA7">
      <w:pPr>
        <w:pStyle w:val="Titre3"/>
      </w:pPr>
      <w:r w:rsidRPr="000D6EBD">
        <w:t xml:space="preserve">Une coûteuse instabilité </w:t>
      </w:r>
    </w:p>
    <w:p w14:paraId="1DBDC4DA" w14:textId="77777777" w:rsidR="00AB1CA7" w:rsidRDefault="00AB1CA7" w:rsidP="00F05305">
      <w:pPr>
        <w:rPr>
          <w:rFonts w:ascii="Roboto" w:hAnsi="Roboto"/>
          <w:sz w:val="20"/>
          <w:szCs w:val="20"/>
        </w:rPr>
      </w:pPr>
    </w:p>
    <w:p w14:paraId="7304FAB9" w14:textId="30393547" w:rsidR="00F05305" w:rsidRPr="000D6EBD" w:rsidRDefault="008F5149" w:rsidP="00F05305">
      <w:pPr>
        <w:rPr>
          <w:rFonts w:ascii="Roboto" w:hAnsi="Roboto"/>
          <w:sz w:val="20"/>
          <w:szCs w:val="20"/>
        </w:rPr>
      </w:pPr>
      <w:r w:rsidRPr="000D6EBD">
        <w:rPr>
          <w:rFonts w:ascii="Roboto" w:hAnsi="Roboto"/>
          <w:sz w:val="20"/>
          <w:szCs w:val="20"/>
        </w:rPr>
        <w:lastRenderedPageBreak/>
        <w:t xml:space="preserve">Le roulement au sein des équipes est un </w:t>
      </w:r>
      <w:r w:rsidR="00115A85" w:rsidRPr="000D6EBD">
        <w:rPr>
          <w:rFonts w:ascii="Roboto" w:hAnsi="Roboto"/>
          <w:sz w:val="20"/>
          <w:szCs w:val="20"/>
        </w:rPr>
        <w:t xml:space="preserve">problème </w:t>
      </w:r>
      <w:r w:rsidRPr="000D6EBD">
        <w:rPr>
          <w:rFonts w:ascii="Roboto" w:hAnsi="Roboto"/>
          <w:sz w:val="20"/>
          <w:szCs w:val="20"/>
        </w:rPr>
        <w:t xml:space="preserve">qui affecte l’ensemble des </w:t>
      </w:r>
      <w:proofErr w:type="spellStart"/>
      <w:r w:rsidRPr="000D6EBD">
        <w:rPr>
          <w:rFonts w:ascii="Roboto" w:hAnsi="Roboto"/>
          <w:sz w:val="20"/>
          <w:szCs w:val="20"/>
        </w:rPr>
        <w:t>acteur.trices</w:t>
      </w:r>
      <w:proofErr w:type="spellEnd"/>
      <w:r w:rsidRPr="000D6EBD">
        <w:rPr>
          <w:rFonts w:ascii="Roboto" w:hAnsi="Roboto"/>
          <w:sz w:val="20"/>
          <w:szCs w:val="20"/>
        </w:rPr>
        <w:t xml:space="preserve"> du </w:t>
      </w:r>
      <w:r w:rsidR="00115A85" w:rsidRPr="000D6EBD">
        <w:rPr>
          <w:rFonts w:ascii="Roboto" w:hAnsi="Roboto"/>
          <w:sz w:val="20"/>
          <w:szCs w:val="20"/>
        </w:rPr>
        <w:t xml:space="preserve">milieu </w:t>
      </w:r>
      <w:proofErr w:type="gramStart"/>
      <w:r w:rsidRPr="000D6EBD">
        <w:rPr>
          <w:rFonts w:ascii="Roboto" w:hAnsi="Roboto"/>
          <w:sz w:val="20"/>
          <w:szCs w:val="20"/>
        </w:rPr>
        <w:t xml:space="preserve">communautaire  </w:t>
      </w:r>
      <w:r w:rsidR="00115A85" w:rsidRPr="000D6EBD">
        <w:rPr>
          <w:rFonts w:ascii="Roboto" w:hAnsi="Roboto"/>
          <w:sz w:val="20"/>
          <w:szCs w:val="20"/>
        </w:rPr>
        <w:t>–</w:t>
      </w:r>
      <w:proofErr w:type="gramEnd"/>
      <w:r w:rsidR="00115A85" w:rsidRPr="000D6EBD">
        <w:rPr>
          <w:rFonts w:ascii="Roboto" w:hAnsi="Roboto"/>
          <w:sz w:val="20"/>
          <w:szCs w:val="20"/>
        </w:rPr>
        <w:t> </w:t>
      </w:r>
      <w:r w:rsidRPr="000D6EBD">
        <w:rPr>
          <w:rFonts w:ascii="Roboto" w:hAnsi="Roboto"/>
          <w:sz w:val="20"/>
          <w:szCs w:val="20"/>
        </w:rPr>
        <w:t xml:space="preserve">CA, coordination et </w:t>
      </w:r>
      <w:proofErr w:type="spellStart"/>
      <w:r w:rsidRPr="000D6EBD">
        <w:rPr>
          <w:rFonts w:ascii="Roboto" w:hAnsi="Roboto"/>
          <w:sz w:val="20"/>
          <w:szCs w:val="20"/>
        </w:rPr>
        <w:t>travailleur.euses</w:t>
      </w:r>
      <w:proofErr w:type="spellEnd"/>
      <w:r w:rsidRPr="000D6EBD">
        <w:rPr>
          <w:rFonts w:ascii="Roboto" w:hAnsi="Roboto"/>
          <w:sz w:val="20"/>
          <w:szCs w:val="20"/>
        </w:rPr>
        <w:t>, aussi bien que les membres de l’organism</w:t>
      </w:r>
      <w:r w:rsidR="00CD46C6" w:rsidRPr="000D6EBD">
        <w:rPr>
          <w:rFonts w:ascii="Roboto" w:hAnsi="Roboto"/>
          <w:sz w:val="20"/>
          <w:szCs w:val="20"/>
        </w:rPr>
        <w:t>e</w:t>
      </w:r>
      <w:r w:rsidR="00115A85" w:rsidRPr="000D6EBD">
        <w:rPr>
          <w:rFonts w:ascii="Roboto" w:hAnsi="Roboto"/>
          <w:sz w:val="20"/>
          <w:szCs w:val="20"/>
        </w:rPr>
        <w:t xml:space="preserve"> –</w:t>
      </w:r>
      <w:r w:rsidR="002D4984" w:rsidRPr="000D6EBD">
        <w:rPr>
          <w:rFonts w:ascii="Roboto" w:hAnsi="Roboto"/>
          <w:sz w:val="20"/>
          <w:szCs w:val="20"/>
        </w:rPr>
        <w:t>,</w:t>
      </w:r>
      <w:r w:rsidR="00CD46C6" w:rsidRPr="000D6EBD">
        <w:rPr>
          <w:rFonts w:ascii="Roboto" w:hAnsi="Roboto"/>
          <w:sz w:val="20"/>
          <w:szCs w:val="20"/>
        </w:rPr>
        <w:t xml:space="preserve"> puisque cela</w:t>
      </w:r>
      <w:r w:rsidRPr="000D6EBD">
        <w:rPr>
          <w:rFonts w:ascii="Roboto" w:hAnsi="Roboto"/>
          <w:sz w:val="20"/>
          <w:szCs w:val="20"/>
        </w:rPr>
        <w:t xml:space="preserve"> </w:t>
      </w:r>
      <w:r w:rsidR="00CD46C6" w:rsidRPr="000D6EBD">
        <w:rPr>
          <w:rFonts w:ascii="Roboto" w:hAnsi="Roboto"/>
          <w:sz w:val="20"/>
          <w:szCs w:val="20"/>
        </w:rPr>
        <w:t>affecte</w:t>
      </w:r>
      <w:r w:rsidRPr="000D6EBD">
        <w:rPr>
          <w:rFonts w:ascii="Roboto" w:hAnsi="Roboto"/>
          <w:sz w:val="20"/>
          <w:szCs w:val="20"/>
        </w:rPr>
        <w:t xml:space="preserve"> les ressources financières, la capacité de réaliser la mission </w:t>
      </w:r>
      <w:r w:rsidR="00840174" w:rsidRPr="000D6EBD">
        <w:rPr>
          <w:rFonts w:ascii="Roboto" w:hAnsi="Roboto"/>
          <w:sz w:val="20"/>
          <w:szCs w:val="20"/>
        </w:rPr>
        <w:t xml:space="preserve">ainsi que </w:t>
      </w:r>
      <w:r w:rsidRPr="000D6EBD">
        <w:rPr>
          <w:rFonts w:ascii="Roboto" w:hAnsi="Roboto"/>
          <w:sz w:val="20"/>
          <w:szCs w:val="20"/>
        </w:rPr>
        <w:t xml:space="preserve">l’environnement de travail. </w:t>
      </w:r>
      <w:r w:rsidR="008A6270" w:rsidRPr="000D6EBD">
        <w:rPr>
          <w:rFonts w:ascii="Roboto" w:hAnsi="Roboto"/>
          <w:sz w:val="20"/>
          <w:szCs w:val="20"/>
        </w:rPr>
        <w:t>En plus des processus d’embauche</w:t>
      </w:r>
      <w:r w:rsidR="00115A85" w:rsidRPr="000D6EBD">
        <w:rPr>
          <w:rFonts w:ascii="Roboto" w:hAnsi="Roboto"/>
          <w:sz w:val="20"/>
          <w:szCs w:val="20"/>
        </w:rPr>
        <w:t>,</w:t>
      </w:r>
      <w:r w:rsidR="008A6270" w:rsidRPr="000D6EBD">
        <w:rPr>
          <w:rFonts w:ascii="Roboto" w:hAnsi="Roboto"/>
          <w:sz w:val="20"/>
          <w:szCs w:val="20"/>
        </w:rPr>
        <w:t xml:space="preserve"> très énergivores</w:t>
      </w:r>
      <w:r w:rsidR="00DC0900" w:rsidRPr="000D6EBD">
        <w:rPr>
          <w:rFonts w:ascii="Roboto" w:hAnsi="Roboto"/>
          <w:sz w:val="20"/>
          <w:szCs w:val="20"/>
        </w:rPr>
        <w:t>,</w:t>
      </w:r>
      <w:r w:rsidR="008A6270" w:rsidRPr="000D6EBD">
        <w:rPr>
          <w:rFonts w:ascii="Roboto" w:hAnsi="Roboto"/>
          <w:sz w:val="20"/>
          <w:szCs w:val="20"/>
        </w:rPr>
        <w:t xml:space="preserve"> les coûts du roulement de personnel sont importants et multiples</w:t>
      </w:r>
      <w:r w:rsidR="00115A85" w:rsidRPr="000D6EBD">
        <w:rPr>
          <w:rFonts w:ascii="Roboto" w:hAnsi="Roboto"/>
          <w:sz w:val="20"/>
          <w:szCs w:val="20"/>
        </w:rPr>
        <w:t>, par</w:t>
      </w:r>
      <w:r w:rsidR="00C02E5F" w:rsidRPr="000D6EBD">
        <w:rPr>
          <w:rFonts w:ascii="Roboto" w:hAnsi="Roboto"/>
          <w:sz w:val="20"/>
          <w:szCs w:val="20"/>
        </w:rPr>
        <w:t>ticulièrement ceux</w:t>
      </w:r>
      <w:r w:rsidR="00115A85" w:rsidRPr="000D6EBD">
        <w:rPr>
          <w:rFonts w:ascii="Roboto" w:hAnsi="Roboto"/>
          <w:sz w:val="20"/>
          <w:szCs w:val="20"/>
        </w:rPr>
        <w:t xml:space="preserve"> </w:t>
      </w:r>
      <w:r w:rsidR="008A6270" w:rsidRPr="000D6EBD">
        <w:rPr>
          <w:rFonts w:ascii="Roboto" w:hAnsi="Roboto"/>
          <w:sz w:val="20"/>
          <w:szCs w:val="20"/>
        </w:rPr>
        <w:t>associés à la formation,</w:t>
      </w:r>
      <w:r w:rsidR="00115A85" w:rsidRPr="000D6EBD">
        <w:rPr>
          <w:rFonts w:ascii="Roboto" w:hAnsi="Roboto"/>
          <w:sz w:val="20"/>
          <w:szCs w:val="20"/>
        </w:rPr>
        <w:t xml:space="preserve"> à</w:t>
      </w:r>
      <w:r w:rsidR="008A6270" w:rsidRPr="000D6EBD">
        <w:rPr>
          <w:rFonts w:ascii="Roboto" w:hAnsi="Roboto"/>
          <w:sz w:val="20"/>
          <w:szCs w:val="20"/>
        </w:rPr>
        <w:t xml:space="preserve"> l’évaluation du personnel, </w:t>
      </w:r>
      <w:r w:rsidR="00115A85" w:rsidRPr="000D6EBD">
        <w:rPr>
          <w:rFonts w:ascii="Roboto" w:hAnsi="Roboto"/>
          <w:sz w:val="20"/>
          <w:szCs w:val="20"/>
        </w:rPr>
        <w:t xml:space="preserve">à </w:t>
      </w:r>
      <w:r w:rsidR="008A6270" w:rsidRPr="000D6EBD">
        <w:rPr>
          <w:rFonts w:ascii="Roboto" w:hAnsi="Roboto"/>
          <w:sz w:val="20"/>
          <w:szCs w:val="20"/>
        </w:rPr>
        <w:t>l’</w:t>
      </w:r>
      <w:r w:rsidR="00840174" w:rsidRPr="000D6EBD">
        <w:rPr>
          <w:rFonts w:ascii="Roboto" w:hAnsi="Roboto"/>
          <w:sz w:val="20"/>
          <w:szCs w:val="20"/>
        </w:rPr>
        <w:t xml:space="preserve">accueil et </w:t>
      </w:r>
      <w:r w:rsidR="00115A85" w:rsidRPr="000D6EBD">
        <w:rPr>
          <w:rFonts w:ascii="Roboto" w:hAnsi="Roboto"/>
          <w:sz w:val="20"/>
          <w:szCs w:val="20"/>
        </w:rPr>
        <w:t xml:space="preserve">à </w:t>
      </w:r>
      <w:r w:rsidR="00840174" w:rsidRPr="000D6EBD">
        <w:rPr>
          <w:rFonts w:ascii="Roboto" w:hAnsi="Roboto"/>
          <w:sz w:val="20"/>
          <w:szCs w:val="20"/>
        </w:rPr>
        <w:t>l’</w:t>
      </w:r>
      <w:r w:rsidR="008A6270" w:rsidRPr="000D6EBD">
        <w:rPr>
          <w:rFonts w:ascii="Roboto" w:hAnsi="Roboto"/>
          <w:sz w:val="20"/>
          <w:szCs w:val="20"/>
        </w:rPr>
        <w:t xml:space="preserve">intégration de nouvelles personnes dans l’équipe, </w:t>
      </w:r>
      <w:r w:rsidR="00115A85" w:rsidRPr="000D6EBD">
        <w:rPr>
          <w:rFonts w:ascii="Roboto" w:hAnsi="Roboto"/>
          <w:sz w:val="20"/>
          <w:szCs w:val="20"/>
        </w:rPr>
        <w:t xml:space="preserve">au </w:t>
      </w:r>
      <w:r w:rsidR="008A6270" w:rsidRPr="000D6EBD">
        <w:rPr>
          <w:rFonts w:ascii="Roboto" w:hAnsi="Roboto"/>
          <w:sz w:val="20"/>
          <w:szCs w:val="20"/>
        </w:rPr>
        <w:t>temps</w:t>
      </w:r>
      <w:r w:rsidR="00840174" w:rsidRPr="000D6EBD">
        <w:rPr>
          <w:rFonts w:ascii="Roboto" w:hAnsi="Roboto"/>
          <w:sz w:val="20"/>
          <w:szCs w:val="20"/>
        </w:rPr>
        <w:t xml:space="preserve"> requis pour </w:t>
      </w:r>
      <w:r w:rsidR="008A6270" w:rsidRPr="000D6EBD">
        <w:rPr>
          <w:rFonts w:ascii="Roboto" w:hAnsi="Roboto"/>
          <w:sz w:val="20"/>
          <w:szCs w:val="20"/>
        </w:rPr>
        <w:t xml:space="preserve">développer des liens de confiance avec les participant.es, etc. </w:t>
      </w:r>
      <w:r w:rsidR="00F05305" w:rsidRPr="000D6EBD">
        <w:rPr>
          <w:rFonts w:ascii="Roboto" w:hAnsi="Roboto"/>
          <w:sz w:val="20"/>
          <w:szCs w:val="20"/>
        </w:rPr>
        <w:t xml:space="preserve">D’ailleurs, l’arrivée de nouveaux employé.es et de </w:t>
      </w:r>
      <w:proofErr w:type="spellStart"/>
      <w:r w:rsidR="00F05305" w:rsidRPr="000D6EBD">
        <w:rPr>
          <w:rFonts w:ascii="Roboto" w:hAnsi="Roboto"/>
          <w:sz w:val="20"/>
          <w:szCs w:val="20"/>
        </w:rPr>
        <w:t>contractuel.les</w:t>
      </w:r>
      <w:proofErr w:type="spellEnd"/>
      <w:r w:rsidR="00F05305" w:rsidRPr="000D6EBD">
        <w:rPr>
          <w:rFonts w:ascii="Roboto" w:hAnsi="Roboto"/>
          <w:sz w:val="20"/>
          <w:szCs w:val="20"/>
        </w:rPr>
        <w:t>, qui se multiplie</w:t>
      </w:r>
      <w:r w:rsidR="0041205D" w:rsidRPr="000D6EBD">
        <w:rPr>
          <w:rFonts w:ascii="Roboto" w:hAnsi="Roboto"/>
          <w:sz w:val="20"/>
          <w:szCs w:val="20"/>
        </w:rPr>
        <w:t>nt</w:t>
      </w:r>
      <w:r w:rsidR="00F05305" w:rsidRPr="000D6EBD">
        <w:rPr>
          <w:rFonts w:ascii="Roboto" w:hAnsi="Roboto"/>
          <w:sz w:val="20"/>
          <w:szCs w:val="20"/>
        </w:rPr>
        <w:t xml:space="preserve"> avec l’obtention de nouveaux financements par projets, peut augmenter la charge de travail des employé.es permanent.es (quand il y en a</w:t>
      </w:r>
      <w:r w:rsidR="005279B7" w:rsidRPr="000D6EBD">
        <w:rPr>
          <w:rFonts w:ascii="Roboto" w:hAnsi="Roboto"/>
          <w:sz w:val="20"/>
          <w:szCs w:val="20"/>
        </w:rPr>
        <w:t> </w:t>
      </w:r>
      <w:r w:rsidR="00F05305" w:rsidRPr="000D6EBD">
        <w:rPr>
          <w:rFonts w:ascii="Roboto" w:hAnsi="Roboto"/>
          <w:sz w:val="20"/>
          <w:szCs w:val="20"/>
        </w:rPr>
        <w:t xml:space="preserve">!) </w:t>
      </w:r>
    </w:p>
    <w:p w14:paraId="05655163" w14:textId="1435B3CB" w:rsidR="005F34BD" w:rsidRDefault="00F8671C" w:rsidP="00164171">
      <w:pPr>
        <w:rPr>
          <w:rFonts w:ascii="Roboto" w:hAnsi="Roboto"/>
          <w:sz w:val="20"/>
          <w:szCs w:val="20"/>
        </w:rPr>
      </w:pPr>
      <w:r w:rsidRPr="000D6EBD">
        <w:rPr>
          <w:rFonts w:ascii="Roboto" w:hAnsi="Roboto"/>
          <w:sz w:val="20"/>
          <w:szCs w:val="20"/>
        </w:rPr>
        <w:t>L</w:t>
      </w:r>
      <w:r w:rsidR="003179B6" w:rsidRPr="000D6EBD">
        <w:rPr>
          <w:rFonts w:ascii="Roboto" w:hAnsi="Roboto"/>
          <w:sz w:val="20"/>
          <w:szCs w:val="20"/>
        </w:rPr>
        <w:t>’amélioration des conditions de travai</w:t>
      </w:r>
      <w:r w:rsidRPr="000D6EBD">
        <w:rPr>
          <w:rFonts w:ascii="Roboto" w:hAnsi="Roboto"/>
          <w:sz w:val="20"/>
          <w:szCs w:val="20"/>
        </w:rPr>
        <w:t xml:space="preserve">l permet de </w:t>
      </w:r>
      <w:r w:rsidR="003179B6" w:rsidRPr="000D6EBD">
        <w:rPr>
          <w:rFonts w:ascii="Roboto" w:hAnsi="Roboto"/>
          <w:sz w:val="20"/>
          <w:szCs w:val="20"/>
        </w:rPr>
        <w:t xml:space="preserve">retenir les </w:t>
      </w:r>
      <w:proofErr w:type="spellStart"/>
      <w:r w:rsidR="003179B6" w:rsidRPr="000D6EBD">
        <w:rPr>
          <w:rFonts w:ascii="Roboto" w:hAnsi="Roboto"/>
          <w:sz w:val="20"/>
          <w:szCs w:val="20"/>
        </w:rPr>
        <w:t>travailleur.euses</w:t>
      </w:r>
      <w:proofErr w:type="spellEnd"/>
      <w:r w:rsidR="003179B6" w:rsidRPr="000D6EBD">
        <w:rPr>
          <w:rFonts w:ascii="Roboto" w:hAnsi="Roboto"/>
          <w:sz w:val="20"/>
          <w:szCs w:val="20"/>
        </w:rPr>
        <w:t xml:space="preserve"> qui ont une connaissance fine des problématiques autant qu’un lien fort avec les membres</w:t>
      </w:r>
      <w:r w:rsidRPr="000D6EBD">
        <w:rPr>
          <w:rFonts w:ascii="Roboto" w:hAnsi="Roboto"/>
          <w:sz w:val="20"/>
          <w:szCs w:val="20"/>
        </w:rPr>
        <w:t xml:space="preserve"> </w:t>
      </w:r>
      <w:r w:rsidR="00840174" w:rsidRPr="000D6EBD">
        <w:rPr>
          <w:rFonts w:ascii="Roboto" w:hAnsi="Roboto"/>
          <w:sz w:val="20"/>
          <w:szCs w:val="20"/>
        </w:rPr>
        <w:t>et les acteurs du milieu</w:t>
      </w:r>
      <w:r w:rsidR="002D4984" w:rsidRPr="000D6EBD">
        <w:rPr>
          <w:rFonts w:ascii="Roboto" w:hAnsi="Roboto"/>
          <w:sz w:val="20"/>
          <w:szCs w:val="20"/>
        </w:rPr>
        <w:t>,</w:t>
      </w:r>
      <w:r w:rsidR="00840174" w:rsidRPr="000D6EBD">
        <w:rPr>
          <w:rFonts w:ascii="Roboto" w:hAnsi="Roboto"/>
          <w:sz w:val="20"/>
          <w:szCs w:val="20"/>
        </w:rPr>
        <w:t xml:space="preserve"> </w:t>
      </w:r>
      <w:r w:rsidRPr="000D6EBD">
        <w:rPr>
          <w:rFonts w:ascii="Roboto" w:hAnsi="Roboto"/>
          <w:sz w:val="20"/>
          <w:szCs w:val="20"/>
        </w:rPr>
        <w:t>ce qui</w:t>
      </w:r>
      <w:r w:rsidR="003179B6" w:rsidRPr="000D6EBD">
        <w:rPr>
          <w:rFonts w:ascii="Roboto" w:hAnsi="Roboto"/>
          <w:sz w:val="20"/>
          <w:szCs w:val="20"/>
        </w:rPr>
        <w:t xml:space="preserve"> contribue de façon </w:t>
      </w:r>
      <w:r w:rsidRPr="000D6EBD">
        <w:rPr>
          <w:rFonts w:ascii="Roboto" w:hAnsi="Roboto"/>
          <w:sz w:val="20"/>
          <w:szCs w:val="20"/>
        </w:rPr>
        <w:t>significative</w:t>
      </w:r>
      <w:r w:rsidR="003179B6" w:rsidRPr="000D6EBD">
        <w:rPr>
          <w:rFonts w:ascii="Roboto" w:hAnsi="Roboto"/>
          <w:sz w:val="20"/>
          <w:szCs w:val="20"/>
        </w:rPr>
        <w:t xml:space="preserve"> à la réalisation de la mission d</w:t>
      </w:r>
      <w:r w:rsidR="00840174" w:rsidRPr="000D6EBD">
        <w:rPr>
          <w:rFonts w:ascii="Roboto" w:hAnsi="Roboto"/>
          <w:sz w:val="20"/>
          <w:szCs w:val="20"/>
        </w:rPr>
        <w:t>e l’</w:t>
      </w:r>
      <w:r w:rsidR="003179B6" w:rsidRPr="000D6EBD">
        <w:rPr>
          <w:rFonts w:ascii="Roboto" w:hAnsi="Roboto"/>
          <w:sz w:val="20"/>
          <w:szCs w:val="20"/>
        </w:rPr>
        <w:t>organisme.</w:t>
      </w:r>
      <w:r w:rsidRPr="000D6EBD">
        <w:rPr>
          <w:rFonts w:ascii="Roboto" w:hAnsi="Roboto"/>
          <w:sz w:val="20"/>
          <w:szCs w:val="20"/>
        </w:rPr>
        <w:t xml:space="preserve"> Investir dans les conditions de travail est donc rentable </w:t>
      </w:r>
      <w:r w:rsidR="0041205D" w:rsidRPr="000D6EBD">
        <w:rPr>
          <w:rFonts w:ascii="Roboto" w:hAnsi="Roboto"/>
          <w:sz w:val="20"/>
          <w:szCs w:val="20"/>
        </w:rPr>
        <w:t>du point de vue</w:t>
      </w:r>
      <w:r w:rsidRPr="000D6EBD">
        <w:rPr>
          <w:rFonts w:ascii="Roboto" w:hAnsi="Roboto"/>
          <w:sz w:val="20"/>
          <w:szCs w:val="20"/>
        </w:rPr>
        <w:t xml:space="preserve"> financier</w:t>
      </w:r>
      <w:r w:rsidR="00840174" w:rsidRPr="000D6EBD">
        <w:rPr>
          <w:rFonts w:ascii="Roboto" w:hAnsi="Roboto"/>
          <w:sz w:val="20"/>
          <w:szCs w:val="20"/>
        </w:rPr>
        <w:t xml:space="preserve"> et sur le plan </w:t>
      </w:r>
      <w:r w:rsidRPr="000D6EBD">
        <w:rPr>
          <w:rFonts w:ascii="Roboto" w:hAnsi="Roboto"/>
          <w:sz w:val="20"/>
          <w:szCs w:val="20"/>
        </w:rPr>
        <w:t>de l’efficacité</w:t>
      </w:r>
      <w:r w:rsidR="00B44F3B" w:rsidRPr="000D6EBD">
        <w:rPr>
          <w:rFonts w:ascii="Roboto" w:hAnsi="Roboto"/>
          <w:sz w:val="20"/>
          <w:szCs w:val="20"/>
        </w:rPr>
        <w:t>,</w:t>
      </w:r>
      <w:r w:rsidR="00840174" w:rsidRPr="000D6EBD">
        <w:rPr>
          <w:rFonts w:ascii="Roboto" w:hAnsi="Roboto"/>
          <w:sz w:val="20"/>
          <w:szCs w:val="20"/>
        </w:rPr>
        <w:t xml:space="preserve"> tout autant que</w:t>
      </w:r>
      <w:r w:rsidRPr="000D6EBD">
        <w:rPr>
          <w:rFonts w:ascii="Roboto" w:hAnsi="Roboto"/>
          <w:sz w:val="20"/>
          <w:szCs w:val="20"/>
        </w:rPr>
        <w:t xml:space="preserve"> </w:t>
      </w:r>
      <w:r w:rsidR="008B2F31" w:rsidRPr="000D6EBD">
        <w:rPr>
          <w:rFonts w:ascii="Roboto" w:hAnsi="Roboto"/>
          <w:sz w:val="20"/>
          <w:szCs w:val="20"/>
        </w:rPr>
        <w:t>sur le plan humain</w:t>
      </w:r>
      <w:r w:rsidRPr="000D6EBD">
        <w:rPr>
          <w:rFonts w:ascii="Roboto" w:hAnsi="Roboto"/>
          <w:sz w:val="20"/>
          <w:szCs w:val="20"/>
        </w:rPr>
        <w:t>.</w:t>
      </w:r>
      <w:r w:rsidR="003E14BA" w:rsidRPr="000D6EBD">
        <w:rPr>
          <w:rFonts w:ascii="Roboto" w:hAnsi="Roboto"/>
          <w:sz w:val="20"/>
          <w:szCs w:val="20"/>
        </w:rPr>
        <w:t xml:space="preserve"> </w:t>
      </w:r>
    </w:p>
    <w:p w14:paraId="6B3F28FE" w14:textId="77777777" w:rsidR="00AB1CA7" w:rsidRPr="00D074C8" w:rsidRDefault="00AB1CA7" w:rsidP="00164171">
      <w:pPr>
        <w:rPr>
          <w:rFonts w:ascii="Roboto" w:hAnsi="Roboto"/>
          <w:b/>
          <w:i/>
          <w:sz w:val="20"/>
          <w:szCs w:val="20"/>
        </w:rPr>
      </w:pPr>
    </w:p>
    <w:p w14:paraId="664DF70D" w14:textId="016E7403" w:rsidR="00164171" w:rsidRPr="000D6EBD" w:rsidRDefault="00164171" w:rsidP="00AB1CA7">
      <w:pPr>
        <w:pStyle w:val="Titre3"/>
      </w:pPr>
      <w:r w:rsidRPr="000D6EBD">
        <w:t>La surcharge et l’épuisement</w:t>
      </w:r>
    </w:p>
    <w:p w14:paraId="6B4AFA29" w14:textId="77777777" w:rsidR="00AB1CA7" w:rsidRDefault="00AB1CA7" w:rsidP="00164171">
      <w:pPr>
        <w:rPr>
          <w:rFonts w:ascii="Roboto" w:hAnsi="Roboto"/>
          <w:sz w:val="20"/>
          <w:szCs w:val="20"/>
        </w:rPr>
      </w:pPr>
    </w:p>
    <w:p w14:paraId="5072EB53" w14:textId="366BDCA6" w:rsidR="007E6A8B" w:rsidRDefault="00F15CA4" w:rsidP="00164171">
      <w:pPr>
        <w:rPr>
          <w:rFonts w:ascii="Roboto" w:hAnsi="Roboto"/>
          <w:sz w:val="20"/>
          <w:szCs w:val="20"/>
        </w:rPr>
      </w:pPr>
      <w:r w:rsidRPr="000D6EBD">
        <w:rPr>
          <w:rFonts w:ascii="Roboto" w:hAnsi="Roboto"/>
          <w:sz w:val="20"/>
          <w:szCs w:val="20"/>
        </w:rPr>
        <w:t xml:space="preserve">L’augmentation des besoins et demandes de la population </w:t>
      </w:r>
      <w:r w:rsidR="0041205D" w:rsidRPr="000D6EBD">
        <w:rPr>
          <w:rFonts w:ascii="Roboto" w:hAnsi="Roboto"/>
          <w:sz w:val="20"/>
          <w:szCs w:val="20"/>
        </w:rPr>
        <w:t xml:space="preserve">entraîne </w:t>
      </w:r>
      <w:r w:rsidRPr="000D6EBD">
        <w:rPr>
          <w:rFonts w:ascii="Roboto" w:hAnsi="Roboto"/>
          <w:sz w:val="20"/>
          <w:szCs w:val="20"/>
        </w:rPr>
        <w:t>une surcharge</w:t>
      </w:r>
      <w:r w:rsidR="002D4984" w:rsidRPr="000D6EBD">
        <w:rPr>
          <w:rFonts w:ascii="Roboto" w:hAnsi="Roboto"/>
          <w:sz w:val="20"/>
          <w:szCs w:val="20"/>
        </w:rPr>
        <w:t xml:space="preserve"> de travail</w:t>
      </w:r>
      <w:r w:rsidRPr="000D6EBD">
        <w:rPr>
          <w:rFonts w:ascii="Roboto" w:hAnsi="Roboto"/>
          <w:sz w:val="20"/>
          <w:szCs w:val="20"/>
        </w:rPr>
        <w:t xml:space="preserve">. </w:t>
      </w:r>
      <w:r w:rsidR="00164171" w:rsidRPr="000D6EBD">
        <w:rPr>
          <w:rFonts w:ascii="Roboto" w:hAnsi="Roboto"/>
          <w:sz w:val="20"/>
          <w:szCs w:val="20"/>
        </w:rPr>
        <w:t xml:space="preserve">En </w:t>
      </w:r>
      <w:r w:rsidR="0041205D" w:rsidRPr="000D6EBD">
        <w:rPr>
          <w:rFonts w:ascii="Roboto" w:hAnsi="Roboto"/>
          <w:sz w:val="20"/>
          <w:szCs w:val="20"/>
        </w:rPr>
        <w:t>l’</w:t>
      </w:r>
      <w:r w:rsidR="00164171" w:rsidRPr="000D6EBD">
        <w:rPr>
          <w:rFonts w:ascii="Roboto" w:hAnsi="Roboto"/>
          <w:sz w:val="20"/>
          <w:szCs w:val="20"/>
        </w:rPr>
        <w:t xml:space="preserve">absence de ressources pour effectuer </w:t>
      </w:r>
      <w:r w:rsidR="002245DF" w:rsidRPr="000D6EBD">
        <w:rPr>
          <w:rFonts w:ascii="Roboto" w:hAnsi="Roboto"/>
          <w:sz w:val="20"/>
          <w:szCs w:val="20"/>
        </w:rPr>
        <w:t>les</w:t>
      </w:r>
      <w:r w:rsidR="00164171" w:rsidRPr="000D6EBD">
        <w:rPr>
          <w:rFonts w:ascii="Roboto" w:hAnsi="Roboto"/>
          <w:sz w:val="20"/>
          <w:szCs w:val="20"/>
        </w:rPr>
        <w:t xml:space="preserve"> tâches invisibilisées dans les cadres budgétaires rigides des bailleurs de fonds, </w:t>
      </w:r>
      <w:r w:rsidR="007011A5" w:rsidRPr="000D6EBD">
        <w:rPr>
          <w:rFonts w:ascii="Roboto" w:hAnsi="Roboto"/>
          <w:sz w:val="20"/>
          <w:szCs w:val="20"/>
        </w:rPr>
        <w:t>l’ensemble de l’équipe</w:t>
      </w:r>
      <w:r w:rsidR="00164171" w:rsidRPr="000D6EBD">
        <w:rPr>
          <w:rFonts w:ascii="Roboto" w:hAnsi="Roboto"/>
          <w:sz w:val="20"/>
          <w:szCs w:val="20"/>
        </w:rPr>
        <w:t xml:space="preserve"> se retrouve </w:t>
      </w:r>
      <w:r w:rsidR="002D4984" w:rsidRPr="000D6EBD">
        <w:rPr>
          <w:rFonts w:ascii="Roboto" w:hAnsi="Roboto"/>
          <w:sz w:val="20"/>
          <w:szCs w:val="20"/>
        </w:rPr>
        <w:t xml:space="preserve">souvent </w:t>
      </w:r>
      <w:r w:rsidR="00164171" w:rsidRPr="000D6EBD">
        <w:rPr>
          <w:rFonts w:ascii="Roboto" w:hAnsi="Roboto"/>
          <w:sz w:val="20"/>
          <w:szCs w:val="20"/>
        </w:rPr>
        <w:t>à effectu</w:t>
      </w:r>
      <w:r w:rsidR="007649F9" w:rsidRPr="000D6EBD">
        <w:rPr>
          <w:rFonts w:ascii="Roboto" w:hAnsi="Roboto"/>
          <w:sz w:val="20"/>
          <w:szCs w:val="20"/>
        </w:rPr>
        <w:t>er</w:t>
      </w:r>
      <w:r w:rsidR="00164171" w:rsidRPr="000D6EBD">
        <w:rPr>
          <w:rFonts w:ascii="Roboto" w:hAnsi="Roboto"/>
          <w:sz w:val="20"/>
          <w:szCs w:val="20"/>
        </w:rPr>
        <w:t xml:space="preserve"> des heures non rémunérées. </w:t>
      </w:r>
      <w:r w:rsidR="00496FC0" w:rsidRPr="000D6EBD">
        <w:rPr>
          <w:rFonts w:ascii="Roboto" w:hAnsi="Roboto"/>
          <w:sz w:val="20"/>
          <w:szCs w:val="20"/>
        </w:rPr>
        <w:t xml:space="preserve">Cette difficulté à restreindre ses heures de travail et </w:t>
      </w:r>
      <w:r w:rsidR="0041205D" w:rsidRPr="000D6EBD">
        <w:rPr>
          <w:rFonts w:ascii="Roboto" w:hAnsi="Roboto"/>
          <w:sz w:val="20"/>
          <w:szCs w:val="20"/>
        </w:rPr>
        <w:t xml:space="preserve">à </w:t>
      </w:r>
      <w:r w:rsidR="00496FC0" w:rsidRPr="000D6EBD">
        <w:rPr>
          <w:rFonts w:ascii="Roboto" w:hAnsi="Roboto"/>
          <w:sz w:val="20"/>
          <w:szCs w:val="20"/>
        </w:rPr>
        <w:t>tracer une limite claire entre le temps au travail et hors travail est un phénomène très répandu qui touche également les directions-coordinations d’organisme</w:t>
      </w:r>
      <w:r w:rsidR="0041205D" w:rsidRPr="000D6EBD">
        <w:rPr>
          <w:rFonts w:ascii="Roboto" w:hAnsi="Roboto"/>
          <w:sz w:val="20"/>
          <w:szCs w:val="20"/>
        </w:rPr>
        <w:t>s</w:t>
      </w:r>
      <w:r w:rsidR="00496FC0" w:rsidRPr="000D6EBD">
        <w:rPr>
          <w:rFonts w:ascii="Roboto" w:hAnsi="Roboto"/>
          <w:sz w:val="20"/>
          <w:szCs w:val="20"/>
        </w:rPr>
        <w:t xml:space="preserve">. </w:t>
      </w:r>
      <w:r w:rsidR="00445328" w:rsidRPr="000D6EBD">
        <w:rPr>
          <w:rFonts w:ascii="Roboto" w:hAnsi="Roboto"/>
          <w:sz w:val="20"/>
          <w:szCs w:val="20"/>
        </w:rPr>
        <w:t>Nombreuses sont les personnes salariées qui ne comptent pas</w:t>
      </w:r>
      <w:r w:rsidR="00496FC0" w:rsidRPr="000D6EBD">
        <w:rPr>
          <w:rFonts w:ascii="Roboto" w:hAnsi="Roboto"/>
          <w:sz w:val="20"/>
          <w:szCs w:val="20"/>
        </w:rPr>
        <w:t xml:space="preserve"> </w:t>
      </w:r>
      <w:r w:rsidR="00496FC0" w:rsidRPr="005F34BD">
        <w:rPr>
          <w:rFonts w:ascii="Roboto" w:hAnsi="Roboto"/>
          <w:sz w:val="20"/>
          <w:szCs w:val="20"/>
        </w:rPr>
        <w:t>leurs heures supplémentaires sous</w:t>
      </w:r>
      <w:r w:rsidR="00496FC0" w:rsidRPr="000D6EBD">
        <w:rPr>
          <w:rFonts w:ascii="Roboto" w:hAnsi="Roboto"/>
          <w:sz w:val="20"/>
          <w:szCs w:val="20"/>
        </w:rPr>
        <w:t xml:space="preserve"> peine de faire exploser leur banque de temps accumulé, par ailleurs très difficile à reprendre. </w:t>
      </w:r>
      <w:r w:rsidR="00445328" w:rsidRPr="000D6EBD">
        <w:rPr>
          <w:rFonts w:ascii="Roboto" w:hAnsi="Roboto"/>
          <w:sz w:val="20"/>
          <w:szCs w:val="20"/>
        </w:rPr>
        <w:t xml:space="preserve">Il s’agit pourtant d’une pratique illégale, même si elle est volontaire. </w:t>
      </w:r>
    </w:p>
    <w:p w14:paraId="62FC998E" w14:textId="77777777" w:rsidR="00AB1CA7" w:rsidRPr="00D074C8" w:rsidRDefault="00AB1CA7" w:rsidP="00164171">
      <w:pPr>
        <w:rPr>
          <w:rFonts w:ascii="Roboto" w:hAnsi="Roboto"/>
          <w:b/>
          <w:i/>
          <w:sz w:val="20"/>
          <w:szCs w:val="20"/>
        </w:rPr>
      </w:pPr>
    </w:p>
    <w:p w14:paraId="3D618372" w14:textId="50FFA7FB" w:rsidR="006A0825" w:rsidRDefault="006A0825" w:rsidP="00AB1CA7">
      <w:pPr>
        <w:pStyle w:val="Titre3"/>
      </w:pPr>
      <w:r w:rsidRPr="000D6EBD">
        <w:t xml:space="preserve">Manque de </w:t>
      </w:r>
      <w:r w:rsidRPr="00AB1CA7">
        <w:t>soutien</w:t>
      </w:r>
    </w:p>
    <w:p w14:paraId="2953C042" w14:textId="77777777" w:rsidR="00AB1CA7" w:rsidRDefault="00AB1CA7" w:rsidP="00164171">
      <w:pPr>
        <w:rPr>
          <w:rFonts w:ascii="Roboto" w:hAnsi="Roboto"/>
          <w:sz w:val="20"/>
          <w:szCs w:val="20"/>
        </w:rPr>
      </w:pPr>
    </w:p>
    <w:p w14:paraId="6F26A247" w14:textId="3E8D84BF" w:rsidR="005F34BD" w:rsidRDefault="00B540C6" w:rsidP="00164171">
      <w:pPr>
        <w:rPr>
          <w:rFonts w:ascii="Roboto" w:hAnsi="Roboto"/>
          <w:sz w:val="20"/>
          <w:szCs w:val="20"/>
        </w:rPr>
      </w:pPr>
      <w:r w:rsidRPr="000D6EBD">
        <w:rPr>
          <w:rFonts w:ascii="Roboto" w:hAnsi="Roboto"/>
          <w:sz w:val="20"/>
          <w:szCs w:val="20"/>
        </w:rPr>
        <w:t>Alors que plusieurs apprécient l’autonomie dans la pratique de leur travail, beaucoup souhaiterai</w:t>
      </w:r>
      <w:r w:rsidR="00F15CA4" w:rsidRPr="000D6EBD">
        <w:rPr>
          <w:rFonts w:ascii="Roboto" w:hAnsi="Roboto"/>
          <w:sz w:val="20"/>
          <w:szCs w:val="20"/>
        </w:rPr>
        <w:t>en</w:t>
      </w:r>
      <w:r w:rsidRPr="000D6EBD">
        <w:rPr>
          <w:rFonts w:ascii="Roboto" w:hAnsi="Roboto"/>
          <w:sz w:val="20"/>
          <w:szCs w:val="20"/>
        </w:rPr>
        <w:t xml:space="preserve">t avoir un meilleur soutien </w:t>
      </w:r>
      <w:r w:rsidR="002D4984" w:rsidRPr="000D6EBD">
        <w:rPr>
          <w:rFonts w:ascii="Roboto" w:hAnsi="Roboto"/>
          <w:sz w:val="20"/>
          <w:szCs w:val="20"/>
        </w:rPr>
        <w:t xml:space="preserve">ou </w:t>
      </w:r>
      <w:r w:rsidRPr="000D6EBD">
        <w:rPr>
          <w:rFonts w:ascii="Roboto" w:hAnsi="Roboto"/>
          <w:sz w:val="20"/>
          <w:szCs w:val="20"/>
        </w:rPr>
        <w:t>un encadrement assurant le transfert de connaissance</w:t>
      </w:r>
      <w:r w:rsidR="0041205D" w:rsidRPr="000D6EBD">
        <w:rPr>
          <w:rFonts w:ascii="Roboto" w:hAnsi="Roboto"/>
          <w:sz w:val="20"/>
          <w:szCs w:val="20"/>
        </w:rPr>
        <w:t>s</w:t>
      </w:r>
      <w:r w:rsidRPr="000D6EBD">
        <w:rPr>
          <w:rFonts w:ascii="Roboto" w:hAnsi="Roboto"/>
          <w:sz w:val="20"/>
          <w:szCs w:val="20"/>
        </w:rPr>
        <w:t>, notamment</w:t>
      </w:r>
      <w:r w:rsidR="00F15CA4" w:rsidRPr="000D6EBD">
        <w:rPr>
          <w:rFonts w:ascii="Roboto" w:hAnsi="Roboto"/>
          <w:sz w:val="20"/>
          <w:szCs w:val="20"/>
        </w:rPr>
        <w:t xml:space="preserve"> à l</w:t>
      </w:r>
      <w:r w:rsidRPr="000D6EBD">
        <w:rPr>
          <w:rFonts w:ascii="Roboto" w:hAnsi="Roboto"/>
          <w:sz w:val="20"/>
          <w:szCs w:val="20"/>
        </w:rPr>
        <w:t xml:space="preserve">’entrée en poste. </w:t>
      </w:r>
      <w:r w:rsidR="001A4ACA" w:rsidRPr="000D6EBD">
        <w:rPr>
          <w:rFonts w:ascii="Roboto" w:hAnsi="Roboto"/>
          <w:sz w:val="20"/>
          <w:szCs w:val="20"/>
        </w:rPr>
        <w:t xml:space="preserve">Les </w:t>
      </w:r>
      <w:r w:rsidR="00F05305" w:rsidRPr="000D6EBD">
        <w:rPr>
          <w:rFonts w:ascii="Roboto" w:hAnsi="Roboto"/>
          <w:sz w:val="20"/>
          <w:szCs w:val="20"/>
        </w:rPr>
        <w:t xml:space="preserve">nombreux départs à la retraite </w:t>
      </w:r>
      <w:r w:rsidR="001A4ACA" w:rsidRPr="000D6EBD">
        <w:rPr>
          <w:rFonts w:ascii="Roboto" w:hAnsi="Roboto"/>
          <w:sz w:val="20"/>
          <w:szCs w:val="20"/>
        </w:rPr>
        <w:t xml:space="preserve">conduisent </w:t>
      </w:r>
      <w:r w:rsidR="00F05305" w:rsidRPr="000D6EBD">
        <w:rPr>
          <w:rFonts w:ascii="Roboto" w:hAnsi="Roboto"/>
          <w:sz w:val="20"/>
          <w:szCs w:val="20"/>
        </w:rPr>
        <w:t xml:space="preserve">également </w:t>
      </w:r>
      <w:r w:rsidR="001A4ACA" w:rsidRPr="000D6EBD">
        <w:rPr>
          <w:rFonts w:ascii="Roboto" w:hAnsi="Roboto"/>
          <w:sz w:val="20"/>
          <w:szCs w:val="20"/>
        </w:rPr>
        <w:t xml:space="preserve">à ces </w:t>
      </w:r>
      <w:r w:rsidR="00F05305" w:rsidRPr="000D6EBD">
        <w:rPr>
          <w:rFonts w:ascii="Roboto" w:hAnsi="Roboto"/>
          <w:sz w:val="20"/>
          <w:szCs w:val="20"/>
        </w:rPr>
        <w:t>enjeux de transfert de connaissance</w:t>
      </w:r>
      <w:r w:rsidR="001A4ACA" w:rsidRPr="000D6EBD">
        <w:rPr>
          <w:rFonts w:ascii="Roboto" w:hAnsi="Roboto"/>
          <w:sz w:val="20"/>
          <w:szCs w:val="20"/>
        </w:rPr>
        <w:t>s</w:t>
      </w:r>
      <w:r w:rsidR="00F05305" w:rsidRPr="000D6EBD">
        <w:rPr>
          <w:rFonts w:ascii="Roboto" w:hAnsi="Roboto"/>
          <w:sz w:val="20"/>
          <w:szCs w:val="20"/>
        </w:rPr>
        <w:t xml:space="preserve"> et de formation de la relève. </w:t>
      </w:r>
    </w:p>
    <w:p w14:paraId="562A570C" w14:textId="77777777" w:rsidR="00AB1CA7" w:rsidRPr="000D6EBD" w:rsidRDefault="00AB1CA7" w:rsidP="00164171">
      <w:pPr>
        <w:rPr>
          <w:rFonts w:ascii="Roboto" w:hAnsi="Roboto"/>
          <w:sz w:val="20"/>
          <w:szCs w:val="20"/>
        </w:rPr>
      </w:pPr>
    </w:p>
    <w:p w14:paraId="23C38F12" w14:textId="7FD175D2" w:rsidR="007011A5" w:rsidRPr="000D6EBD" w:rsidRDefault="006A0825" w:rsidP="00AB1CA7">
      <w:pPr>
        <w:pStyle w:val="Titre3"/>
      </w:pPr>
      <w:r w:rsidRPr="000D6EBD">
        <w:t>Possibilité de prendre congé</w:t>
      </w:r>
    </w:p>
    <w:p w14:paraId="6EA3B1C6" w14:textId="77777777" w:rsidR="00AB1CA7" w:rsidRDefault="00AB1CA7" w:rsidP="00164171">
      <w:pPr>
        <w:rPr>
          <w:rFonts w:ascii="Roboto" w:hAnsi="Roboto"/>
          <w:sz w:val="20"/>
          <w:szCs w:val="20"/>
        </w:rPr>
      </w:pPr>
    </w:p>
    <w:p w14:paraId="196B4C26" w14:textId="315A4206" w:rsidR="005F34BD" w:rsidRPr="00D074C8" w:rsidRDefault="001A4ACA" w:rsidP="00164171">
      <w:pPr>
        <w:rPr>
          <w:rFonts w:ascii="Roboto" w:hAnsi="Roboto"/>
          <w:b/>
          <w:bCs/>
          <w:sz w:val="20"/>
          <w:szCs w:val="20"/>
        </w:rPr>
      </w:pPr>
      <w:r w:rsidRPr="000D6EBD">
        <w:rPr>
          <w:rFonts w:ascii="Roboto" w:hAnsi="Roboto"/>
          <w:sz w:val="20"/>
          <w:szCs w:val="20"/>
        </w:rPr>
        <w:t>La plupart d</w:t>
      </w:r>
      <w:r w:rsidR="00164171" w:rsidRPr="000D6EBD">
        <w:rPr>
          <w:rFonts w:ascii="Roboto" w:hAnsi="Roboto"/>
          <w:sz w:val="20"/>
          <w:szCs w:val="20"/>
        </w:rPr>
        <w:t xml:space="preserve">es équipes </w:t>
      </w:r>
      <w:r w:rsidRPr="000D6EBD">
        <w:rPr>
          <w:rFonts w:ascii="Roboto" w:hAnsi="Roboto"/>
          <w:sz w:val="20"/>
          <w:szCs w:val="20"/>
        </w:rPr>
        <w:t xml:space="preserve">étant trop </w:t>
      </w:r>
      <w:r w:rsidR="00164171" w:rsidRPr="000D6EBD">
        <w:rPr>
          <w:rFonts w:ascii="Roboto" w:hAnsi="Roboto"/>
          <w:sz w:val="20"/>
          <w:szCs w:val="20"/>
        </w:rPr>
        <w:t>petites pour l’immensité de la tâche</w:t>
      </w:r>
      <w:r w:rsidRPr="000D6EBD">
        <w:rPr>
          <w:rFonts w:ascii="Roboto" w:hAnsi="Roboto"/>
          <w:sz w:val="20"/>
          <w:szCs w:val="20"/>
        </w:rPr>
        <w:t>,</w:t>
      </w:r>
      <w:r w:rsidR="007E6A8B" w:rsidRPr="000D6EBD">
        <w:rPr>
          <w:rFonts w:ascii="Roboto" w:hAnsi="Roboto"/>
          <w:sz w:val="20"/>
          <w:szCs w:val="20"/>
        </w:rPr>
        <w:t xml:space="preserve"> </w:t>
      </w:r>
      <w:r w:rsidRPr="000D6EBD">
        <w:rPr>
          <w:rFonts w:ascii="Roboto" w:hAnsi="Roboto"/>
          <w:sz w:val="20"/>
          <w:szCs w:val="20"/>
        </w:rPr>
        <w:t>cela</w:t>
      </w:r>
      <w:r w:rsidR="008F5149" w:rsidRPr="000D6EBD">
        <w:rPr>
          <w:rFonts w:ascii="Roboto" w:hAnsi="Roboto"/>
          <w:sz w:val="20"/>
          <w:szCs w:val="20"/>
        </w:rPr>
        <w:t xml:space="preserve"> exige </w:t>
      </w:r>
      <w:r w:rsidRPr="000D6EBD">
        <w:rPr>
          <w:rFonts w:ascii="Roboto" w:hAnsi="Roboto"/>
          <w:sz w:val="20"/>
          <w:szCs w:val="20"/>
        </w:rPr>
        <w:t xml:space="preserve">de leur part de la </w:t>
      </w:r>
      <w:r w:rsidR="00164171" w:rsidRPr="000D6EBD">
        <w:rPr>
          <w:rFonts w:ascii="Roboto" w:hAnsi="Roboto"/>
          <w:sz w:val="20"/>
          <w:szCs w:val="20"/>
        </w:rPr>
        <w:t xml:space="preserve">polyvalence </w:t>
      </w:r>
      <w:r w:rsidR="008F5149" w:rsidRPr="000D6EBD">
        <w:rPr>
          <w:rFonts w:ascii="Roboto" w:hAnsi="Roboto"/>
          <w:sz w:val="20"/>
          <w:szCs w:val="20"/>
        </w:rPr>
        <w:t xml:space="preserve">et </w:t>
      </w:r>
      <w:r w:rsidRPr="000D6EBD">
        <w:rPr>
          <w:rFonts w:ascii="Roboto" w:hAnsi="Roboto"/>
          <w:sz w:val="20"/>
          <w:szCs w:val="20"/>
        </w:rPr>
        <w:t xml:space="preserve">leur impose un </w:t>
      </w:r>
      <w:r w:rsidR="00164171" w:rsidRPr="000D6EBD">
        <w:rPr>
          <w:rFonts w:ascii="Roboto" w:hAnsi="Roboto"/>
          <w:sz w:val="20"/>
          <w:szCs w:val="20"/>
        </w:rPr>
        <w:t xml:space="preserve">rythme </w:t>
      </w:r>
      <w:r w:rsidRPr="000D6EBD">
        <w:rPr>
          <w:rFonts w:ascii="Roboto" w:hAnsi="Roboto"/>
          <w:sz w:val="20"/>
          <w:szCs w:val="20"/>
        </w:rPr>
        <w:t xml:space="preserve">de travail </w:t>
      </w:r>
      <w:r w:rsidR="00164171" w:rsidRPr="000D6EBD">
        <w:rPr>
          <w:rFonts w:ascii="Roboto" w:hAnsi="Roboto"/>
          <w:sz w:val="20"/>
          <w:szCs w:val="20"/>
        </w:rPr>
        <w:t>effréné</w:t>
      </w:r>
      <w:r w:rsidR="002245DF" w:rsidRPr="000D6EBD">
        <w:rPr>
          <w:rFonts w:ascii="Roboto" w:hAnsi="Roboto"/>
          <w:sz w:val="20"/>
          <w:szCs w:val="20"/>
        </w:rPr>
        <w:t>. Sachant que leur équipe ne suffira pas à la tâche, plusieurs employé.es se retrouvent da</w:t>
      </w:r>
      <w:r w:rsidR="00164171" w:rsidRPr="000D6EBD">
        <w:rPr>
          <w:rFonts w:ascii="Roboto" w:hAnsi="Roboto"/>
          <w:sz w:val="20"/>
          <w:szCs w:val="20"/>
        </w:rPr>
        <w:t xml:space="preserve">ns l’embarras et l’inconfort </w:t>
      </w:r>
      <w:r w:rsidR="008F5149" w:rsidRPr="000D6EBD">
        <w:rPr>
          <w:rFonts w:ascii="Roboto" w:hAnsi="Roboto"/>
          <w:sz w:val="20"/>
          <w:szCs w:val="20"/>
        </w:rPr>
        <w:t>lorsqu’ils</w:t>
      </w:r>
      <w:r w:rsidR="007E6A8B" w:rsidRPr="000D6EBD">
        <w:rPr>
          <w:rFonts w:ascii="Roboto" w:hAnsi="Roboto"/>
          <w:sz w:val="20"/>
          <w:szCs w:val="20"/>
        </w:rPr>
        <w:t xml:space="preserve"> </w:t>
      </w:r>
      <w:r w:rsidR="00164171" w:rsidRPr="000D6EBD">
        <w:rPr>
          <w:rFonts w:ascii="Roboto" w:hAnsi="Roboto"/>
          <w:sz w:val="20"/>
          <w:szCs w:val="20"/>
        </w:rPr>
        <w:t>doivent prendre congé</w:t>
      </w:r>
      <w:r w:rsidR="00164171" w:rsidRPr="000D6EBD">
        <w:rPr>
          <w:rFonts w:ascii="Roboto" w:hAnsi="Roboto"/>
          <w:b/>
          <w:bCs/>
          <w:sz w:val="20"/>
          <w:szCs w:val="20"/>
        </w:rPr>
        <w:t xml:space="preserve"> </w:t>
      </w:r>
      <w:r w:rsidR="002245DF" w:rsidRPr="000D6EBD">
        <w:rPr>
          <w:rFonts w:ascii="Roboto" w:hAnsi="Roboto"/>
          <w:sz w:val="20"/>
          <w:szCs w:val="20"/>
        </w:rPr>
        <w:t xml:space="preserve">et </w:t>
      </w:r>
      <w:r w:rsidR="008F5149" w:rsidRPr="000D6EBD">
        <w:rPr>
          <w:rFonts w:ascii="Roboto" w:hAnsi="Roboto"/>
          <w:sz w:val="20"/>
          <w:szCs w:val="20"/>
        </w:rPr>
        <w:t>o</w:t>
      </w:r>
      <w:r w:rsidR="00164171" w:rsidRPr="000D6EBD">
        <w:rPr>
          <w:rFonts w:ascii="Roboto" w:hAnsi="Roboto"/>
          <w:sz w:val="20"/>
          <w:szCs w:val="20"/>
        </w:rPr>
        <w:t>nt droit à</w:t>
      </w:r>
      <w:r w:rsidR="00164171" w:rsidRPr="000D6EBD">
        <w:rPr>
          <w:rFonts w:ascii="Roboto" w:hAnsi="Roboto"/>
          <w:b/>
          <w:bCs/>
          <w:sz w:val="20"/>
          <w:szCs w:val="20"/>
        </w:rPr>
        <w:t xml:space="preserve"> </w:t>
      </w:r>
      <w:r w:rsidR="00164171" w:rsidRPr="000D6EBD">
        <w:rPr>
          <w:rFonts w:ascii="Roboto" w:hAnsi="Roboto"/>
          <w:sz w:val="20"/>
          <w:szCs w:val="20"/>
        </w:rPr>
        <w:t>des vacances</w:t>
      </w:r>
      <w:r w:rsidR="007E6A8B" w:rsidRPr="000D6EBD">
        <w:rPr>
          <w:rFonts w:ascii="Roboto" w:hAnsi="Roboto"/>
          <w:sz w:val="20"/>
          <w:szCs w:val="20"/>
        </w:rPr>
        <w:t>,</w:t>
      </w:r>
      <w:r w:rsidR="007E6A8B" w:rsidRPr="000D6EBD">
        <w:rPr>
          <w:rFonts w:ascii="Roboto" w:hAnsi="Roboto"/>
          <w:b/>
          <w:bCs/>
          <w:sz w:val="20"/>
          <w:szCs w:val="20"/>
        </w:rPr>
        <w:t xml:space="preserve"> </w:t>
      </w:r>
      <w:r w:rsidR="007E6A8B" w:rsidRPr="000D6EBD">
        <w:rPr>
          <w:rFonts w:ascii="Roboto" w:hAnsi="Roboto"/>
          <w:sz w:val="20"/>
          <w:szCs w:val="20"/>
        </w:rPr>
        <w:t xml:space="preserve">surtout lorsque leurs dossiers </w:t>
      </w:r>
      <w:r w:rsidR="007120FA" w:rsidRPr="000D6EBD">
        <w:rPr>
          <w:rFonts w:ascii="Roboto" w:hAnsi="Roboto"/>
          <w:sz w:val="20"/>
          <w:szCs w:val="20"/>
        </w:rPr>
        <w:t xml:space="preserve">ou </w:t>
      </w:r>
      <w:r w:rsidR="00F15CA4" w:rsidRPr="000D6EBD">
        <w:rPr>
          <w:rFonts w:ascii="Roboto" w:hAnsi="Roboto"/>
          <w:sz w:val="20"/>
          <w:szCs w:val="20"/>
        </w:rPr>
        <w:t>projets reposent exclusivement sur leurs épaules</w:t>
      </w:r>
      <w:r w:rsidR="00F15CA4" w:rsidRPr="000D6EBD">
        <w:rPr>
          <w:rFonts w:ascii="Roboto" w:hAnsi="Roboto"/>
          <w:b/>
          <w:bCs/>
          <w:sz w:val="20"/>
          <w:szCs w:val="20"/>
        </w:rPr>
        <w:t xml:space="preserve">. </w:t>
      </w:r>
    </w:p>
    <w:p w14:paraId="56670B3D" w14:textId="0C084F66" w:rsidR="000D6592" w:rsidRPr="000D6EBD" w:rsidRDefault="004A7B2E" w:rsidP="00AB1CA7">
      <w:pPr>
        <w:pStyle w:val="Titre3"/>
      </w:pPr>
      <w:r w:rsidRPr="000D6EBD">
        <w:rPr>
          <w:iCs/>
        </w:rPr>
        <w:lastRenderedPageBreak/>
        <w:t>La</w:t>
      </w:r>
      <w:r w:rsidR="000D6592" w:rsidRPr="000D6EBD">
        <w:rPr>
          <w:iCs/>
        </w:rPr>
        <w:t xml:space="preserve"> culture du</w:t>
      </w:r>
      <w:r w:rsidR="000D6592" w:rsidRPr="000D6EBD">
        <w:t xml:space="preserve"> dévouement</w:t>
      </w:r>
      <w:r w:rsidR="007E6A8B" w:rsidRPr="000D6EBD">
        <w:t xml:space="preserve"> </w:t>
      </w:r>
      <w:r w:rsidR="000D6592" w:rsidRPr="000D6EBD">
        <w:t xml:space="preserve"> </w:t>
      </w:r>
    </w:p>
    <w:p w14:paraId="1530CBD4" w14:textId="77777777" w:rsidR="00AB1CA7" w:rsidRDefault="00AB1CA7" w:rsidP="00164171">
      <w:pPr>
        <w:rPr>
          <w:rFonts w:ascii="Roboto" w:hAnsi="Roboto"/>
          <w:sz w:val="20"/>
          <w:szCs w:val="20"/>
        </w:rPr>
      </w:pPr>
    </w:p>
    <w:p w14:paraId="0B58A1C1" w14:textId="3D019A2C" w:rsidR="005F34BD" w:rsidRDefault="00ED241E" w:rsidP="00164171">
      <w:pPr>
        <w:rPr>
          <w:rFonts w:ascii="Roboto" w:hAnsi="Roboto"/>
          <w:sz w:val="20"/>
          <w:szCs w:val="20"/>
        </w:rPr>
      </w:pPr>
      <w:r w:rsidRPr="000D6EBD">
        <w:rPr>
          <w:rFonts w:ascii="Roboto" w:hAnsi="Roboto"/>
          <w:sz w:val="20"/>
          <w:szCs w:val="20"/>
        </w:rPr>
        <w:t xml:space="preserve">Il n’est pas rare d’entendre parler de </w:t>
      </w:r>
      <w:r w:rsidR="001A4ACA" w:rsidRPr="000D6EBD">
        <w:rPr>
          <w:rFonts w:ascii="Roboto" w:hAnsi="Roboto"/>
          <w:sz w:val="20"/>
          <w:szCs w:val="20"/>
        </w:rPr>
        <w:t>« </w:t>
      </w:r>
      <w:r w:rsidRPr="000D6EBD">
        <w:rPr>
          <w:rFonts w:ascii="Roboto" w:hAnsi="Roboto"/>
          <w:sz w:val="20"/>
          <w:szCs w:val="20"/>
        </w:rPr>
        <w:t>vocation</w:t>
      </w:r>
      <w:r w:rsidR="001A4ACA" w:rsidRPr="000D6EBD">
        <w:rPr>
          <w:rFonts w:ascii="Roboto" w:hAnsi="Roboto"/>
          <w:sz w:val="20"/>
          <w:szCs w:val="20"/>
        </w:rPr>
        <w:t> »</w:t>
      </w:r>
      <w:r w:rsidRPr="000D6EBD">
        <w:rPr>
          <w:rFonts w:ascii="Roboto" w:hAnsi="Roboto"/>
          <w:sz w:val="20"/>
          <w:szCs w:val="20"/>
        </w:rPr>
        <w:t xml:space="preserve"> </w:t>
      </w:r>
      <w:r w:rsidR="00F05B9A" w:rsidRPr="000D6EBD">
        <w:rPr>
          <w:rFonts w:ascii="Roboto" w:hAnsi="Roboto"/>
          <w:sz w:val="20"/>
          <w:szCs w:val="20"/>
        </w:rPr>
        <w:t>dans</w:t>
      </w:r>
      <w:r w:rsidRPr="000D6EBD">
        <w:rPr>
          <w:rFonts w:ascii="Roboto" w:hAnsi="Roboto"/>
          <w:sz w:val="20"/>
          <w:szCs w:val="20"/>
        </w:rPr>
        <w:t xml:space="preserve"> </w:t>
      </w:r>
      <w:r w:rsidR="00F05B9A" w:rsidRPr="000D6EBD">
        <w:rPr>
          <w:rFonts w:ascii="Roboto" w:hAnsi="Roboto"/>
          <w:sz w:val="20"/>
          <w:szCs w:val="20"/>
        </w:rPr>
        <w:t xml:space="preserve">le milieu </w:t>
      </w:r>
      <w:r w:rsidRPr="000D6EBD">
        <w:rPr>
          <w:rFonts w:ascii="Roboto" w:hAnsi="Roboto"/>
          <w:sz w:val="20"/>
          <w:szCs w:val="20"/>
        </w:rPr>
        <w:t>communautaire</w:t>
      </w:r>
      <w:r w:rsidR="00F05B9A" w:rsidRPr="000D6EBD">
        <w:rPr>
          <w:rFonts w:ascii="Roboto" w:hAnsi="Roboto"/>
          <w:sz w:val="20"/>
          <w:szCs w:val="20"/>
        </w:rPr>
        <w:t xml:space="preserve">, </w:t>
      </w:r>
      <w:r w:rsidR="001A4ACA" w:rsidRPr="000D6EBD">
        <w:rPr>
          <w:rFonts w:ascii="Roboto" w:hAnsi="Roboto"/>
          <w:sz w:val="20"/>
          <w:szCs w:val="20"/>
        </w:rPr>
        <w:t xml:space="preserve">ou </w:t>
      </w:r>
      <w:r w:rsidR="00F05B9A" w:rsidRPr="000D6EBD">
        <w:rPr>
          <w:rFonts w:ascii="Roboto" w:hAnsi="Roboto"/>
          <w:sz w:val="20"/>
          <w:szCs w:val="20"/>
        </w:rPr>
        <w:t xml:space="preserve">de </w:t>
      </w:r>
      <w:r w:rsidR="001A4ACA" w:rsidRPr="000D6EBD">
        <w:rPr>
          <w:rFonts w:ascii="Roboto" w:hAnsi="Roboto"/>
          <w:sz w:val="20"/>
          <w:szCs w:val="20"/>
        </w:rPr>
        <w:t>« </w:t>
      </w:r>
      <w:r w:rsidR="00F05B9A" w:rsidRPr="000D6EBD">
        <w:rPr>
          <w:rFonts w:ascii="Roboto" w:hAnsi="Roboto"/>
          <w:sz w:val="20"/>
          <w:szCs w:val="20"/>
        </w:rPr>
        <w:t>dévouement</w:t>
      </w:r>
      <w:r w:rsidR="001A4ACA" w:rsidRPr="000D6EBD">
        <w:rPr>
          <w:rFonts w:ascii="Roboto" w:hAnsi="Roboto"/>
          <w:sz w:val="20"/>
          <w:szCs w:val="20"/>
        </w:rPr>
        <w:t> »</w:t>
      </w:r>
      <w:r w:rsidR="00F05B9A" w:rsidRPr="000D6EBD">
        <w:rPr>
          <w:rFonts w:ascii="Roboto" w:hAnsi="Roboto"/>
          <w:sz w:val="20"/>
          <w:szCs w:val="20"/>
        </w:rPr>
        <w:t xml:space="preserve"> des personnes qui y sont engagées. Toutefois,</w:t>
      </w:r>
      <w:r w:rsidRPr="000D6EBD">
        <w:rPr>
          <w:rFonts w:ascii="Roboto" w:hAnsi="Roboto"/>
          <w:sz w:val="20"/>
          <w:szCs w:val="20"/>
        </w:rPr>
        <w:t xml:space="preserve"> </w:t>
      </w:r>
      <w:r w:rsidR="00310E24" w:rsidRPr="000D6EBD">
        <w:rPr>
          <w:rFonts w:ascii="Roboto" w:hAnsi="Roboto"/>
          <w:sz w:val="20"/>
          <w:szCs w:val="20"/>
        </w:rPr>
        <w:t>le</w:t>
      </w:r>
      <w:r w:rsidRPr="000D6EBD">
        <w:rPr>
          <w:rFonts w:ascii="Roboto" w:hAnsi="Roboto"/>
          <w:sz w:val="20"/>
          <w:szCs w:val="20"/>
        </w:rPr>
        <w:t xml:space="preserve"> « don de soi</w:t>
      </w:r>
      <w:r w:rsidR="005279B7" w:rsidRPr="000D6EBD">
        <w:rPr>
          <w:rFonts w:ascii="Roboto" w:hAnsi="Roboto"/>
          <w:sz w:val="20"/>
          <w:szCs w:val="20"/>
        </w:rPr>
        <w:t xml:space="preserve"> » </w:t>
      </w:r>
      <w:r w:rsidRPr="000D6EBD">
        <w:rPr>
          <w:rFonts w:ascii="Roboto" w:hAnsi="Roboto"/>
          <w:sz w:val="20"/>
          <w:szCs w:val="20"/>
        </w:rPr>
        <w:t>pour</w:t>
      </w:r>
      <w:r w:rsidR="005279B7" w:rsidRPr="000D6EBD">
        <w:rPr>
          <w:rFonts w:ascii="Roboto" w:hAnsi="Roboto"/>
          <w:sz w:val="20"/>
          <w:szCs w:val="20"/>
        </w:rPr>
        <w:t xml:space="preserve"> </w:t>
      </w:r>
      <w:r w:rsidRPr="000D6EBD">
        <w:rPr>
          <w:rFonts w:ascii="Roboto" w:hAnsi="Roboto"/>
          <w:sz w:val="20"/>
          <w:szCs w:val="20"/>
        </w:rPr>
        <w:t>prendre soin</w:t>
      </w:r>
      <w:r w:rsidR="005279B7" w:rsidRPr="000D6EBD">
        <w:rPr>
          <w:rFonts w:ascii="Roboto" w:hAnsi="Roboto"/>
          <w:sz w:val="20"/>
          <w:szCs w:val="20"/>
        </w:rPr>
        <w:t xml:space="preserve"> </w:t>
      </w:r>
      <w:r w:rsidRPr="000D6EBD">
        <w:rPr>
          <w:rFonts w:ascii="Roboto" w:hAnsi="Roboto"/>
          <w:sz w:val="20"/>
          <w:szCs w:val="20"/>
        </w:rPr>
        <w:t>des populations vulnérab</w:t>
      </w:r>
      <w:r w:rsidR="00F05B9A" w:rsidRPr="000D6EBD">
        <w:rPr>
          <w:rFonts w:ascii="Roboto" w:hAnsi="Roboto"/>
          <w:sz w:val="20"/>
          <w:szCs w:val="20"/>
        </w:rPr>
        <w:t>i</w:t>
      </w:r>
      <w:r w:rsidRPr="000D6EBD">
        <w:rPr>
          <w:rFonts w:ascii="Roboto" w:hAnsi="Roboto"/>
          <w:sz w:val="20"/>
          <w:szCs w:val="20"/>
        </w:rPr>
        <w:t>l</w:t>
      </w:r>
      <w:r w:rsidR="00F05B9A" w:rsidRPr="000D6EBD">
        <w:rPr>
          <w:rFonts w:ascii="Roboto" w:hAnsi="Roboto"/>
          <w:sz w:val="20"/>
          <w:szCs w:val="20"/>
        </w:rPr>
        <w:t>isées</w:t>
      </w:r>
      <w:r w:rsidRPr="000D6EBD">
        <w:rPr>
          <w:rFonts w:ascii="Roboto" w:hAnsi="Roboto"/>
          <w:sz w:val="20"/>
          <w:szCs w:val="20"/>
        </w:rPr>
        <w:t xml:space="preserve"> est </w:t>
      </w:r>
      <w:r w:rsidR="000B5BB5" w:rsidRPr="000D6EBD">
        <w:rPr>
          <w:rFonts w:ascii="Roboto" w:hAnsi="Roboto"/>
          <w:sz w:val="20"/>
          <w:szCs w:val="20"/>
        </w:rPr>
        <w:t>la plupart du temps</w:t>
      </w:r>
      <w:r w:rsidR="001A4ACA" w:rsidRPr="000D6EBD">
        <w:rPr>
          <w:rFonts w:ascii="Roboto" w:hAnsi="Roboto"/>
          <w:sz w:val="20"/>
          <w:szCs w:val="20"/>
        </w:rPr>
        <w:t xml:space="preserve"> </w:t>
      </w:r>
      <w:r w:rsidR="00F05305" w:rsidRPr="000D6EBD">
        <w:rPr>
          <w:rFonts w:ascii="Roboto" w:hAnsi="Roboto"/>
          <w:sz w:val="20"/>
          <w:szCs w:val="20"/>
        </w:rPr>
        <w:t xml:space="preserve">imposé, </w:t>
      </w:r>
      <w:r w:rsidRPr="000D6EBD">
        <w:rPr>
          <w:rFonts w:ascii="Roboto" w:hAnsi="Roboto"/>
          <w:sz w:val="20"/>
          <w:szCs w:val="20"/>
        </w:rPr>
        <w:t xml:space="preserve">au détriment du bien-être des </w:t>
      </w:r>
      <w:proofErr w:type="spellStart"/>
      <w:r w:rsidRPr="000D6EBD">
        <w:rPr>
          <w:rFonts w:ascii="Roboto" w:hAnsi="Roboto"/>
          <w:sz w:val="20"/>
          <w:szCs w:val="20"/>
        </w:rPr>
        <w:t>travailleur.euses</w:t>
      </w:r>
      <w:proofErr w:type="spellEnd"/>
      <w:r w:rsidRPr="000D6EBD">
        <w:rPr>
          <w:rFonts w:ascii="Roboto" w:hAnsi="Roboto"/>
          <w:sz w:val="20"/>
          <w:szCs w:val="20"/>
        </w:rPr>
        <w:t>.</w:t>
      </w:r>
      <w:r w:rsidR="00A71B2D" w:rsidRPr="000D6EBD">
        <w:rPr>
          <w:rFonts w:ascii="Roboto" w:hAnsi="Roboto"/>
          <w:sz w:val="20"/>
          <w:szCs w:val="20"/>
        </w:rPr>
        <w:t xml:space="preserve"> Cela n’est pas sans rappeler d’autres secteurs d’emploi majoritairement féminin</w:t>
      </w:r>
      <w:r w:rsidR="001A4ACA" w:rsidRPr="000D6EBD">
        <w:rPr>
          <w:rFonts w:ascii="Roboto" w:hAnsi="Roboto"/>
          <w:sz w:val="20"/>
          <w:szCs w:val="20"/>
        </w:rPr>
        <w:t>s</w:t>
      </w:r>
      <w:r w:rsidR="00A71B2D" w:rsidRPr="000D6EBD">
        <w:rPr>
          <w:rFonts w:ascii="Roboto" w:hAnsi="Roboto"/>
          <w:sz w:val="20"/>
          <w:szCs w:val="20"/>
        </w:rPr>
        <w:t xml:space="preserve"> du « prendre soin » (</w:t>
      </w:r>
      <w:r w:rsidR="00A71B2D" w:rsidRPr="000D6EBD">
        <w:rPr>
          <w:rFonts w:ascii="Roboto" w:hAnsi="Roboto"/>
          <w:i/>
          <w:sz w:val="20"/>
          <w:szCs w:val="20"/>
        </w:rPr>
        <w:t>care</w:t>
      </w:r>
      <w:r w:rsidR="00A71B2D" w:rsidRPr="000D6EBD">
        <w:rPr>
          <w:rFonts w:ascii="Roboto" w:hAnsi="Roboto"/>
          <w:sz w:val="20"/>
          <w:szCs w:val="20"/>
        </w:rPr>
        <w:t>)</w:t>
      </w:r>
      <w:r w:rsidR="00310E24" w:rsidRPr="000D6EBD">
        <w:rPr>
          <w:rFonts w:ascii="Roboto" w:hAnsi="Roboto"/>
          <w:sz w:val="20"/>
          <w:szCs w:val="20"/>
        </w:rPr>
        <w:t>.</w:t>
      </w:r>
      <w:r w:rsidR="008C0BA7" w:rsidRPr="000D6EBD">
        <w:rPr>
          <w:rFonts w:ascii="Roboto" w:hAnsi="Roboto"/>
          <w:sz w:val="20"/>
          <w:szCs w:val="20"/>
        </w:rPr>
        <w:t xml:space="preserve"> </w:t>
      </w:r>
      <w:r w:rsidR="00706105" w:rsidRPr="000D6EBD">
        <w:rPr>
          <w:rFonts w:ascii="Roboto" w:hAnsi="Roboto"/>
          <w:sz w:val="20"/>
          <w:szCs w:val="20"/>
        </w:rPr>
        <w:t>Hélas, le sentiment d’accomplissement ne paie pas le loyer.</w:t>
      </w:r>
      <w:r w:rsidR="00310E24" w:rsidRPr="000D6EBD">
        <w:rPr>
          <w:rFonts w:ascii="Roboto" w:hAnsi="Roboto"/>
          <w:sz w:val="20"/>
          <w:szCs w:val="20"/>
        </w:rPr>
        <w:t xml:space="preserve"> </w:t>
      </w:r>
    </w:p>
    <w:p w14:paraId="01845691" w14:textId="77777777" w:rsidR="00AB1CA7" w:rsidRPr="00D074C8" w:rsidRDefault="00AB1CA7" w:rsidP="00164171">
      <w:pPr>
        <w:rPr>
          <w:rFonts w:ascii="Roboto" w:hAnsi="Roboto"/>
          <w:sz w:val="20"/>
          <w:szCs w:val="20"/>
        </w:rPr>
      </w:pPr>
    </w:p>
    <w:p w14:paraId="1E582A13" w14:textId="68B484F6" w:rsidR="00A71B2D" w:rsidRPr="000D6EBD" w:rsidRDefault="0001645D" w:rsidP="00AB1CA7">
      <w:pPr>
        <w:pStyle w:val="Titre3"/>
      </w:pPr>
      <w:r w:rsidRPr="000D6EBD">
        <w:t>La primauté de la quantité</w:t>
      </w:r>
    </w:p>
    <w:p w14:paraId="1F377DE6" w14:textId="77777777" w:rsidR="00AB1CA7" w:rsidRDefault="00AB1CA7" w:rsidP="00A71B2D">
      <w:pPr>
        <w:rPr>
          <w:rFonts w:ascii="Roboto" w:hAnsi="Roboto"/>
          <w:sz w:val="20"/>
          <w:szCs w:val="20"/>
        </w:rPr>
      </w:pPr>
    </w:p>
    <w:p w14:paraId="1F9CE405" w14:textId="37ECA415" w:rsidR="005F34BD" w:rsidRDefault="00A71B2D" w:rsidP="00A71B2D">
      <w:pPr>
        <w:rPr>
          <w:rFonts w:ascii="Roboto" w:hAnsi="Roboto"/>
          <w:sz w:val="20"/>
          <w:szCs w:val="20"/>
        </w:rPr>
      </w:pPr>
      <w:r w:rsidRPr="000D6EBD">
        <w:rPr>
          <w:rFonts w:ascii="Roboto" w:hAnsi="Roboto"/>
          <w:sz w:val="20"/>
          <w:szCs w:val="20"/>
        </w:rPr>
        <w:t xml:space="preserve">Par souci d’efficacité et pensant améliorer leurs pratiques de gestion, certains organismes sont tentés d’adopter des pratiques </w:t>
      </w:r>
      <w:r w:rsidR="00441665" w:rsidRPr="000D6EBD">
        <w:rPr>
          <w:rFonts w:ascii="Roboto" w:hAnsi="Roboto"/>
          <w:sz w:val="20"/>
          <w:szCs w:val="20"/>
        </w:rPr>
        <w:t xml:space="preserve">de gestion axées sur la performance </w:t>
      </w:r>
      <w:r w:rsidR="006E5867" w:rsidRPr="000D6EBD">
        <w:rPr>
          <w:rFonts w:ascii="Roboto" w:hAnsi="Roboto"/>
          <w:sz w:val="20"/>
          <w:szCs w:val="20"/>
        </w:rPr>
        <w:t>mesurable en chiffres (</w:t>
      </w:r>
      <w:r w:rsidR="00441665" w:rsidRPr="000D6EBD">
        <w:rPr>
          <w:rFonts w:ascii="Roboto" w:hAnsi="Roboto"/>
          <w:sz w:val="20"/>
          <w:szCs w:val="20"/>
        </w:rPr>
        <w:t>quantitative</w:t>
      </w:r>
      <w:r w:rsidR="006E5867" w:rsidRPr="000D6EBD">
        <w:rPr>
          <w:rFonts w:ascii="Roboto" w:hAnsi="Roboto"/>
          <w:sz w:val="20"/>
          <w:szCs w:val="20"/>
        </w:rPr>
        <w:t>)</w:t>
      </w:r>
      <w:r w:rsidRPr="000D6EBD">
        <w:rPr>
          <w:rFonts w:ascii="Roboto" w:hAnsi="Roboto"/>
          <w:sz w:val="20"/>
          <w:szCs w:val="20"/>
        </w:rPr>
        <w:t xml:space="preserve">. </w:t>
      </w:r>
      <w:r w:rsidR="00441665" w:rsidRPr="000D6EBD">
        <w:rPr>
          <w:rFonts w:ascii="Roboto" w:hAnsi="Roboto"/>
          <w:sz w:val="20"/>
          <w:szCs w:val="20"/>
        </w:rPr>
        <w:t>Or, l</w:t>
      </w:r>
      <w:r w:rsidRPr="000D6EBD">
        <w:rPr>
          <w:rFonts w:ascii="Roboto" w:hAnsi="Roboto"/>
          <w:sz w:val="20"/>
          <w:szCs w:val="20"/>
        </w:rPr>
        <w:t>es interventions</w:t>
      </w:r>
      <w:r w:rsidR="00441665" w:rsidRPr="000D6EBD">
        <w:rPr>
          <w:rFonts w:ascii="Roboto" w:hAnsi="Roboto"/>
          <w:sz w:val="20"/>
          <w:szCs w:val="20"/>
        </w:rPr>
        <w:t xml:space="preserve"> en </w:t>
      </w:r>
      <w:r w:rsidR="0001645D" w:rsidRPr="000D6EBD">
        <w:rPr>
          <w:rFonts w:ascii="Roboto" w:hAnsi="Roboto"/>
          <w:sz w:val="20"/>
          <w:szCs w:val="20"/>
        </w:rPr>
        <w:t>milieu communautaire</w:t>
      </w:r>
      <w:r w:rsidRPr="000D6EBD">
        <w:rPr>
          <w:rFonts w:ascii="Roboto" w:hAnsi="Roboto"/>
          <w:sz w:val="20"/>
          <w:szCs w:val="20"/>
        </w:rPr>
        <w:t xml:space="preserve"> demande</w:t>
      </w:r>
      <w:r w:rsidR="00310E24" w:rsidRPr="000D6EBD">
        <w:rPr>
          <w:rFonts w:ascii="Roboto" w:hAnsi="Roboto"/>
          <w:sz w:val="20"/>
          <w:szCs w:val="20"/>
        </w:rPr>
        <w:t>nt</w:t>
      </w:r>
      <w:r w:rsidRPr="000D6EBD">
        <w:rPr>
          <w:rFonts w:ascii="Roboto" w:hAnsi="Roboto"/>
          <w:sz w:val="20"/>
          <w:szCs w:val="20"/>
        </w:rPr>
        <w:t xml:space="preserve"> du temps : autant pour prolonger une intervention que pour se déposer, seul ou en équipe, avant de passer </w:t>
      </w:r>
      <w:r w:rsidR="00F90372" w:rsidRPr="000D6EBD">
        <w:rPr>
          <w:rFonts w:ascii="Roboto" w:hAnsi="Roboto"/>
          <w:sz w:val="20"/>
          <w:szCs w:val="20"/>
        </w:rPr>
        <w:t>à la prochaine intervention</w:t>
      </w:r>
      <w:r w:rsidRPr="000D6EBD">
        <w:rPr>
          <w:rFonts w:ascii="Roboto" w:hAnsi="Roboto"/>
          <w:sz w:val="20"/>
          <w:szCs w:val="20"/>
        </w:rPr>
        <w:t xml:space="preserve"> qui pourrait être tout aussi éprouvant</w:t>
      </w:r>
      <w:r w:rsidR="00F90372" w:rsidRPr="000D6EBD">
        <w:rPr>
          <w:rFonts w:ascii="Roboto" w:hAnsi="Roboto"/>
          <w:sz w:val="20"/>
          <w:szCs w:val="20"/>
        </w:rPr>
        <w:t>e</w:t>
      </w:r>
      <w:r w:rsidRPr="000D6EBD">
        <w:rPr>
          <w:rFonts w:ascii="Roboto" w:hAnsi="Roboto"/>
          <w:sz w:val="20"/>
          <w:szCs w:val="20"/>
        </w:rPr>
        <w:t xml:space="preserve">. </w:t>
      </w:r>
    </w:p>
    <w:p w14:paraId="0C5F8802" w14:textId="77777777" w:rsidR="00AB1CA7" w:rsidRPr="000D6EBD" w:rsidRDefault="00AB1CA7" w:rsidP="00A71B2D">
      <w:pPr>
        <w:rPr>
          <w:rFonts w:ascii="Roboto" w:hAnsi="Roboto"/>
          <w:sz w:val="20"/>
          <w:szCs w:val="20"/>
        </w:rPr>
      </w:pPr>
    </w:p>
    <w:p w14:paraId="7F3850AF" w14:textId="77777777" w:rsidR="00142887" w:rsidRPr="000D6EBD" w:rsidRDefault="00142887" w:rsidP="00AB1CA7">
      <w:pPr>
        <w:pStyle w:val="Titre3"/>
      </w:pPr>
      <w:r w:rsidRPr="000D6EBD">
        <w:t>Charge émotionnelle</w:t>
      </w:r>
    </w:p>
    <w:p w14:paraId="4518F662" w14:textId="77777777" w:rsidR="00AB1CA7" w:rsidRDefault="00AB1CA7" w:rsidP="00142887">
      <w:pPr>
        <w:rPr>
          <w:rFonts w:ascii="Roboto" w:hAnsi="Roboto" w:cstheme="minorHAnsi"/>
          <w:sz w:val="20"/>
          <w:szCs w:val="20"/>
        </w:rPr>
      </w:pPr>
    </w:p>
    <w:p w14:paraId="305EFC1E" w14:textId="3D496E4B" w:rsidR="005F34BD" w:rsidRPr="00D074C8" w:rsidRDefault="007D485D" w:rsidP="00142887">
      <w:pPr>
        <w:rPr>
          <w:rFonts w:ascii="Roboto" w:hAnsi="Roboto" w:cstheme="minorHAnsi"/>
          <w:b/>
          <w:bCs/>
          <w:i/>
          <w:sz w:val="20"/>
          <w:szCs w:val="20"/>
        </w:rPr>
      </w:pPr>
      <w:r w:rsidRPr="000D6EBD">
        <w:rPr>
          <w:rFonts w:ascii="Roboto" w:hAnsi="Roboto" w:cstheme="minorHAnsi"/>
          <w:sz w:val="20"/>
          <w:szCs w:val="20"/>
        </w:rPr>
        <w:t>La</w:t>
      </w:r>
      <w:r w:rsidR="00142887" w:rsidRPr="000D6EBD">
        <w:rPr>
          <w:rFonts w:ascii="Roboto" w:hAnsi="Roboto" w:cstheme="minorHAnsi"/>
          <w:sz w:val="20"/>
          <w:szCs w:val="20"/>
        </w:rPr>
        <w:t xml:space="preserve"> surcharge </w:t>
      </w:r>
      <w:r w:rsidR="00310E24" w:rsidRPr="000D6EBD">
        <w:rPr>
          <w:rFonts w:ascii="Roboto" w:hAnsi="Roboto" w:cstheme="minorHAnsi"/>
          <w:sz w:val="20"/>
          <w:szCs w:val="20"/>
        </w:rPr>
        <w:t>ne se calcule pas seulement</w:t>
      </w:r>
      <w:r w:rsidR="00201E08" w:rsidRPr="000D6EBD">
        <w:rPr>
          <w:rFonts w:ascii="Roboto" w:hAnsi="Roboto" w:cstheme="minorHAnsi"/>
          <w:sz w:val="20"/>
          <w:szCs w:val="20"/>
        </w:rPr>
        <w:t xml:space="preserve"> en fonction</w:t>
      </w:r>
      <w:r w:rsidR="00142887" w:rsidRPr="000D6EBD">
        <w:rPr>
          <w:rFonts w:ascii="Roboto" w:hAnsi="Roboto" w:cstheme="minorHAnsi"/>
          <w:sz w:val="20"/>
          <w:szCs w:val="20"/>
        </w:rPr>
        <w:t xml:space="preserve"> </w:t>
      </w:r>
      <w:r w:rsidR="00F90372" w:rsidRPr="000D6EBD">
        <w:rPr>
          <w:rFonts w:ascii="Roboto" w:hAnsi="Roboto" w:cstheme="minorHAnsi"/>
          <w:sz w:val="20"/>
          <w:szCs w:val="20"/>
        </w:rPr>
        <w:t>du rythme de travail</w:t>
      </w:r>
      <w:r w:rsidR="00142887" w:rsidRPr="000D6EBD">
        <w:rPr>
          <w:rFonts w:ascii="Roboto" w:hAnsi="Roboto" w:cstheme="minorHAnsi"/>
          <w:sz w:val="20"/>
          <w:szCs w:val="20"/>
        </w:rPr>
        <w:t xml:space="preserve"> ou </w:t>
      </w:r>
      <w:r w:rsidR="00F90372" w:rsidRPr="000D6EBD">
        <w:rPr>
          <w:rFonts w:ascii="Roboto" w:hAnsi="Roboto" w:cstheme="minorHAnsi"/>
          <w:sz w:val="20"/>
          <w:szCs w:val="20"/>
        </w:rPr>
        <w:t xml:space="preserve">des </w:t>
      </w:r>
      <w:r w:rsidR="00142887" w:rsidRPr="000D6EBD">
        <w:rPr>
          <w:rFonts w:ascii="Roboto" w:hAnsi="Roboto" w:cstheme="minorHAnsi"/>
          <w:bCs/>
          <w:sz w:val="20"/>
          <w:szCs w:val="20"/>
        </w:rPr>
        <w:t>heures supplémentaires</w:t>
      </w:r>
      <w:r w:rsidR="00F90372" w:rsidRPr="000D6EBD">
        <w:rPr>
          <w:rFonts w:ascii="Roboto" w:hAnsi="Roboto" w:cstheme="minorHAnsi"/>
          <w:bCs/>
          <w:sz w:val="20"/>
          <w:szCs w:val="20"/>
        </w:rPr>
        <w:t> </w:t>
      </w:r>
      <w:r w:rsidR="00F90372" w:rsidRPr="000D6EBD">
        <w:rPr>
          <w:rFonts w:ascii="Roboto" w:hAnsi="Roboto" w:cstheme="minorHAnsi"/>
          <w:sz w:val="20"/>
          <w:szCs w:val="20"/>
        </w:rPr>
        <w:t>:</w:t>
      </w:r>
      <w:r w:rsidR="00142887" w:rsidRPr="000D6EBD">
        <w:rPr>
          <w:rFonts w:ascii="Roboto" w:hAnsi="Roboto" w:cstheme="minorHAnsi"/>
          <w:sz w:val="20"/>
          <w:szCs w:val="20"/>
        </w:rPr>
        <w:t xml:space="preserve"> elle est également </w:t>
      </w:r>
      <w:r w:rsidRPr="000D6EBD">
        <w:rPr>
          <w:rFonts w:ascii="Roboto" w:hAnsi="Roboto" w:cstheme="minorHAnsi"/>
          <w:sz w:val="20"/>
          <w:szCs w:val="20"/>
        </w:rPr>
        <w:t>psychologique</w:t>
      </w:r>
      <w:r w:rsidR="00F90372" w:rsidRPr="000D6EBD">
        <w:rPr>
          <w:rFonts w:ascii="Roboto" w:hAnsi="Roboto" w:cstheme="minorHAnsi"/>
          <w:sz w:val="20"/>
          <w:szCs w:val="20"/>
        </w:rPr>
        <w:t>,</w:t>
      </w:r>
      <w:r w:rsidR="00142887" w:rsidRPr="000D6EBD">
        <w:rPr>
          <w:rFonts w:ascii="Roboto" w:hAnsi="Roboto" w:cstheme="minorHAnsi"/>
          <w:sz w:val="20"/>
          <w:szCs w:val="20"/>
        </w:rPr>
        <w:t xml:space="preserve"> ce qui peut mener à l’épuisement émotionnel. Une étude récente</w:t>
      </w:r>
      <w:r w:rsidR="007C5017" w:rsidRPr="000D6EBD">
        <w:rPr>
          <w:rStyle w:val="Appeldenotedefin"/>
          <w:rFonts w:ascii="Roboto" w:hAnsi="Roboto" w:cstheme="minorHAnsi"/>
          <w:sz w:val="20"/>
          <w:szCs w:val="20"/>
        </w:rPr>
        <w:endnoteReference w:id="3"/>
      </w:r>
      <w:r w:rsidR="00142887" w:rsidRPr="000D6EBD">
        <w:rPr>
          <w:rFonts w:ascii="Roboto" w:hAnsi="Roboto" w:cstheme="minorHAnsi"/>
          <w:sz w:val="20"/>
          <w:szCs w:val="20"/>
        </w:rPr>
        <w:t xml:space="preserve"> a révélé que</w:t>
      </w:r>
      <w:r w:rsidR="00F90372" w:rsidRPr="000D6EBD">
        <w:rPr>
          <w:rFonts w:ascii="Roboto" w:hAnsi="Roboto" w:cstheme="minorHAnsi"/>
          <w:sz w:val="20"/>
          <w:szCs w:val="20"/>
        </w:rPr>
        <w:t>,</w:t>
      </w:r>
      <w:r w:rsidR="00142887" w:rsidRPr="000D6EBD">
        <w:rPr>
          <w:rFonts w:ascii="Roboto" w:hAnsi="Roboto" w:cstheme="minorHAnsi"/>
          <w:sz w:val="20"/>
          <w:szCs w:val="20"/>
        </w:rPr>
        <w:t xml:space="preserve"> </w:t>
      </w:r>
      <w:r w:rsidR="00E231D4" w:rsidRPr="000D6EBD">
        <w:rPr>
          <w:rFonts w:ascii="Roboto" w:hAnsi="Roboto" w:cstheme="minorHAnsi"/>
          <w:sz w:val="20"/>
          <w:szCs w:val="20"/>
        </w:rPr>
        <w:t xml:space="preserve">dans </w:t>
      </w:r>
      <w:r w:rsidR="00D9416A" w:rsidRPr="000D6EBD">
        <w:rPr>
          <w:rFonts w:ascii="Roboto" w:hAnsi="Roboto" w:cstheme="minorHAnsi"/>
          <w:sz w:val="20"/>
          <w:szCs w:val="20"/>
        </w:rPr>
        <w:t xml:space="preserve">le </w:t>
      </w:r>
      <w:r w:rsidR="00E231D4" w:rsidRPr="000D6EBD">
        <w:rPr>
          <w:rFonts w:ascii="Roboto" w:hAnsi="Roboto" w:cstheme="minorHAnsi"/>
          <w:color w:val="000000"/>
          <w:sz w:val="20"/>
          <w:szCs w:val="20"/>
          <w:shd w:val="clear" w:color="auto" w:fill="FFFFFF"/>
        </w:rPr>
        <w:t>milieu communautaire</w:t>
      </w:r>
      <w:r w:rsidR="00F90372" w:rsidRPr="000D6EBD">
        <w:rPr>
          <w:rFonts w:ascii="Roboto" w:hAnsi="Roboto" w:cstheme="minorHAnsi"/>
          <w:color w:val="000000"/>
          <w:sz w:val="20"/>
          <w:szCs w:val="20"/>
          <w:shd w:val="clear" w:color="auto" w:fill="FFFFFF"/>
        </w:rPr>
        <w:t>,</w:t>
      </w:r>
      <w:r w:rsidR="00E231D4" w:rsidRPr="000D6EBD">
        <w:rPr>
          <w:rFonts w:ascii="Roboto" w:hAnsi="Roboto" w:cstheme="minorHAnsi"/>
          <w:color w:val="000000"/>
          <w:sz w:val="20"/>
          <w:szCs w:val="20"/>
          <w:shd w:val="clear" w:color="auto" w:fill="FFFFFF"/>
        </w:rPr>
        <w:t xml:space="preserve"> </w:t>
      </w:r>
      <w:r w:rsidR="00142887" w:rsidRPr="000D6EBD">
        <w:rPr>
          <w:rFonts w:ascii="Roboto" w:hAnsi="Roboto" w:cstheme="minorHAnsi"/>
          <w:sz w:val="20"/>
          <w:szCs w:val="20"/>
        </w:rPr>
        <w:t>près d’</w:t>
      </w:r>
      <w:proofErr w:type="spellStart"/>
      <w:r w:rsidR="00142887" w:rsidRPr="000D6EBD">
        <w:rPr>
          <w:rFonts w:ascii="Roboto" w:hAnsi="Roboto" w:cstheme="minorHAnsi"/>
          <w:sz w:val="20"/>
          <w:szCs w:val="20"/>
        </w:rPr>
        <w:t>un.e</w:t>
      </w:r>
      <w:proofErr w:type="spellEnd"/>
      <w:r w:rsidR="00142887" w:rsidRPr="000D6EBD">
        <w:rPr>
          <w:rFonts w:ascii="Roboto" w:hAnsi="Roboto" w:cstheme="minorHAnsi"/>
          <w:sz w:val="20"/>
          <w:szCs w:val="20"/>
        </w:rPr>
        <w:t xml:space="preserve"> </w:t>
      </w:r>
      <w:proofErr w:type="spellStart"/>
      <w:r w:rsidR="00142887" w:rsidRPr="000D6EBD">
        <w:rPr>
          <w:rFonts w:ascii="Roboto" w:hAnsi="Roboto" w:cstheme="minorHAnsi"/>
          <w:sz w:val="20"/>
          <w:szCs w:val="20"/>
        </w:rPr>
        <w:t>travaillleur.euse</w:t>
      </w:r>
      <w:proofErr w:type="spellEnd"/>
      <w:r w:rsidR="00142887" w:rsidRPr="000D6EBD">
        <w:rPr>
          <w:rFonts w:ascii="Roboto" w:hAnsi="Roboto" w:cstheme="minorHAnsi"/>
          <w:sz w:val="20"/>
          <w:szCs w:val="20"/>
        </w:rPr>
        <w:t xml:space="preserve"> sur cinq (20</w:t>
      </w:r>
      <w:r w:rsidR="001A4ACA" w:rsidRPr="000D6EBD">
        <w:rPr>
          <w:rFonts w:ascii="Roboto" w:hAnsi="Roboto" w:cstheme="minorHAnsi"/>
          <w:sz w:val="20"/>
          <w:szCs w:val="20"/>
        </w:rPr>
        <w:t> </w:t>
      </w:r>
      <w:r w:rsidR="00142887" w:rsidRPr="000D6EBD">
        <w:rPr>
          <w:rFonts w:ascii="Roboto" w:hAnsi="Roboto" w:cstheme="minorHAnsi"/>
          <w:sz w:val="20"/>
          <w:szCs w:val="20"/>
        </w:rPr>
        <w:t xml:space="preserve">%) </w:t>
      </w:r>
      <w:r w:rsidR="00142887" w:rsidRPr="000D6EBD">
        <w:rPr>
          <w:rFonts w:ascii="Roboto" w:hAnsi="Roboto" w:cstheme="minorHAnsi"/>
          <w:color w:val="000000"/>
          <w:sz w:val="20"/>
          <w:szCs w:val="20"/>
          <w:shd w:val="clear" w:color="auto" w:fill="FFFFFF"/>
        </w:rPr>
        <w:t>dit vivre de l’épuisement professionnel</w:t>
      </w:r>
      <w:r w:rsidR="00496C17" w:rsidRPr="000D6EBD">
        <w:rPr>
          <w:rFonts w:ascii="Roboto" w:hAnsi="Roboto" w:cstheme="minorHAnsi"/>
          <w:color w:val="000000"/>
          <w:sz w:val="20"/>
          <w:szCs w:val="20"/>
          <w:shd w:val="clear" w:color="auto" w:fill="FFFFFF"/>
        </w:rPr>
        <w:t xml:space="preserve"> </w:t>
      </w:r>
      <w:r w:rsidR="00142887" w:rsidRPr="000D6EBD">
        <w:rPr>
          <w:rFonts w:ascii="Roboto" w:hAnsi="Roboto" w:cstheme="minorHAnsi"/>
          <w:color w:val="000000"/>
          <w:sz w:val="20"/>
          <w:szCs w:val="20"/>
          <w:shd w:val="clear" w:color="auto" w:fill="FFFFFF"/>
        </w:rPr>
        <w:t>en rais</w:t>
      </w:r>
      <w:r w:rsidR="00E231D4" w:rsidRPr="000D6EBD">
        <w:rPr>
          <w:rFonts w:ascii="Roboto" w:hAnsi="Roboto" w:cstheme="minorHAnsi"/>
          <w:color w:val="000000"/>
          <w:sz w:val="20"/>
          <w:szCs w:val="20"/>
          <w:shd w:val="clear" w:color="auto" w:fill="FFFFFF"/>
        </w:rPr>
        <w:t xml:space="preserve">on de la lourdeur des cas en </w:t>
      </w:r>
      <w:r w:rsidR="00D71E38" w:rsidRPr="000D6EBD">
        <w:rPr>
          <w:rFonts w:ascii="Roboto" w:hAnsi="Roboto" w:cstheme="minorHAnsi"/>
          <w:color w:val="000000"/>
          <w:sz w:val="20"/>
          <w:szCs w:val="20"/>
          <w:shd w:val="clear" w:color="auto" w:fill="FFFFFF"/>
        </w:rPr>
        <w:t>intervention</w:t>
      </w:r>
      <w:r w:rsidR="00A172CF" w:rsidRPr="000D6EBD">
        <w:rPr>
          <w:rFonts w:ascii="Roboto" w:hAnsi="Roboto" w:cstheme="minorHAnsi"/>
          <w:color w:val="000000"/>
          <w:sz w:val="20"/>
          <w:szCs w:val="20"/>
          <w:shd w:val="clear" w:color="auto" w:fill="FFFFFF"/>
        </w:rPr>
        <w:t>,</w:t>
      </w:r>
      <w:r w:rsidR="00E231D4" w:rsidRPr="000D6EBD">
        <w:rPr>
          <w:rFonts w:ascii="Roboto" w:hAnsi="Roboto" w:cstheme="minorHAnsi"/>
          <w:color w:val="000000"/>
          <w:sz w:val="20"/>
          <w:szCs w:val="20"/>
          <w:shd w:val="clear" w:color="auto" w:fill="FFFFFF"/>
        </w:rPr>
        <w:t xml:space="preserve"> mais aussi parce</w:t>
      </w:r>
      <w:r w:rsidR="00B01FEC" w:rsidRPr="000D6EBD">
        <w:rPr>
          <w:rFonts w:ascii="Roboto" w:hAnsi="Roboto" w:cstheme="minorHAnsi"/>
          <w:color w:val="000000"/>
          <w:sz w:val="20"/>
          <w:szCs w:val="20"/>
          <w:shd w:val="clear" w:color="auto" w:fill="FFFFFF"/>
        </w:rPr>
        <w:t xml:space="preserve"> que</w:t>
      </w:r>
      <w:r w:rsidR="00E231D4" w:rsidRPr="000D6EBD">
        <w:rPr>
          <w:rFonts w:ascii="Roboto" w:hAnsi="Roboto" w:cstheme="minorHAnsi"/>
          <w:color w:val="000000"/>
          <w:sz w:val="20"/>
          <w:szCs w:val="20"/>
          <w:shd w:val="clear" w:color="auto" w:fill="FFFFFF"/>
        </w:rPr>
        <w:t xml:space="preserve"> leur salaire est faible, </w:t>
      </w:r>
      <w:r w:rsidR="00A172CF" w:rsidRPr="000D6EBD">
        <w:rPr>
          <w:rFonts w:ascii="Roboto" w:hAnsi="Roboto" w:cstheme="minorHAnsi"/>
          <w:color w:val="000000"/>
          <w:sz w:val="20"/>
          <w:szCs w:val="20"/>
          <w:shd w:val="clear" w:color="auto" w:fill="FFFFFF"/>
        </w:rPr>
        <w:t>leur emploi</w:t>
      </w:r>
      <w:r w:rsidR="00E231D4" w:rsidRPr="000D6EBD">
        <w:rPr>
          <w:rFonts w:ascii="Roboto" w:hAnsi="Roboto" w:cstheme="minorHAnsi"/>
          <w:color w:val="000000"/>
          <w:sz w:val="20"/>
          <w:szCs w:val="20"/>
          <w:shd w:val="clear" w:color="auto" w:fill="FFFFFF"/>
        </w:rPr>
        <w:t xml:space="preserve"> précaire</w:t>
      </w:r>
      <w:r w:rsidR="001A4ACA" w:rsidRPr="000D6EBD">
        <w:rPr>
          <w:rFonts w:ascii="Roboto" w:hAnsi="Roboto" w:cstheme="minorHAnsi"/>
          <w:color w:val="000000"/>
          <w:sz w:val="20"/>
          <w:szCs w:val="20"/>
          <w:shd w:val="clear" w:color="auto" w:fill="FFFFFF"/>
        </w:rPr>
        <w:t>.</w:t>
      </w:r>
      <w:r w:rsidR="00E231D4" w:rsidRPr="000D6EBD">
        <w:rPr>
          <w:rFonts w:ascii="Roboto" w:hAnsi="Roboto" w:cstheme="minorHAnsi"/>
          <w:color w:val="000000"/>
          <w:sz w:val="20"/>
          <w:szCs w:val="20"/>
          <w:shd w:val="clear" w:color="auto" w:fill="FFFFFF"/>
        </w:rPr>
        <w:t xml:space="preserve"> </w:t>
      </w:r>
      <w:r w:rsidR="001A4ACA" w:rsidRPr="000D6EBD">
        <w:rPr>
          <w:rFonts w:ascii="Roboto" w:hAnsi="Roboto" w:cstheme="minorHAnsi"/>
          <w:color w:val="000000"/>
          <w:sz w:val="20"/>
          <w:szCs w:val="20"/>
          <w:shd w:val="clear" w:color="auto" w:fill="FFFFFF"/>
        </w:rPr>
        <w:t>P</w:t>
      </w:r>
      <w:r w:rsidR="00E231D4" w:rsidRPr="000D6EBD">
        <w:rPr>
          <w:rFonts w:ascii="Roboto" w:hAnsi="Roboto" w:cstheme="minorHAnsi"/>
          <w:color w:val="000000"/>
          <w:sz w:val="20"/>
          <w:szCs w:val="20"/>
          <w:shd w:val="clear" w:color="auto" w:fill="FFFFFF"/>
        </w:rPr>
        <w:t xml:space="preserve">lusieurs se sentent </w:t>
      </w:r>
      <w:r w:rsidR="00A172CF" w:rsidRPr="000D6EBD">
        <w:rPr>
          <w:rFonts w:ascii="Roboto" w:hAnsi="Roboto" w:cstheme="minorHAnsi"/>
          <w:color w:val="000000"/>
          <w:sz w:val="20"/>
          <w:szCs w:val="20"/>
          <w:shd w:val="clear" w:color="auto" w:fill="FFFFFF"/>
        </w:rPr>
        <w:t>c</w:t>
      </w:r>
      <w:r w:rsidR="00E231D4" w:rsidRPr="000D6EBD">
        <w:rPr>
          <w:rFonts w:ascii="Roboto" w:hAnsi="Roboto" w:cstheme="minorHAnsi"/>
          <w:color w:val="000000"/>
          <w:sz w:val="20"/>
          <w:szCs w:val="20"/>
          <w:shd w:val="clear" w:color="auto" w:fill="FFFFFF"/>
        </w:rPr>
        <w:t>ou</w:t>
      </w:r>
      <w:r w:rsidR="00A172CF" w:rsidRPr="000D6EBD">
        <w:rPr>
          <w:rFonts w:ascii="Roboto" w:hAnsi="Roboto" w:cstheme="minorHAnsi"/>
          <w:color w:val="000000"/>
          <w:sz w:val="20"/>
          <w:szCs w:val="20"/>
          <w:shd w:val="clear" w:color="auto" w:fill="FFFFFF"/>
        </w:rPr>
        <w:t>pab</w:t>
      </w:r>
      <w:r w:rsidR="00E231D4" w:rsidRPr="000D6EBD">
        <w:rPr>
          <w:rFonts w:ascii="Roboto" w:hAnsi="Roboto" w:cstheme="minorHAnsi"/>
          <w:color w:val="000000"/>
          <w:sz w:val="20"/>
          <w:szCs w:val="20"/>
          <w:shd w:val="clear" w:color="auto" w:fill="FFFFFF"/>
        </w:rPr>
        <w:t>les</w:t>
      </w:r>
      <w:r w:rsidR="00A65C8C" w:rsidRPr="000D6EBD">
        <w:rPr>
          <w:rFonts w:ascii="Roboto" w:hAnsi="Roboto" w:cstheme="minorHAnsi"/>
          <w:color w:val="000000"/>
          <w:sz w:val="20"/>
          <w:szCs w:val="20"/>
          <w:shd w:val="clear" w:color="auto" w:fill="FFFFFF"/>
        </w:rPr>
        <w:t xml:space="preserve"> </w:t>
      </w:r>
      <w:r w:rsidR="00E231D4" w:rsidRPr="000D6EBD">
        <w:rPr>
          <w:rFonts w:ascii="Roboto" w:hAnsi="Roboto" w:cstheme="minorHAnsi"/>
          <w:color w:val="000000"/>
          <w:sz w:val="20"/>
          <w:szCs w:val="20"/>
          <w:shd w:val="clear" w:color="auto" w:fill="FFFFFF"/>
        </w:rPr>
        <w:t xml:space="preserve">de s’absenter, autant </w:t>
      </w:r>
      <w:r w:rsidR="00A65C8C" w:rsidRPr="000D6EBD">
        <w:rPr>
          <w:rFonts w:ascii="Roboto" w:hAnsi="Roboto" w:cstheme="minorHAnsi"/>
          <w:color w:val="000000"/>
          <w:sz w:val="20"/>
          <w:szCs w:val="20"/>
          <w:shd w:val="clear" w:color="auto" w:fill="FFFFFF"/>
        </w:rPr>
        <w:t>face à leurs coll</w:t>
      </w:r>
      <w:r w:rsidR="00E231D4" w:rsidRPr="000D6EBD">
        <w:rPr>
          <w:rFonts w:ascii="Roboto" w:hAnsi="Roboto" w:cstheme="minorHAnsi"/>
          <w:color w:val="000000"/>
          <w:sz w:val="20"/>
          <w:szCs w:val="20"/>
          <w:shd w:val="clear" w:color="auto" w:fill="FFFFFF"/>
        </w:rPr>
        <w:t>ègues qu</w:t>
      </w:r>
      <w:r w:rsidR="007120FA" w:rsidRPr="000D6EBD">
        <w:rPr>
          <w:rFonts w:ascii="Roboto" w:hAnsi="Roboto" w:cstheme="minorHAnsi"/>
          <w:color w:val="000000"/>
          <w:sz w:val="20"/>
          <w:szCs w:val="20"/>
          <w:shd w:val="clear" w:color="auto" w:fill="FFFFFF"/>
        </w:rPr>
        <w:t>’au regard</w:t>
      </w:r>
      <w:r w:rsidR="00E231D4" w:rsidRPr="000D6EBD">
        <w:rPr>
          <w:rFonts w:ascii="Roboto" w:hAnsi="Roboto" w:cstheme="minorHAnsi"/>
          <w:color w:val="000000"/>
          <w:sz w:val="20"/>
          <w:szCs w:val="20"/>
          <w:shd w:val="clear" w:color="auto" w:fill="FFFFFF"/>
        </w:rPr>
        <w:t xml:space="preserve"> </w:t>
      </w:r>
      <w:r w:rsidR="00EF7B7F" w:rsidRPr="000D6EBD">
        <w:rPr>
          <w:rFonts w:ascii="Roboto" w:hAnsi="Roboto" w:cstheme="minorHAnsi"/>
          <w:color w:val="000000"/>
          <w:sz w:val="20"/>
          <w:szCs w:val="20"/>
          <w:shd w:val="clear" w:color="auto" w:fill="FFFFFF"/>
        </w:rPr>
        <w:t>des</w:t>
      </w:r>
      <w:r w:rsidR="00E231D4" w:rsidRPr="000D6EBD">
        <w:rPr>
          <w:rFonts w:ascii="Roboto" w:hAnsi="Roboto" w:cstheme="minorHAnsi"/>
          <w:color w:val="000000"/>
          <w:sz w:val="20"/>
          <w:szCs w:val="20"/>
          <w:shd w:val="clear" w:color="auto" w:fill="FFFFFF"/>
        </w:rPr>
        <w:t xml:space="preserve"> </w:t>
      </w:r>
      <w:r w:rsidR="00A65C8C" w:rsidRPr="000D6EBD">
        <w:rPr>
          <w:rFonts w:ascii="Roboto" w:hAnsi="Roboto" w:cstheme="minorHAnsi"/>
          <w:color w:val="000000"/>
          <w:sz w:val="20"/>
          <w:szCs w:val="20"/>
          <w:shd w:val="clear" w:color="auto" w:fill="FFFFFF"/>
        </w:rPr>
        <w:t>participant.es</w:t>
      </w:r>
      <w:r w:rsidR="00E231D4" w:rsidRPr="000D6EBD">
        <w:rPr>
          <w:rFonts w:ascii="Roboto" w:hAnsi="Roboto" w:cstheme="minorHAnsi"/>
          <w:color w:val="000000"/>
          <w:sz w:val="20"/>
          <w:szCs w:val="20"/>
          <w:shd w:val="clear" w:color="auto" w:fill="FFFFFF"/>
        </w:rPr>
        <w:t xml:space="preserve"> dans le besoin</w:t>
      </w:r>
      <w:r w:rsidR="00142887" w:rsidRPr="000D6EBD">
        <w:rPr>
          <w:rFonts w:ascii="Roboto" w:hAnsi="Roboto" w:cstheme="minorHAnsi"/>
          <w:i/>
          <w:color w:val="000000"/>
          <w:sz w:val="20"/>
          <w:szCs w:val="20"/>
          <w:shd w:val="clear" w:color="auto" w:fill="FFFFFF"/>
        </w:rPr>
        <w:t>.</w:t>
      </w:r>
      <w:r w:rsidR="0016384C" w:rsidRPr="000D6EBD">
        <w:rPr>
          <w:rFonts w:ascii="Roboto" w:hAnsi="Roboto" w:cstheme="minorHAnsi"/>
          <w:b/>
          <w:bCs/>
          <w:i/>
          <w:sz w:val="20"/>
          <w:szCs w:val="20"/>
        </w:rPr>
        <w:t xml:space="preserve"> </w:t>
      </w:r>
    </w:p>
    <w:p w14:paraId="230CAA43" w14:textId="77777777" w:rsidR="00AB1CA7" w:rsidRDefault="00AB1CA7" w:rsidP="00AB1CA7">
      <w:pPr>
        <w:pStyle w:val="Titre3"/>
      </w:pPr>
    </w:p>
    <w:p w14:paraId="45BEC5D3" w14:textId="51F0EEF9" w:rsidR="00FB19B1" w:rsidRPr="000D6EBD" w:rsidRDefault="00FB19B1" w:rsidP="00AB1CA7">
      <w:pPr>
        <w:pStyle w:val="Titre3"/>
      </w:pPr>
      <w:r w:rsidRPr="000D6EBD">
        <w:t xml:space="preserve">Droit à la </w:t>
      </w:r>
      <w:r w:rsidR="00921EF8" w:rsidRPr="000D6EBD">
        <w:t>déconnexion</w:t>
      </w:r>
    </w:p>
    <w:p w14:paraId="450E5573" w14:textId="77777777" w:rsidR="00AB1CA7" w:rsidRDefault="00AB1CA7" w:rsidP="00164171">
      <w:pPr>
        <w:rPr>
          <w:rFonts w:ascii="Roboto" w:hAnsi="Roboto"/>
          <w:sz w:val="20"/>
          <w:szCs w:val="20"/>
        </w:rPr>
      </w:pPr>
    </w:p>
    <w:p w14:paraId="2114E49F" w14:textId="0C025777" w:rsidR="005F34BD" w:rsidRDefault="00164171" w:rsidP="00164171">
      <w:pPr>
        <w:rPr>
          <w:rFonts w:ascii="Roboto" w:hAnsi="Roboto"/>
          <w:sz w:val="20"/>
          <w:szCs w:val="20"/>
        </w:rPr>
      </w:pPr>
      <w:r w:rsidRPr="000D6EBD">
        <w:rPr>
          <w:rFonts w:ascii="Roboto" w:hAnsi="Roboto"/>
          <w:sz w:val="20"/>
          <w:szCs w:val="20"/>
        </w:rPr>
        <w:t xml:space="preserve">D’ailleurs, plusieurs </w:t>
      </w:r>
      <w:proofErr w:type="spellStart"/>
      <w:r w:rsidRPr="000D6EBD">
        <w:rPr>
          <w:rFonts w:ascii="Roboto" w:hAnsi="Roboto"/>
          <w:sz w:val="20"/>
          <w:szCs w:val="20"/>
        </w:rPr>
        <w:t>travailleur.euses</w:t>
      </w:r>
      <w:proofErr w:type="spellEnd"/>
      <w:r w:rsidRPr="000D6EBD">
        <w:rPr>
          <w:rFonts w:ascii="Roboto" w:hAnsi="Roboto"/>
          <w:sz w:val="20"/>
          <w:szCs w:val="20"/>
        </w:rPr>
        <w:t xml:space="preserve"> déplorent la difficulté à décrocher</w:t>
      </w:r>
      <w:r w:rsidR="00F90372" w:rsidRPr="000D6EBD">
        <w:rPr>
          <w:rFonts w:ascii="Roboto" w:hAnsi="Roboto"/>
          <w:sz w:val="20"/>
          <w:szCs w:val="20"/>
        </w:rPr>
        <w:t>. L</w:t>
      </w:r>
      <w:r w:rsidRPr="000D6EBD">
        <w:rPr>
          <w:rFonts w:ascii="Roboto" w:hAnsi="Roboto"/>
          <w:sz w:val="20"/>
          <w:szCs w:val="20"/>
        </w:rPr>
        <w:t>e</w:t>
      </w:r>
      <w:r w:rsidR="00576A06" w:rsidRPr="000D6EBD">
        <w:rPr>
          <w:rFonts w:ascii="Roboto" w:hAnsi="Roboto"/>
          <w:sz w:val="20"/>
          <w:szCs w:val="20"/>
        </w:rPr>
        <w:t xml:space="preserve"> concept de</w:t>
      </w:r>
      <w:r w:rsidRPr="000D6EBD">
        <w:rPr>
          <w:rFonts w:ascii="Roboto" w:hAnsi="Roboto"/>
          <w:sz w:val="20"/>
          <w:szCs w:val="20"/>
        </w:rPr>
        <w:t xml:space="preserve"> droit à la </w:t>
      </w:r>
      <w:r w:rsidR="00921EF8" w:rsidRPr="000D6EBD">
        <w:rPr>
          <w:rFonts w:ascii="Roboto" w:hAnsi="Roboto"/>
          <w:sz w:val="20"/>
          <w:szCs w:val="20"/>
        </w:rPr>
        <w:t>déconnexion</w:t>
      </w:r>
      <w:r w:rsidR="00F90372" w:rsidRPr="000D6EBD">
        <w:rPr>
          <w:rFonts w:ascii="Roboto" w:hAnsi="Roboto"/>
          <w:sz w:val="20"/>
          <w:szCs w:val="20"/>
        </w:rPr>
        <w:t xml:space="preserve"> fait tranquillement son chemin</w:t>
      </w:r>
      <w:r w:rsidR="005934C0" w:rsidRPr="000D6EBD">
        <w:rPr>
          <w:rFonts w:ascii="Roboto" w:hAnsi="Roboto"/>
          <w:b/>
          <w:bCs/>
          <w:sz w:val="20"/>
          <w:szCs w:val="20"/>
        </w:rPr>
        <w:t xml:space="preserve">, </w:t>
      </w:r>
      <w:r w:rsidR="005934C0" w:rsidRPr="000D6EBD">
        <w:rPr>
          <w:rFonts w:ascii="Roboto" w:hAnsi="Roboto"/>
          <w:sz w:val="20"/>
          <w:szCs w:val="20"/>
        </w:rPr>
        <w:t>notamment</w:t>
      </w:r>
      <w:r w:rsidR="00921EF8" w:rsidRPr="000D6EBD">
        <w:rPr>
          <w:rFonts w:ascii="Roboto" w:hAnsi="Roboto"/>
          <w:sz w:val="20"/>
          <w:szCs w:val="20"/>
        </w:rPr>
        <w:t xml:space="preserve"> </w:t>
      </w:r>
      <w:r w:rsidRPr="000D6EBD">
        <w:rPr>
          <w:rFonts w:ascii="Roboto" w:hAnsi="Roboto"/>
          <w:sz w:val="20"/>
          <w:szCs w:val="20"/>
        </w:rPr>
        <w:t>dans le cadre du télétravail</w:t>
      </w:r>
      <w:r w:rsidR="00F90372" w:rsidRPr="000D6EBD">
        <w:rPr>
          <w:rFonts w:ascii="Roboto" w:hAnsi="Roboto"/>
          <w:sz w:val="20"/>
          <w:szCs w:val="20"/>
        </w:rPr>
        <w:t>,</w:t>
      </w:r>
      <w:r w:rsidR="00B101A5" w:rsidRPr="000D6EBD">
        <w:rPr>
          <w:rFonts w:ascii="Roboto" w:hAnsi="Roboto"/>
          <w:sz w:val="20"/>
          <w:szCs w:val="20"/>
        </w:rPr>
        <w:t xml:space="preserve"> </w:t>
      </w:r>
      <w:r w:rsidR="00F90372" w:rsidRPr="000D6EBD">
        <w:rPr>
          <w:rFonts w:ascii="Roboto" w:hAnsi="Roboto"/>
          <w:sz w:val="20"/>
          <w:szCs w:val="20"/>
        </w:rPr>
        <w:t xml:space="preserve">où </w:t>
      </w:r>
      <w:r w:rsidR="00B101A5" w:rsidRPr="000D6EBD">
        <w:rPr>
          <w:rFonts w:ascii="Roboto" w:hAnsi="Roboto"/>
          <w:sz w:val="20"/>
          <w:szCs w:val="20"/>
        </w:rPr>
        <w:t xml:space="preserve">la frontière entre la vie personnelle et </w:t>
      </w:r>
      <w:r w:rsidR="007120FA" w:rsidRPr="000D6EBD">
        <w:rPr>
          <w:rFonts w:ascii="Roboto" w:hAnsi="Roboto"/>
          <w:sz w:val="20"/>
          <w:szCs w:val="20"/>
        </w:rPr>
        <w:t xml:space="preserve">la vie </w:t>
      </w:r>
      <w:r w:rsidR="00B101A5" w:rsidRPr="000D6EBD">
        <w:rPr>
          <w:rFonts w:ascii="Roboto" w:hAnsi="Roboto"/>
          <w:sz w:val="20"/>
          <w:szCs w:val="20"/>
        </w:rPr>
        <w:t>professionnelle</w:t>
      </w:r>
      <w:r w:rsidR="00F90372" w:rsidRPr="000D6EBD">
        <w:rPr>
          <w:rFonts w:ascii="Roboto" w:hAnsi="Roboto"/>
          <w:sz w:val="20"/>
          <w:szCs w:val="20"/>
        </w:rPr>
        <w:t xml:space="preserve"> est brouillée</w:t>
      </w:r>
      <w:r w:rsidR="00B101A5" w:rsidRPr="000D6EBD">
        <w:rPr>
          <w:rFonts w:ascii="Roboto" w:hAnsi="Roboto"/>
          <w:sz w:val="20"/>
          <w:szCs w:val="20"/>
        </w:rPr>
        <w:t xml:space="preserve">. </w:t>
      </w:r>
    </w:p>
    <w:p w14:paraId="50E22C52" w14:textId="77777777" w:rsidR="00AB1CA7" w:rsidRPr="00D074C8" w:rsidRDefault="00AB1CA7" w:rsidP="00164171">
      <w:pPr>
        <w:rPr>
          <w:rFonts w:ascii="Roboto" w:hAnsi="Roboto"/>
          <w:sz w:val="20"/>
          <w:szCs w:val="20"/>
        </w:rPr>
      </w:pPr>
    </w:p>
    <w:p w14:paraId="485A2DF4" w14:textId="7E632851" w:rsidR="00CB5448" w:rsidRPr="000D6EBD" w:rsidRDefault="00C869C9" w:rsidP="00AB1CA7">
      <w:pPr>
        <w:pStyle w:val="Titre3"/>
      </w:pPr>
      <w:r w:rsidRPr="000D6EBD">
        <w:t>R</w:t>
      </w:r>
      <w:r w:rsidR="00CB5448" w:rsidRPr="000D6EBD">
        <w:t xml:space="preserve">ôles </w:t>
      </w:r>
      <w:r w:rsidRPr="000D6EBD">
        <w:t xml:space="preserve">multiples </w:t>
      </w:r>
      <w:r w:rsidR="00CB5448" w:rsidRPr="000D6EBD">
        <w:t xml:space="preserve">assumés par les directions (dont les </w:t>
      </w:r>
      <w:r w:rsidR="000737F0" w:rsidRPr="000D6EBD">
        <w:t>ressources humaines</w:t>
      </w:r>
      <w:r w:rsidR="00CB5448" w:rsidRPr="000D6EBD">
        <w:t xml:space="preserve">) </w:t>
      </w:r>
    </w:p>
    <w:p w14:paraId="026BC86B" w14:textId="77777777" w:rsidR="00AB1CA7" w:rsidRDefault="00AB1CA7" w:rsidP="00CB5448">
      <w:pPr>
        <w:rPr>
          <w:rFonts w:ascii="Roboto" w:hAnsi="Roboto"/>
          <w:sz w:val="20"/>
          <w:szCs w:val="20"/>
        </w:rPr>
      </w:pPr>
    </w:p>
    <w:p w14:paraId="663C9807" w14:textId="0FCB398E" w:rsidR="005F34BD" w:rsidRPr="00D074C8" w:rsidRDefault="00CB5448" w:rsidP="00CB5448">
      <w:pPr>
        <w:rPr>
          <w:rFonts w:ascii="Roboto" w:hAnsi="Roboto"/>
          <w:sz w:val="20"/>
          <w:szCs w:val="20"/>
        </w:rPr>
      </w:pPr>
      <w:r w:rsidRPr="000D6EBD">
        <w:rPr>
          <w:rFonts w:ascii="Roboto" w:hAnsi="Roboto"/>
          <w:sz w:val="20"/>
          <w:szCs w:val="20"/>
        </w:rPr>
        <w:t>En raison de la petitesse des équipes</w:t>
      </w:r>
      <w:r w:rsidR="00C869C9" w:rsidRPr="000D6EBD">
        <w:rPr>
          <w:rFonts w:ascii="Roboto" w:hAnsi="Roboto"/>
          <w:sz w:val="20"/>
          <w:szCs w:val="20"/>
        </w:rPr>
        <w:t xml:space="preserve">, les directions se voient </w:t>
      </w:r>
      <w:r w:rsidR="00BB1BB1" w:rsidRPr="000D6EBD">
        <w:rPr>
          <w:rFonts w:ascii="Roboto" w:hAnsi="Roboto"/>
          <w:sz w:val="20"/>
          <w:szCs w:val="20"/>
        </w:rPr>
        <w:t xml:space="preserve">confier </w:t>
      </w:r>
      <w:r w:rsidR="00C869C9" w:rsidRPr="000D6EBD">
        <w:rPr>
          <w:rFonts w:ascii="Roboto" w:hAnsi="Roboto"/>
          <w:sz w:val="20"/>
          <w:szCs w:val="20"/>
        </w:rPr>
        <w:t xml:space="preserve">de nombreux rôles sans </w:t>
      </w:r>
      <w:r w:rsidR="00B01FEC" w:rsidRPr="000D6EBD">
        <w:rPr>
          <w:rFonts w:ascii="Roboto" w:hAnsi="Roboto"/>
          <w:sz w:val="20"/>
          <w:szCs w:val="20"/>
        </w:rPr>
        <w:t xml:space="preserve">toujours </w:t>
      </w:r>
      <w:r w:rsidR="00C869C9" w:rsidRPr="000D6EBD">
        <w:rPr>
          <w:rFonts w:ascii="Roboto" w:hAnsi="Roboto"/>
          <w:sz w:val="20"/>
          <w:szCs w:val="20"/>
        </w:rPr>
        <w:t>y être prépar</w:t>
      </w:r>
      <w:r w:rsidR="00690A73" w:rsidRPr="000D6EBD">
        <w:rPr>
          <w:rFonts w:ascii="Roboto" w:hAnsi="Roboto"/>
          <w:sz w:val="20"/>
          <w:szCs w:val="20"/>
        </w:rPr>
        <w:t>é</w:t>
      </w:r>
      <w:r w:rsidR="00EF7B7F" w:rsidRPr="000D6EBD">
        <w:rPr>
          <w:rFonts w:ascii="Roboto" w:hAnsi="Roboto"/>
          <w:sz w:val="20"/>
          <w:szCs w:val="20"/>
        </w:rPr>
        <w:t>es</w:t>
      </w:r>
      <w:r w:rsidR="00706105" w:rsidRPr="000D6EBD">
        <w:rPr>
          <w:rFonts w:ascii="Roboto" w:hAnsi="Roboto"/>
          <w:sz w:val="20"/>
          <w:szCs w:val="20"/>
        </w:rPr>
        <w:t>,</w:t>
      </w:r>
      <w:r w:rsidR="00690A73" w:rsidRPr="000D6EBD">
        <w:rPr>
          <w:rFonts w:ascii="Roboto" w:hAnsi="Roboto"/>
          <w:sz w:val="20"/>
          <w:szCs w:val="20"/>
        </w:rPr>
        <w:t xml:space="preserve"> </w:t>
      </w:r>
      <w:r w:rsidR="00EF7B7F" w:rsidRPr="000D6EBD">
        <w:rPr>
          <w:rFonts w:ascii="Roboto" w:hAnsi="Roboto"/>
          <w:sz w:val="20"/>
          <w:szCs w:val="20"/>
        </w:rPr>
        <w:t xml:space="preserve">sans </w:t>
      </w:r>
      <w:r w:rsidR="00C869C9" w:rsidRPr="000D6EBD">
        <w:rPr>
          <w:rFonts w:ascii="Roboto" w:hAnsi="Roboto"/>
          <w:sz w:val="20"/>
          <w:szCs w:val="20"/>
        </w:rPr>
        <w:t>les outils ou le temps nécessaire</w:t>
      </w:r>
      <w:r w:rsidR="00EF7B7F" w:rsidRPr="000D6EBD">
        <w:rPr>
          <w:rFonts w:ascii="Roboto" w:hAnsi="Roboto"/>
          <w:sz w:val="20"/>
          <w:szCs w:val="20"/>
        </w:rPr>
        <w:t>s</w:t>
      </w:r>
      <w:r w:rsidR="007120FA" w:rsidRPr="000D6EBD">
        <w:rPr>
          <w:rFonts w:ascii="Roboto" w:hAnsi="Roboto"/>
          <w:sz w:val="20"/>
          <w:szCs w:val="20"/>
        </w:rPr>
        <w:t xml:space="preserve"> pour les accomplir</w:t>
      </w:r>
      <w:r w:rsidR="00C869C9" w:rsidRPr="000D6EBD">
        <w:rPr>
          <w:rFonts w:ascii="Roboto" w:hAnsi="Roboto"/>
          <w:sz w:val="20"/>
          <w:szCs w:val="20"/>
        </w:rPr>
        <w:t xml:space="preserve">. </w:t>
      </w:r>
      <w:r w:rsidR="00BB1BB1" w:rsidRPr="000D6EBD">
        <w:rPr>
          <w:rFonts w:ascii="Roboto" w:hAnsi="Roboto"/>
          <w:sz w:val="20"/>
          <w:szCs w:val="20"/>
        </w:rPr>
        <w:t xml:space="preserve">L’application des normes minimales du travail peut même parfois être </w:t>
      </w:r>
      <w:r w:rsidR="00CC54BE" w:rsidRPr="000D6EBD">
        <w:rPr>
          <w:rFonts w:ascii="Roboto" w:hAnsi="Roboto"/>
          <w:sz w:val="20"/>
          <w:szCs w:val="20"/>
        </w:rPr>
        <w:t>négligée.</w:t>
      </w:r>
      <w:r w:rsidR="00BB1BB1" w:rsidRPr="000D6EBD">
        <w:rPr>
          <w:rFonts w:ascii="Roboto" w:hAnsi="Roboto"/>
          <w:sz w:val="20"/>
          <w:szCs w:val="20"/>
        </w:rPr>
        <w:t xml:space="preserve"> </w:t>
      </w:r>
      <w:r w:rsidR="007D755C" w:rsidRPr="000D6EBD">
        <w:rPr>
          <w:rFonts w:ascii="Roboto" w:hAnsi="Roboto"/>
          <w:sz w:val="20"/>
          <w:szCs w:val="20"/>
        </w:rPr>
        <w:t>Une</w:t>
      </w:r>
      <w:r w:rsidR="00C869C9" w:rsidRPr="000D6EBD">
        <w:rPr>
          <w:rFonts w:ascii="Roboto" w:hAnsi="Roboto"/>
          <w:sz w:val="20"/>
          <w:szCs w:val="20"/>
        </w:rPr>
        <w:t xml:space="preserve"> gestion des ress</w:t>
      </w:r>
      <w:r w:rsidR="00415D6E" w:rsidRPr="000D6EBD">
        <w:rPr>
          <w:rFonts w:ascii="Roboto" w:hAnsi="Roboto"/>
          <w:sz w:val="20"/>
          <w:szCs w:val="20"/>
        </w:rPr>
        <w:t>ources humaines guidée par des pratiques informelles</w:t>
      </w:r>
      <w:r w:rsidR="00806FDC" w:rsidRPr="000D6EBD">
        <w:rPr>
          <w:rFonts w:ascii="Roboto" w:hAnsi="Roboto"/>
          <w:sz w:val="20"/>
          <w:szCs w:val="20"/>
        </w:rPr>
        <w:t xml:space="preserve"> </w:t>
      </w:r>
      <w:r w:rsidR="007D755C" w:rsidRPr="000D6EBD">
        <w:rPr>
          <w:rFonts w:ascii="Roboto" w:hAnsi="Roboto"/>
          <w:sz w:val="20"/>
          <w:szCs w:val="20"/>
        </w:rPr>
        <w:t>a</w:t>
      </w:r>
      <w:r w:rsidR="00806FDC" w:rsidRPr="000D6EBD">
        <w:rPr>
          <w:rFonts w:ascii="Roboto" w:hAnsi="Roboto"/>
          <w:sz w:val="20"/>
          <w:szCs w:val="20"/>
        </w:rPr>
        <w:t xml:space="preserve"> l’avantage </w:t>
      </w:r>
      <w:r w:rsidR="00EF7B7F" w:rsidRPr="000D6EBD">
        <w:rPr>
          <w:rFonts w:ascii="Roboto" w:hAnsi="Roboto"/>
          <w:sz w:val="20"/>
          <w:szCs w:val="20"/>
        </w:rPr>
        <w:t>d’ajouter</w:t>
      </w:r>
      <w:r w:rsidR="00806FDC" w:rsidRPr="000D6EBD">
        <w:rPr>
          <w:rFonts w:ascii="Roboto" w:hAnsi="Roboto"/>
          <w:sz w:val="20"/>
          <w:szCs w:val="20"/>
        </w:rPr>
        <w:t xml:space="preserve"> de l’agilité</w:t>
      </w:r>
      <w:r w:rsidR="001B6C1A" w:rsidRPr="000D6EBD">
        <w:rPr>
          <w:rFonts w:ascii="Roboto" w:hAnsi="Roboto"/>
          <w:sz w:val="20"/>
          <w:szCs w:val="20"/>
        </w:rPr>
        <w:t xml:space="preserve">, mais </w:t>
      </w:r>
      <w:r w:rsidR="00EF7B7F" w:rsidRPr="000D6EBD">
        <w:rPr>
          <w:rFonts w:ascii="Roboto" w:hAnsi="Roboto"/>
          <w:sz w:val="20"/>
          <w:szCs w:val="20"/>
        </w:rPr>
        <w:t xml:space="preserve">elle </w:t>
      </w:r>
      <w:r w:rsidR="001B6C1A" w:rsidRPr="000D6EBD">
        <w:rPr>
          <w:rFonts w:ascii="Roboto" w:hAnsi="Roboto"/>
          <w:sz w:val="20"/>
          <w:szCs w:val="20"/>
        </w:rPr>
        <w:t>peut toutefois</w:t>
      </w:r>
      <w:r w:rsidR="00690A73" w:rsidRPr="000D6EBD">
        <w:rPr>
          <w:rFonts w:ascii="Roboto" w:hAnsi="Roboto"/>
          <w:sz w:val="20"/>
          <w:szCs w:val="20"/>
        </w:rPr>
        <w:t xml:space="preserve"> </w:t>
      </w:r>
      <w:r w:rsidR="00EF7B7F" w:rsidRPr="000D6EBD">
        <w:rPr>
          <w:rFonts w:ascii="Roboto" w:hAnsi="Roboto"/>
          <w:sz w:val="20"/>
          <w:szCs w:val="20"/>
        </w:rPr>
        <w:t xml:space="preserve">provoquer </w:t>
      </w:r>
      <w:r w:rsidR="00806FDC" w:rsidRPr="000D6EBD">
        <w:rPr>
          <w:rFonts w:ascii="Roboto" w:hAnsi="Roboto"/>
          <w:sz w:val="20"/>
          <w:szCs w:val="20"/>
        </w:rPr>
        <w:t xml:space="preserve">des biais, des </w:t>
      </w:r>
      <w:r w:rsidR="00B01FEC" w:rsidRPr="000D6EBD">
        <w:rPr>
          <w:rFonts w:ascii="Roboto" w:hAnsi="Roboto"/>
          <w:sz w:val="20"/>
          <w:szCs w:val="20"/>
        </w:rPr>
        <w:t>iniquités</w:t>
      </w:r>
      <w:r w:rsidR="00806FDC" w:rsidRPr="000D6EBD">
        <w:rPr>
          <w:rFonts w:ascii="Roboto" w:hAnsi="Roboto"/>
          <w:sz w:val="20"/>
          <w:szCs w:val="20"/>
        </w:rPr>
        <w:t xml:space="preserve"> </w:t>
      </w:r>
      <w:r w:rsidR="00A87F1C" w:rsidRPr="000D6EBD">
        <w:rPr>
          <w:rFonts w:ascii="Roboto" w:hAnsi="Roboto"/>
          <w:sz w:val="20"/>
          <w:szCs w:val="20"/>
        </w:rPr>
        <w:t>et des relations de pouvoir</w:t>
      </w:r>
      <w:r w:rsidR="00706105" w:rsidRPr="000D6EBD">
        <w:rPr>
          <w:rFonts w:ascii="Roboto" w:hAnsi="Roboto"/>
          <w:sz w:val="20"/>
          <w:szCs w:val="20"/>
        </w:rPr>
        <w:t xml:space="preserve"> malsaines</w:t>
      </w:r>
      <w:r w:rsidR="00A87F1C" w:rsidRPr="000D6EBD">
        <w:rPr>
          <w:rFonts w:ascii="Roboto" w:hAnsi="Roboto"/>
          <w:sz w:val="20"/>
          <w:szCs w:val="20"/>
        </w:rPr>
        <w:t>.</w:t>
      </w:r>
      <w:r w:rsidR="00613D48" w:rsidRPr="000D6EBD">
        <w:rPr>
          <w:rFonts w:ascii="Roboto" w:hAnsi="Roboto"/>
          <w:sz w:val="20"/>
          <w:szCs w:val="20"/>
        </w:rPr>
        <w:t xml:space="preserve"> </w:t>
      </w:r>
    </w:p>
    <w:p w14:paraId="6DE73A42" w14:textId="1F7DD626" w:rsidR="00FB19B1" w:rsidRPr="000D6EBD" w:rsidRDefault="00081BD7" w:rsidP="00AB1CA7">
      <w:pPr>
        <w:pStyle w:val="Titre3"/>
      </w:pPr>
      <w:r w:rsidRPr="000D6EBD">
        <w:lastRenderedPageBreak/>
        <w:t xml:space="preserve">Relations de </w:t>
      </w:r>
      <w:r w:rsidR="00DC0992" w:rsidRPr="000D6EBD">
        <w:t>pouvoir</w:t>
      </w:r>
      <w:r w:rsidR="00F40C24" w:rsidRPr="000D6EBD">
        <w:t xml:space="preserve"> au sein des groupes</w:t>
      </w:r>
      <w:r w:rsidR="00DC0992" w:rsidRPr="000D6EBD">
        <w:t xml:space="preserve"> </w:t>
      </w:r>
    </w:p>
    <w:p w14:paraId="00A38BB1" w14:textId="77777777" w:rsidR="00AB1CA7" w:rsidRDefault="00AB1CA7" w:rsidP="00164171">
      <w:pPr>
        <w:rPr>
          <w:rFonts w:ascii="Roboto" w:hAnsi="Roboto"/>
          <w:sz w:val="20"/>
          <w:szCs w:val="20"/>
        </w:rPr>
      </w:pPr>
    </w:p>
    <w:p w14:paraId="6B1FAFDD" w14:textId="78DA8188" w:rsidR="005F34BD" w:rsidRDefault="00644E7D" w:rsidP="00164171">
      <w:pPr>
        <w:rPr>
          <w:rFonts w:ascii="Roboto" w:hAnsi="Roboto"/>
          <w:sz w:val="20"/>
          <w:szCs w:val="20"/>
        </w:rPr>
      </w:pPr>
      <w:r w:rsidRPr="000D6EBD">
        <w:rPr>
          <w:rFonts w:ascii="Roboto" w:hAnsi="Roboto"/>
          <w:sz w:val="20"/>
          <w:szCs w:val="20"/>
        </w:rPr>
        <w:t>P</w:t>
      </w:r>
      <w:r w:rsidR="00DB1481" w:rsidRPr="000D6EBD">
        <w:rPr>
          <w:rFonts w:ascii="Roboto" w:hAnsi="Roboto"/>
          <w:sz w:val="20"/>
          <w:szCs w:val="20"/>
        </w:rPr>
        <w:t>lusieurs mettent en lumière les difficultés à nommer les problèmes</w:t>
      </w:r>
      <w:r w:rsidR="00DB1481" w:rsidRPr="000D6EBD">
        <w:rPr>
          <w:rFonts w:ascii="Roboto" w:hAnsi="Roboto"/>
          <w:b/>
          <w:bCs/>
          <w:sz w:val="20"/>
          <w:szCs w:val="20"/>
        </w:rPr>
        <w:t xml:space="preserve"> </w:t>
      </w:r>
      <w:r w:rsidR="00DB1481" w:rsidRPr="000D6EBD">
        <w:rPr>
          <w:rFonts w:ascii="Roboto" w:hAnsi="Roboto"/>
          <w:sz w:val="20"/>
          <w:szCs w:val="20"/>
        </w:rPr>
        <w:t xml:space="preserve">et l’inaction de ceux et celles qui ont le pouvoir d’agir, en particulier les CA et </w:t>
      </w:r>
      <w:r w:rsidR="007120FA" w:rsidRPr="000D6EBD">
        <w:rPr>
          <w:rFonts w:ascii="Roboto" w:hAnsi="Roboto"/>
          <w:sz w:val="20"/>
          <w:szCs w:val="20"/>
        </w:rPr>
        <w:t xml:space="preserve">les </w:t>
      </w:r>
      <w:r w:rsidR="00DB1481" w:rsidRPr="000D6EBD">
        <w:rPr>
          <w:rFonts w:ascii="Roboto" w:hAnsi="Roboto"/>
          <w:sz w:val="20"/>
          <w:szCs w:val="20"/>
        </w:rPr>
        <w:t xml:space="preserve">coordinations. </w:t>
      </w:r>
      <w:r w:rsidR="00164171" w:rsidRPr="000D6EBD">
        <w:rPr>
          <w:rFonts w:ascii="Roboto" w:hAnsi="Roboto"/>
          <w:sz w:val="20"/>
          <w:szCs w:val="20"/>
        </w:rPr>
        <w:t xml:space="preserve">Les dynamiques de pouvoir sont souvent au cœur des défis </w:t>
      </w:r>
      <w:r w:rsidR="00081BD7" w:rsidRPr="000D6EBD">
        <w:rPr>
          <w:rFonts w:ascii="Roboto" w:hAnsi="Roboto"/>
          <w:sz w:val="20"/>
          <w:szCs w:val="20"/>
        </w:rPr>
        <w:t>en matière de</w:t>
      </w:r>
      <w:r w:rsidR="00164171" w:rsidRPr="000D6EBD">
        <w:rPr>
          <w:rFonts w:ascii="Roboto" w:hAnsi="Roboto"/>
          <w:sz w:val="20"/>
          <w:szCs w:val="20"/>
        </w:rPr>
        <w:t xml:space="preserve"> relations de travail. </w:t>
      </w:r>
      <w:r w:rsidR="00143382" w:rsidRPr="000D6EBD">
        <w:rPr>
          <w:rFonts w:ascii="Roboto" w:hAnsi="Roboto"/>
          <w:sz w:val="20"/>
          <w:szCs w:val="20"/>
        </w:rPr>
        <w:t>Le manque de diversité dans les équipes</w:t>
      </w:r>
      <w:r w:rsidR="00143382" w:rsidRPr="000D6EBD">
        <w:rPr>
          <w:rStyle w:val="Appeldenotedefin"/>
          <w:rFonts w:ascii="Roboto" w:hAnsi="Roboto"/>
          <w:sz w:val="20"/>
          <w:szCs w:val="20"/>
        </w:rPr>
        <w:endnoteReference w:id="4"/>
      </w:r>
      <w:r w:rsidR="00143382" w:rsidRPr="000D6EBD">
        <w:rPr>
          <w:rFonts w:ascii="Roboto" w:hAnsi="Roboto"/>
          <w:sz w:val="20"/>
          <w:szCs w:val="20"/>
        </w:rPr>
        <w:t xml:space="preserve">, déploré par plusieurs, n’est pas étranger à ce phénomène. </w:t>
      </w:r>
      <w:r w:rsidR="00B01FEC" w:rsidRPr="000D6EBD">
        <w:rPr>
          <w:rFonts w:ascii="Roboto" w:hAnsi="Roboto"/>
          <w:sz w:val="20"/>
          <w:szCs w:val="20"/>
        </w:rPr>
        <w:t xml:space="preserve">Certain.es </w:t>
      </w:r>
      <w:proofErr w:type="spellStart"/>
      <w:r w:rsidR="00B01FEC" w:rsidRPr="000D6EBD">
        <w:rPr>
          <w:rFonts w:ascii="Roboto" w:hAnsi="Roboto"/>
          <w:sz w:val="20"/>
          <w:szCs w:val="20"/>
        </w:rPr>
        <w:t>travailleur.euses</w:t>
      </w:r>
      <w:proofErr w:type="spellEnd"/>
      <w:r w:rsidR="00B01FEC" w:rsidRPr="000D6EBD">
        <w:rPr>
          <w:rFonts w:ascii="Roboto" w:hAnsi="Roboto"/>
          <w:sz w:val="20"/>
          <w:szCs w:val="20"/>
        </w:rPr>
        <w:t xml:space="preserve"> soulignent également la difficulté à trouver des consensus</w:t>
      </w:r>
      <w:r w:rsidR="00143382" w:rsidRPr="000D6EBD">
        <w:rPr>
          <w:rFonts w:ascii="Roboto" w:hAnsi="Roboto"/>
          <w:sz w:val="20"/>
          <w:szCs w:val="20"/>
        </w:rPr>
        <w:t>,</w:t>
      </w:r>
      <w:r w:rsidR="00B01FEC" w:rsidRPr="000D6EBD">
        <w:rPr>
          <w:rFonts w:ascii="Roboto" w:hAnsi="Roboto"/>
          <w:sz w:val="20"/>
          <w:szCs w:val="20"/>
        </w:rPr>
        <w:t xml:space="preserve"> ce qui renforce les conflits </w:t>
      </w:r>
      <w:r w:rsidR="001B6C1A" w:rsidRPr="000D6EBD">
        <w:rPr>
          <w:rFonts w:ascii="Roboto" w:hAnsi="Roboto"/>
          <w:sz w:val="20"/>
          <w:szCs w:val="20"/>
        </w:rPr>
        <w:t>et peut mener à une certaine désorganisation</w:t>
      </w:r>
      <w:r w:rsidR="00B01FEC" w:rsidRPr="000D6EBD">
        <w:rPr>
          <w:rFonts w:ascii="Roboto" w:hAnsi="Roboto"/>
          <w:sz w:val="20"/>
          <w:szCs w:val="20"/>
        </w:rPr>
        <w:t xml:space="preserve">. </w:t>
      </w:r>
    </w:p>
    <w:p w14:paraId="71A827D4" w14:textId="77777777" w:rsidR="00A0313E" w:rsidRPr="00D074C8" w:rsidRDefault="00A0313E" w:rsidP="00164171">
      <w:pPr>
        <w:rPr>
          <w:rFonts w:ascii="Roboto" w:hAnsi="Roboto"/>
          <w:sz w:val="20"/>
          <w:szCs w:val="20"/>
        </w:rPr>
      </w:pPr>
    </w:p>
    <w:p w14:paraId="53A3DAFD" w14:textId="3EFE8D30" w:rsidR="00E126E9" w:rsidRPr="000D6EBD" w:rsidRDefault="00E126E9" w:rsidP="00AB1CA7">
      <w:pPr>
        <w:pStyle w:val="Titre3"/>
        <w:rPr>
          <w:strike/>
        </w:rPr>
      </w:pPr>
      <w:r w:rsidRPr="000D6EBD">
        <w:t>La perte de sens</w:t>
      </w:r>
      <w:r w:rsidR="005E3B89" w:rsidRPr="000D6EBD">
        <w:t xml:space="preserve"> des actions</w:t>
      </w:r>
      <w:r w:rsidRPr="000D6EBD">
        <w:t xml:space="preserve"> </w:t>
      </w:r>
    </w:p>
    <w:p w14:paraId="2030EE36" w14:textId="77777777" w:rsidR="00AB1CA7" w:rsidRDefault="00AB1CA7" w:rsidP="00164171">
      <w:pPr>
        <w:rPr>
          <w:rFonts w:ascii="Roboto" w:hAnsi="Roboto"/>
          <w:sz w:val="20"/>
          <w:szCs w:val="20"/>
        </w:rPr>
      </w:pPr>
    </w:p>
    <w:p w14:paraId="547FE7BA" w14:textId="49C4DBCC" w:rsidR="00EF7B7F" w:rsidRPr="000D6EBD" w:rsidRDefault="00E126E9" w:rsidP="00164171">
      <w:pPr>
        <w:rPr>
          <w:rFonts w:ascii="Roboto" w:hAnsi="Roboto"/>
          <w:sz w:val="20"/>
          <w:szCs w:val="20"/>
        </w:rPr>
      </w:pPr>
      <w:r w:rsidRPr="000D6EBD">
        <w:rPr>
          <w:rFonts w:ascii="Roboto" w:hAnsi="Roboto"/>
          <w:sz w:val="20"/>
          <w:szCs w:val="20"/>
        </w:rPr>
        <w:t xml:space="preserve">La surcharge aussi bien que les difficultés en matière de gestion, </w:t>
      </w:r>
      <w:r w:rsidR="00F643E3" w:rsidRPr="000D6EBD">
        <w:rPr>
          <w:rFonts w:ascii="Roboto" w:hAnsi="Roboto"/>
          <w:sz w:val="20"/>
          <w:szCs w:val="20"/>
        </w:rPr>
        <w:t xml:space="preserve">qui </w:t>
      </w:r>
      <w:r w:rsidRPr="000D6EBD">
        <w:rPr>
          <w:rFonts w:ascii="Roboto" w:hAnsi="Roboto"/>
          <w:sz w:val="20"/>
          <w:szCs w:val="20"/>
        </w:rPr>
        <w:t>érod</w:t>
      </w:r>
      <w:r w:rsidR="00F643E3" w:rsidRPr="000D6EBD">
        <w:rPr>
          <w:rFonts w:ascii="Roboto" w:hAnsi="Roboto"/>
          <w:sz w:val="20"/>
          <w:szCs w:val="20"/>
        </w:rPr>
        <w:t>e</w:t>
      </w:r>
      <w:r w:rsidRPr="000D6EBD">
        <w:rPr>
          <w:rFonts w:ascii="Roboto" w:hAnsi="Roboto"/>
          <w:sz w:val="20"/>
          <w:szCs w:val="20"/>
        </w:rPr>
        <w:t>nt les conditions de travail</w:t>
      </w:r>
      <w:r w:rsidRPr="000D6EBD">
        <w:rPr>
          <w:rFonts w:ascii="Roboto" w:hAnsi="Roboto"/>
          <w:bCs/>
          <w:sz w:val="20"/>
          <w:szCs w:val="20"/>
        </w:rPr>
        <w:t>,</w:t>
      </w:r>
      <w:r w:rsidRPr="000D6EBD">
        <w:rPr>
          <w:rFonts w:ascii="Roboto" w:hAnsi="Roboto"/>
          <w:sz w:val="20"/>
          <w:szCs w:val="20"/>
        </w:rPr>
        <w:t xml:space="preserve"> sont tributaires des subventions reçues et de la « pression des bailleurs de fonds pour </w:t>
      </w:r>
      <w:r w:rsidRPr="000D6EBD">
        <w:rPr>
          <w:rFonts w:ascii="Roboto" w:hAnsi="Roboto"/>
          <w:bCs/>
          <w:sz w:val="20"/>
          <w:szCs w:val="20"/>
        </w:rPr>
        <w:t>innover</w:t>
      </w:r>
      <w:r w:rsidRPr="000D6EBD">
        <w:rPr>
          <w:rFonts w:ascii="Roboto" w:hAnsi="Roboto"/>
          <w:sz w:val="20"/>
          <w:szCs w:val="20"/>
        </w:rPr>
        <w:t xml:space="preserve"> et atteindre des </w:t>
      </w:r>
      <w:r w:rsidRPr="00C80681">
        <w:rPr>
          <w:rFonts w:ascii="Roboto" w:hAnsi="Roboto"/>
          <w:sz w:val="20"/>
          <w:szCs w:val="20"/>
        </w:rPr>
        <w:t>cibles toujours plus grandes, exige[</w:t>
      </w:r>
      <w:proofErr w:type="spellStart"/>
      <w:r w:rsidRPr="00C80681">
        <w:rPr>
          <w:rFonts w:ascii="Roboto" w:hAnsi="Roboto"/>
          <w:sz w:val="20"/>
          <w:szCs w:val="20"/>
        </w:rPr>
        <w:t>ant</w:t>
      </w:r>
      <w:proofErr w:type="spellEnd"/>
      <w:r w:rsidRPr="00C80681">
        <w:rPr>
          <w:rFonts w:ascii="Roboto" w:hAnsi="Roboto"/>
          <w:sz w:val="20"/>
          <w:szCs w:val="20"/>
        </w:rPr>
        <w:t>] des résultats visibles et quantifiables, entre autres</w:t>
      </w:r>
      <w:r w:rsidR="005279B7" w:rsidRPr="00C80681">
        <w:rPr>
          <w:rFonts w:ascii="Roboto" w:hAnsi="Roboto"/>
          <w:sz w:val="20"/>
          <w:szCs w:val="20"/>
        </w:rPr>
        <w:t> </w:t>
      </w:r>
      <w:r w:rsidRPr="00C80681">
        <w:rPr>
          <w:rFonts w:ascii="Roboto" w:hAnsi="Roboto"/>
          <w:sz w:val="20"/>
          <w:szCs w:val="20"/>
        </w:rPr>
        <w:t>»</w:t>
      </w:r>
      <w:r w:rsidR="00EF7B7F" w:rsidRPr="00C80681">
        <w:rPr>
          <w:rFonts w:ascii="Roboto" w:hAnsi="Roboto"/>
          <w:sz w:val="20"/>
          <w:szCs w:val="20"/>
        </w:rPr>
        <w:t>.</w:t>
      </w:r>
      <w:r w:rsidRPr="00C80681">
        <w:rPr>
          <w:rFonts w:ascii="Roboto" w:hAnsi="Roboto"/>
          <w:sz w:val="20"/>
          <w:szCs w:val="20"/>
        </w:rPr>
        <w:t xml:space="preserve"> (</w:t>
      </w:r>
      <w:hyperlink r:id="rId16" w:history="1">
        <w:r w:rsidRPr="00C80681">
          <w:rPr>
            <w:rStyle w:val="Lienhypertexte"/>
            <w:rFonts w:ascii="Roboto" w:hAnsi="Roboto"/>
            <w:sz w:val="20"/>
            <w:szCs w:val="20"/>
          </w:rPr>
          <w:t>Ricochet, 23</w:t>
        </w:r>
        <w:r w:rsidR="00126210" w:rsidRPr="00C80681">
          <w:rPr>
            <w:rStyle w:val="Lienhypertexte"/>
            <w:rFonts w:ascii="Roboto" w:hAnsi="Roboto"/>
            <w:sz w:val="20"/>
            <w:szCs w:val="20"/>
          </w:rPr>
          <w:t> </w:t>
        </w:r>
        <w:r w:rsidRPr="00C80681">
          <w:rPr>
            <w:rStyle w:val="Lienhypertexte"/>
            <w:rFonts w:ascii="Roboto" w:hAnsi="Roboto"/>
            <w:sz w:val="20"/>
            <w:szCs w:val="20"/>
          </w:rPr>
          <w:t>nov. 2020</w:t>
        </w:r>
      </w:hyperlink>
      <w:r w:rsidRPr="00C80681">
        <w:rPr>
          <w:rFonts w:ascii="Roboto" w:hAnsi="Roboto"/>
          <w:sz w:val="20"/>
          <w:szCs w:val="20"/>
        </w:rPr>
        <w:t xml:space="preserve">) </w:t>
      </w:r>
      <w:r w:rsidR="005E3B89" w:rsidRPr="00C80681">
        <w:rPr>
          <w:rFonts w:ascii="Roboto" w:hAnsi="Roboto"/>
          <w:sz w:val="20"/>
          <w:szCs w:val="20"/>
        </w:rPr>
        <w:t>L</w:t>
      </w:r>
      <w:r w:rsidRPr="00C80681">
        <w:rPr>
          <w:rFonts w:ascii="Roboto" w:hAnsi="Roboto"/>
          <w:sz w:val="20"/>
          <w:szCs w:val="20"/>
        </w:rPr>
        <w:t>es mesures d’impact tant prisées par de nombreux bailleurs de fonds ne permettent</w:t>
      </w:r>
      <w:r w:rsidRPr="000D6EBD">
        <w:rPr>
          <w:rFonts w:ascii="Roboto" w:hAnsi="Roboto"/>
          <w:sz w:val="20"/>
          <w:szCs w:val="20"/>
        </w:rPr>
        <w:t xml:space="preserve"> pas de capter le rôle de transformation sociale qui est au cœur de l’action communautaire autonome</w:t>
      </w:r>
      <w:r w:rsidRPr="000D6EBD">
        <w:rPr>
          <w:rStyle w:val="Appeldenotedefin"/>
          <w:rFonts w:ascii="Roboto" w:hAnsi="Roboto"/>
          <w:sz w:val="20"/>
          <w:szCs w:val="20"/>
        </w:rPr>
        <w:endnoteReference w:id="5"/>
      </w:r>
      <w:r w:rsidRPr="000D6EBD">
        <w:rPr>
          <w:rFonts w:ascii="Roboto" w:hAnsi="Roboto"/>
          <w:sz w:val="20"/>
          <w:szCs w:val="20"/>
        </w:rPr>
        <w:t xml:space="preserve">. Plus encore, il faut </w:t>
      </w:r>
      <w:r w:rsidR="000B5BB5" w:rsidRPr="000D6EBD">
        <w:rPr>
          <w:rFonts w:ascii="Roboto" w:hAnsi="Roboto"/>
          <w:sz w:val="20"/>
          <w:szCs w:val="20"/>
        </w:rPr>
        <w:t>s</w:t>
      </w:r>
      <w:r w:rsidR="002D19BA" w:rsidRPr="000D6EBD">
        <w:rPr>
          <w:rFonts w:ascii="Roboto" w:hAnsi="Roboto"/>
          <w:sz w:val="20"/>
          <w:szCs w:val="20"/>
        </w:rPr>
        <w:t>’</w:t>
      </w:r>
      <w:r w:rsidR="000B5BB5" w:rsidRPr="000D6EBD">
        <w:rPr>
          <w:rFonts w:ascii="Roboto" w:hAnsi="Roboto"/>
          <w:sz w:val="20"/>
          <w:szCs w:val="20"/>
        </w:rPr>
        <w:t>interroger sur</w:t>
      </w:r>
      <w:r w:rsidRPr="000D6EBD">
        <w:rPr>
          <w:rFonts w:ascii="Roboto" w:hAnsi="Roboto"/>
          <w:sz w:val="20"/>
          <w:szCs w:val="20"/>
        </w:rPr>
        <w:t xml:space="preserve"> l’efficacité mesurée en quantité d’activités et de personnes rejointes aux dépens de l’informel</w:t>
      </w:r>
      <w:r w:rsidR="00EF7B7F" w:rsidRPr="000D6EBD">
        <w:rPr>
          <w:rFonts w:ascii="Roboto" w:hAnsi="Roboto"/>
          <w:sz w:val="20"/>
          <w:szCs w:val="20"/>
        </w:rPr>
        <w:t>.</w:t>
      </w:r>
      <w:r w:rsidRPr="000D6EBD">
        <w:rPr>
          <w:rFonts w:ascii="Roboto" w:hAnsi="Roboto"/>
          <w:sz w:val="20"/>
          <w:szCs w:val="20"/>
        </w:rPr>
        <w:t xml:space="preserve"> </w:t>
      </w:r>
      <w:r w:rsidR="00EF7B7F" w:rsidRPr="000D6EBD">
        <w:rPr>
          <w:rFonts w:ascii="Roboto" w:hAnsi="Roboto"/>
          <w:sz w:val="20"/>
          <w:szCs w:val="20"/>
        </w:rPr>
        <w:t xml:space="preserve">Pensons par exemple à </w:t>
      </w:r>
      <w:r w:rsidRPr="000D6EBD">
        <w:rPr>
          <w:rFonts w:ascii="Roboto" w:hAnsi="Roboto"/>
          <w:sz w:val="20"/>
          <w:szCs w:val="20"/>
        </w:rPr>
        <w:t>des activités pour briser l’isolement</w:t>
      </w:r>
      <w:r w:rsidR="00EF7B7F" w:rsidRPr="000D6EBD">
        <w:rPr>
          <w:rFonts w:ascii="Roboto" w:hAnsi="Roboto"/>
          <w:sz w:val="20"/>
          <w:szCs w:val="20"/>
        </w:rPr>
        <w:t>,</w:t>
      </w:r>
      <w:r w:rsidRPr="000D6EBD">
        <w:rPr>
          <w:rFonts w:ascii="Roboto" w:hAnsi="Roboto"/>
          <w:sz w:val="20"/>
          <w:szCs w:val="20"/>
        </w:rPr>
        <w:t xml:space="preserve"> qui favorisent la santé et le bien-être (notamment la santé mentale) et sont des espaces citoyens où naissent et se développent des initiatives visant la reprise du pouvoir individuel et collectif (</w:t>
      </w:r>
      <w:proofErr w:type="spellStart"/>
      <w:r w:rsidRPr="000D6EBD">
        <w:rPr>
          <w:rFonts w:ascii="Roboto" w:hAnsi="Roboto"/>
          <w:i/>
          <w:iCs/>
          <w:sz w:val="20"/>
          <w:szCs w:val="20"/>
        </w:rPr>
        <w:t>empowerment</w:t>
      </w:r>
      <w:proofErr w:type="spellEnd"/>
      <w:r w:rsidRPr="000D6EBD">
        <w:rPr>
          <w:rFonts w:ascii="Roboto" w:hAnsi="Roboto"/>
          <w:sz w:val="20"/>
          <w:szCs w:val="20"/>
        </w:rPr>
        <w:t xml:space="preserve">). </w:t>
      </w:r>
    </w:p>
    <w:p w14:paraId="07474161" w14:textId="29D634C6" w:rsidR="00E126E9" w:rsidRPr="000D6EBD" w:rsidRDefault="00E126E9" w:rsidP="00164171">
      <w:pPr>
        <w:rPr>
          <w:rFonts w:ascii="Roboto" w:hAnsi="Roboto"/>
          <w:b/>
          <w:i/>
          <w:sz w:val="20"/>
          <w:szCs w:val="20"/>
          <w:highlight w:val="yellow"/>
        </w:rPr>
      </w:pPr>
      <w:r w:rsidRPr="000D6EBD">
        <w:rPr>
          <w:rFonts w:ascii="Roboto" w:hAnsi="Roboto"/>
          <w:sz w:val="20"/>
          <w:szCs w:val="20"/>
        </w:rPr>
        <w:t>Depuis plusieurs années s’accélère la tendance à la prédominance des services sur les activités de mobilisation citoyenne. D’ailleurs, les intervenant.es déplorent la difficulté de mobiliser les membres militants. En résulte une perte de sens chez les intervenant.es communautaires qui sont attirées par ce secteur et y restent pour continuer à lier travail et engagement social. Il est donc primordial de s’assurer que les objectifs fixés continuent d’être en phase avec la mission de l’organisme</w:t>
      </w:r>
      <w:r w:rsidR="00706105" w:rsidRPr="000D6EBD">
        <w:rPr>
          <w:rFonts w:ascii="Roboto" w:hAnsi="Roboto"/>
          <w:sz w:val="20"/>
          <w:szCs w:val="20"/>
        </w:rPr>
        <w:t>,</w:t>
      </w:r>
      <w:r w:rsidRPr="000D6EBD">
        <w:rPr>
          <w:rFonts w:ascii="Roboto" w:hAnsi="Roboto"/>
          <w:sz w:val="20"/>
          <w:szCs w:val="20"/>
        </w:rPr>
        <w:t xml:space="preserve"> pour éviter que les actions soient avant tout dictées par les critères de performance imposés par les bailleurs de fonds ou par une volonté de développement à tout prix. </w:t>
      </w:r>
    </w:p>
    <w:p w14:paraId="4FCE884E" w14:textId="77777777" w:rsidR="00C82F54" w:rsidRPr="000D6EBD" w:rsidRDefault="00C82F54" w:rsidP="00AC4122">
      <w:pPr>
        <w:rPr>
          <w:rFonts w:ascii="Roboto" w:hAnsi="Roboto"/>
          <w:b/>
          <w:bCs/>
          <w:sz w:val="20"/>
          <w:szCs w:val="20"/>
        </w:rPr>
      </w:pPr>
    </w:p>
    <w:p w14:paraId="04D3F000" w14:textId="1148D445" w:rsidR="0022735A" w:rsidRPr="000D6EBD" w:rsidRDefault="00C95D3A" w:rsidP="005F34BD">
      <w:pPr>
        <w:pStyle w:val="Titre2"/>
      </w:pPr>
      <w:r w:rsidRPr="000D6EBD">
        <w:t xml:space="preserve">3. </w:t>
      </w:r>
      <w:r w:rsidR="00AC4122" w:rsidRPr="000D6EBD">
        <w:t xml:space="preserve">Les pistes de solution </w:t>
      </w:r>
    </w:p>
    <w:p w14:paraId="5EB4D4D1" w14:textId="77777777" w:rsidR="005F34BD" w:rsidRDefault="005F34BD" w:rsidP="00753551">
      <w:pPr>
        <w:rPr>
          <w:rFonts w:ascii="Roboto" w:hAnsi="Roboto"/>
          <w:sz w:val="20"/>
          <w:szCs w:val="20"/>
        </w:rPr>
      </w:pPr>
    </w:p>
    <w:p w14:paraId="63B02AA1" w14:textId="2B93C337" w:rsidR="00753551" w:rsidRPr="000D6EBD" w:rsidRDefault="00753551" w:rsidP="00753551">
      <w:pPr>
        <w:rPr>
          <w:rFonts w:ascii="Roboto" w:hAnsi="Roboto"/>
          <w:sz w:val="20"/>
          <w:szCs w:val="20"/>
        </w:rPr>
      </w:pPr>
      <w:r w:rsidRPr="000D6EBD">
        <w:rPr>
          <w:rFonts w:ascii="Roboto" w:hAnsi="Roboto"/>
          <w:sz w:val="20"/>
          <w:szCs w:val="20"/>
        </w:rPr>
        <w:t xml:space="preserve">La réflexion sur l’amélioration des conditions de travail doit se faire </w:t>
      </w:r>
      <w:r w:rsidR="009F45D2" w:rsidRPr="000D6EBD">
        <w:rPr>
          <w:rFonts w:ascii="Roboto" w:hAnsi="Roboto"/>
          <w:sz w:val="20"/>
          <w:szCs w:val="20"/>
        </w:rPr>
        <w:t xml:space="preserve">au sein des </w:t>
      </w:r>
      <w:r w:rsidRPr="000D6EBD">
        <w:rPr>
          <w:rFonts w:ascii="Roboto" w:hAnsi="Roboto"/>
          <w:sz w:val="20"/>
          <w:szCs w:val="20"/>
        </w:rPr>
        <w:t xml:space="preserve">organismes, qui sont autonomes en matière de gestion des ressources humaines, </w:t>
      </w:r>
      <w:r w:rsidR="004A1166" w:rsidRPr="000D6EBD">
        <w:rPr>
          <w:rFonts w:ascii="Roboto" w:hAnsi="Roboto"/>
          <w:sz w:val="20"/>
          <w:szCs w:val="20"/>
        </w:rPr>
        <w:t>mais aussi collectivement</w:t>
      </w:r>
      <w:r w:rsidR="00AF27BB" w:rsidRPr="000D6EBD">
        <w:rPr>
          <w:rFonts w:ascii="Roboto" w:hAnsi="Roboto"/>
          <w:sz w:val="20"/>
          <w:szCs w:val="20"/>
        </w:rPr>
        <w:t>,</w:t>
      </w:r>
      <w:r w:rsidR="00022759" w:rsidRPr="000D6EBD">
        <w:rPr>
          <w:rFonts w:ascii="Roboto" w:hAnsi="Roboto"/>
          <w:sz w:val="20"/>
          <w:szCs w:val="20"/>
        </w:rPr>
        <w:t xml:space="preserve"> </w:t>
      </w:r>
      <w:r w:rsidR="00AF27BB" w:rsidRPr="000D6EBD">
        <w:rPr>
          <w:rFonts w:ascii="Roboto" w:hAnsi="Roboto"/>
          <w:sz w:val="20"/>
          <w:szCs w:val="20"/>
        </w:rPr>
        <w:t>puisqu</w:t>
      </w:r>
      <w:r w:rsidR="00BF0BD5" w:rsidRPr="000D6EBD">
        <w:rPr>
          <w:rFonts w:ascii="Roboto" w:hAnsi="Roboto"/>
          <w:sz w:val="20"/>
          <w:szCs w:val="20"/>
        </w:rPr>
        <w:t>’ultimement</w:t>
      </w:r>
      <w:r w:rsidR="00AF27BB" w:rsidRPr="000D6EBD">
        <w:rPr>
          <w:rFonts w:ascii="Roboto" w:hAnsi="Roboto"/>
          <w:sz w:val="20"/>
          <w:szCs w:val="20"/>
        </w:rPr>
        <w:t>,</w:t>
      </w:r>
      <w:r w:rsidR="00022759" w:rsidRPr="000D6EBD">
        <w:rPr>
          <w:rFonts w:ascii="Roboto" w:hAnsi="Roboto"/>
          <w:sz w:val="20"/>
          <w:szCs w:val="20"/>
        </w:rPr>
        <w:t xml:space="preserve"> l’avenir et la pérennité du</w:t>
      </w:r>
      <w:r w:rsidRPr="000D6EBD">
        <w:rPr>
          <w:rFonts w:ascii="Roboto" w:hAnsi="Roboto"/>
          <w:sz w:val="20"/>
          <w:szCs w:val="20"/>
        </w:rPr>
        <w:t xml:space="preserve"> mouvement communautaire</w:t>
      </w:r>
      <w:r w:rsidR="00022759" w:rsidRPr="000D6EBD">
        <w:rPr>
          <w:rFonts w:ascii="Roboto" w:hAnsi="Roboto"/>
          <w:sz w:val="20"/>
          <w:szCs w:val="20"/>
        </w:rPr>
        <w:t xml:space="preserve"> en dépend</w:t>
      </w:r>
      <w:r w:rsidR="00D96DB9" w:rsidRPr="000D6EBD">
        <w:rPr>
          <w:rFonts w:ascii="Roboto" w:hAnsi="Roboto"/>
          <w:sz w:val="20"/>
          <w:szCs w:val="20"/>
        </w:rPr>
        <w:t>ent</w:t>
      </w:r>
      <w:r w:rsidR="004A1166" w:rsidRPr="000D6EBD">
        <w:rPr>
          <w:rFonts w:ascii="Roboto" w:hAnsi="Roboto"/>
          <w:sz w:val="20"/>
          <w:szCs w:val="20"/>
        </w:rPr>
        <w:t>.</w:t>
      </w:r>
      <w:r w:rsidR="0066458B" w:rsidRPr="000D6EBD">
        <w:rPr>
          <w:rFonts w:ascii="Roboto" w:hAnsi="Roboto"/>
          <w:sz w:val="20"/>
          <w:szCs w:val="20"/>
        </w:rPr>
        <w:t xml:space="preserve"> Nous développons ces deux axes dans les sections suivantes.</w:t>
      </w:r>
      <w:r w:rsidRPr="000D6EBD">
        <w:rPr>
          <w:rFonts w:ascii="Roboto" w:hAnsi="Roboto"/>
          <w:sz w:val="20"/>
          <w:szCs w:val="20"/>
        </w:rPr>
        <w:t xml:space="preserve"> </w:t>
      </w:r>
    </w:p>
    <w:p w14:paraId="157191B3" w14:textId="77777777" w:rsidR="005F34BD" w:rsidRDefault="005F34BD" w:rsidP="00EF02D2">
      <w:pPr>
        <w:rPr>
          <w:rFonts w:ascii="Roboto" w:hAnsi="Roboto"/>
          <w:b/>
          <w:bCs/>
          <w:sz w:val="20"/>
          <w:szCs w:val="20"/>
          <w:u w:val="single"/>
        </w:rPr>
      </w:pPr>
    </w:p>
    <w:p w14:paraId="448540CE" w14:textId="5A554CD6" w:rsidR="00EF02D2" w:rsidRPr="000D6EBD" w:rsidRDefault="00EF02D2" w:rsidP="005F34BD">
      <w:pPr>
        <w:pStyle w:val="Titre2"/>
      </w:pPr>
      <w:r w:rsidRPr="000D6EBD">
        <w:t xml:space="preserve">3.1 Au sein des </w:t>
      </w:r>
      <w:r w:rsidR="00E31ED5" w:rsidRPr="000D6EBD">
        <w:t>organismes</w:t>
      </w:r>
      <w:r w:rsidRPr="000D6EBD">
        <w:t xml:space="preserve"> communautaires</w:t>
      </w:r>
    </w:p>
    <w:p w14:paraId="633696C7" w14:textId="77777777" w:rsidR="005F34BD" w:rsidRDefault="005F34BD" w:rsidP="0022735A">
      <w:pPr>
        <w:rPr>
          <w:rFonts w:ascii="Roboto" w:hAnsi="Roboto"/>
          <w:sz w:val="20"/>
          <w:szCs w:val="20"/>
        </w:rPr>
      </w:pPr>
    </w:p>
    <w:p w14:paraId="48ACA6AC" w14:textId="1FF05D43" w:rsidR="00693D7F" w:rsidRPr="000D6EBD" w:rsidRDefault="0022735A" w:rsidP="0022735A">
      <w:pPr>
        <w:rPr>
          <w:rFonts w:ascii="Roboto" w:hAnsi="Roboto"/>
          <w:sz w:val="20"/>
          <w:szCs w:val="20"/>
        </w:rPr>
      </w:pPr>
      <w:r w:rsidRPr="000D6EBD">
        <w:rPr>
          <w:rFonts w:ascii="Roboto" w:hAnsi="Roboto"/>
          <w:sz w:val="20"/>
          <w:szCs w:val="20"/>
        </w:rPr>
        <w:t>Plusieurs arguments sont avancés pour freiner la mise en place de meilleures</w:t>
      </w:r>
      <w:r w:rsidR="00700E2D" w:rsidRPr="000D6EBD">
        <w:rPr>
          <w:rFonts w:ascii="Roboto" w:hAnsi="Roboto"/>
          <w:sz w:val="20"/>
          <w:szCs w:val="20"/>
        </w:rPr>
        <w:t xml:space="preserve"> </w:t>
      </w:r>
      <w:r w:rsidRPr="000D6EBD">
        <w:rPr>
          <w:rFonts w:ascii="Roboto" w:hAnsi="Roboto"/>
          <w:sz w:val="20"/>
          <w:szCs w:val="20"/>
        </w:rPr>
        <w:t xml:space="preserve">conditions de travail. </w:t>
      </w:r>
      <w:r w:rsidR="00674AAC" w:rsidRPr="000D6EBD">
        <w:rPr>
          <w:rFonts w:ascii="Roboto" w:hAnsi="Roboto"/>
          <w:sz w:val="20"/>
          <w:szCs w:val="20"/>
        </w:rPr>
        <w:t>Le coût se retrouve en tête de liste</w:t>
      </w:r>
      <w:r w:rsidRPr="000D6EBD">
        <w:rPr>
          <w:rFonts w:ascii="Roboto" w:hAnsi="Roboto"/>
          <w:sz w:val="20"/>
          <w:szCs w:val="20"/>
        </w:rPr>
        <w:t xml:space="preserve"> alors que les budgets des organismes sont très serrés</w:t>
      </w:r>
      <w:r w:rsidR="00693D7F" w:rsidRPr="000D6EBD">
        <w:rPr>
          <w:rFonts w:ascii="Roboto" w:hAnsi="Roboto"/>
          <w:sz w:val="20"/>
          <w:szCs w:val="20"/>
        </w:rPr>
        <w:t>,</w:t>
      </w:r>
      <w:r w:rsidRPr="000D6EBD">
        <w:rPr>
          <w:rFonts w:ascii="Roboto" w:hAnsi="Roboto"/>
          <w:sz w:val="20"/>
          <w:szCs w:val="20"/>
        </w:rPr>
        <w:t xml:space="preserve"> suivi de près par la petite taille des équipes.</w:t>
      </w:r>
      <w:r w:rsidR="007004D7" w:rsidRPr="000D6EBD">
        <w:rPr>
          <w:rFonts w:ascii="Roboto" w:hAnsi="Roboto"/>
          <w:sz w:val="20"/>
          <w:szCs w:val="20"/>
        </w:rPr>
        <w:t xml:space="preserve"> En</w:t>
      </w:r>
      <w:r w:rsidR="00693D7F" w:rsidRPr="000D6EBD">
        <w:rPr>
          <w:rFonts w:ascii="Roboto" w:hAnsi="Roboto"/>
          <w:sz w:val="20"/>
          <w:szCs w:val="20"/>
        </w:rPr>
        <w:t xml:space="preserve"> tant qu’or</w:t>
      </w:r>
      <w:r w:rsidR="007004D7" w:rsidRPr="000D6EBD">
        <w:rPr>
          <w:rFonts w:ascii="Roboto" w:hAnsi="Roboto"/>
          <w:sz w:val="20"/>
          <w:szCs w:val="20"/>
        </w:rPr>
        <w:t xml:space="preserve">ganisme communautaire autonome, </w:t>
      </w:r>
      <w:r w:rsidR="00693D7F" w:rsidRPr="000D6EBD">
        <w:rPr>
          <w:rFonts w:ascii="Roboto" w:hAnsi="Roboto"/>
          <w:sz w:val="20"/>
          <w:szCs w:val="20"/>
        </w:rPr>
        <w:lastRenderedPageBreak/>
        <w:t xml:space="preserve">vous </w:t>
      </w:r>
      <w:r w:rsidR="00700E2D" w:rsidRPr="000D6EBD">
        <w:rPr>
          <w:rFonts w:ascii="Roboto" w:hAnsi="Roboto"/>
          <w:sz w:val="20"/>
          <w:szCs w:val="20"/>
        </w:rPr>
        <w:t xml:space="preserve">avez le pouvoir de </w:t>
      </w:r>
      <w:r w:rsidR="00A565E2" w:rsidRPr="000D6EBD">
        <w:rPr>
          <w:rFonts w:ascii="Roboto" w:hAnsi="Roboto"/>
          <w:sz w:val="20"/>
          <w:szCs w:val="20"/>
        </w:rPr>
        <w:t>faire des choix</w:t>
      </w:r>
      <w:r w:rsidR="00693D7F" w:rsidRPr="000D6EBD">
        <w:rPr>
          <w:rFonts w:ascii="Roboto" w:hAnsi="Roboto"/>
          <w:sz w:val="20"/>
          <w:szCs w:val="20"/>
        </w:rPr>
        <w:t xml:space="preserve">. </w:t>
      </w:r>
      <w:r w:rsidR="007004D7" w:rsidRPr="000D6EBD">
        <w:rPr>
          <w:rFonts w:ascii="Roboto" w:hAnsi="Roboto"/>
          <w:sz w:val="20"/>
          <w:szCs w:val="20"/>
        </w:rPr>
        <w:t xml:space="preserve">Certains groupes </w:t>
      </w:r>
      <w:r w:rsidR="008A2637" w:rsidRPr="000D6EBD">
        <w:rPr>
          <w:rFonts w:ascii="Roboto" w:hAnsi="Roboto"/>
          <w:sz w:val="20"/>
          <w:szCs w:val="20"/>
        </w:rPr>
        <w:t xml:space="preserve">décident </w:t>
      </w:r>
      <w:r w:rsidR="003179B6" w:rsidRPr="000D6EBD">
        <w:rPr>
          <w:rFonts w:ascii="Roboto" w:hAnsi="Roboto"/>
          <w:sz w:val="20"/>
          <w:szCs w:val="20"/>
        </w:rPr>
        <w:t>de ne p</w:t>
      </w:r>
      <w:r w:rsidR="006D6C95" w:rsidRPr="000D6EBD">
        <w:rPr>
          <w:rFonts w:ascii="Roboto" w:hAnsi="Roboto"/>
          <w:sz w:val="20"/>
          <w:szCs w:val="20"/>
        </w:rPr>
        <w:t>lus</w:t>
      </w:r>
      <w:r w:rsidR="003179B6" w:rsidRPr="000D6EBD">
        <w:rPr>
          <w:rFonts w:ascii="Roboto" w:hAnsi="Roboto"/>
          <w:sz w:val="20"/>
          <w:szCs w:val="20"/>
        </w:rPr>
        <w:t xml:space="preserve"> </w:t>
      </w:r>
      <w:r w:rsidR="006D6C95" w:rsidRPr="000D6EBD">
        <w:rPr>
          <w:rFonts w:ascii="Roboto" w:hAnsi="Roboto"/>
          <w:sz w:val="20"/>
          <w:szCs w:val="20"/>
        </w:rPr>
        <w:t>répondre aux</w:t>
      </w:r>
      <w:r w:rsidR="003179B6" w:rsidRPr="000D6EBD">
        <w:rPr>
          <w:rFonts w:ascii="Roboto" w:hAnsi="Roboto"/>
          <w:sz w:val="20"/>
          <w:szCs w:val="20"/>
        </w:rPr>
        <w:t xml:space="preserve"> appel</w:t>
      </w:r>
      <w:r w:rsidR="006D6C95" w:rsidRPr="000D6EBD">
        <w:rPr>
          <w:rFonts w:ascii="Roboto" w:hAnsi="Roboto"/>
          <w:sz w:val="20"/>
          <w:szCs w:val="20"/>
        </w:rPr>
        <w:t>s</w:t>
      </w:r>
      <w:r w:rsidR="003179B6" w:rsidRPr="000D6EBD">
        <w:rPr>
          <w:rFonts w:ascii="Roboto" w:hAnsi="Roboto"/>
          <w:sz w:val="20"/>
          <w:szCs w:val="20"/>
        </w:rPr>
        <w:t xml:space="preserve"> de projet</w:t>
      </w:r>
      <w:r w:rsidR="00674AAC" w:rsidRPr="000D6EBD">
        <w:rPr>
          <w:rFonts w:ascii="Roboto" w:hAnsi="Roboto"/>
          <w:sz w:val="20"/>
          <w:szCs w:val="20"/>
        </w:rPr>
        <w:t>s</w:t>
      </w:r>
      <w:r w:rsidR="003179B6" w:rsidRPr="000D6EBD">
        <w:rPr>
          <w:rFonts w:ascii="Roboto" w:hAnsi="Roboto"/>
          <w:sz w:val="20"/>
          <w:szCs w:val="20"/>
        </w:rPr>
        <w:t xml:space="preserve"> ou refuse</w:t>
      </w:r>
      <w:r w:rsidR="007004D7" w:rsidRPr="000D6EBD">
        <w:rPr>
          <w:rFonts w:ascii="Roboto" w:hAnsi="Roboto"/>
          <w:sz w:val="20"/>
          <w:szCs w:val="20"/>
        </w:rPr>
        <w:t>nt</w:t>
      </w:r>
      <w:r w:rsidR="003179B6" w:rsidRPr="000D6EBD">
        <w:rPr>
          <w:rFonts w:ascii="Roboto" w:hAnsi="Roboto"/>
          <w:sz w:val="20"/>
          <w:szCs w:val="20"/>
        </w:rPr>
        <w:t xml:space="preserve"> carrément une subven</w:t>
      </w:r>
      <w:r w:rsidR="007004D7" w:rsidRPr="000D6EBD">
        <w:rPr>
          <w:rFonts w:ascii="Roboto" w:hAnsi="Roboto"/>
          <w:sz w:val="20"/>
          <w:szCs w:val="20"/>
        </w:rPr>
        <w:t xml:space="preserve">tion (un </w:t>
      </w:r>
      <w:r w:rsidR="003179B6" w:rsidRPr="000D6EBD">
        <w:rPr>
          <w:rFonts w:ascii="Roboto" w:hAnsi="Roboto"/>
          <w:sz w:val="20"/>
          <w:szCs w:val="20"/>
        </w:rPr>
        <w:t>fonds d’urgence</w:t>
      </w:r>
      <w:r w:rsidR="007004D7" w:rsidRPr="000D6EBD">
        <w:rPr>
          <w:rFonts w:ascii="Roboto" w:hAnsi="Roboto"/>
          <w:sz w:val="20"/>
          <w:szCs w:val="20"/>
        </w:rPr>
        <w:t xml:space="preserve"> par exemple</w:t>
      </w:r>
      <w:r w:rsidR="003179B6" w:rsidRPr="000D6EBD">
        <w:rPr>
          <w:rFonts w:ascii="Roboto" w:hAnsi="Roboto"/>
          <w:sz w:val="20"/>
          <w:szCs w:val="20"/>
        </w:rPr>
        <w:t>)</w:t>
      </w:r>
      <w:r w:rsidR="006D6C95" w:rsidRPr="000D6EBD">
        <w:rPr>
          <w:rFonts w:ascii="Roboto" w:hAnsi="Roboto"/>
          <w:sz w:val="20"/>
          <w:szCs w:val="20"/>
        </w:rPr>
        <w:t>,</w:t>
      </w:r>
      <w:r w:rsidR="003179B6" w:rsidRPr="000D6EBD">
        <w:rPr>
          <w:rFonts w:ascii="Roboto" w:hAnsi="Roboto"/>
          <w:sz w:val="20"/>
          <w:szCs w:val="20"/>
        </w:rPr>
        <w:t xml:space="preserve"> pour </w:t>
      </w:r>
      <w:r w:rsidR="007004D7" w:rsidRPr="000D6EBD">
        <w:rPr>
          <w:rFonts w:ascii="Roboto" w:hAnsi="Roboto"/>
          <w:sz w:val="20"/>
          <w:szCs w:val="20"/>
        </w:rPr>
        <w:t>éviter de</w:t>
      </w:r>
      <w:r w:rsidR="003179B6" w:rsidRPr="000D6EBD">
        <w:rPr>
          <w:rFonts w:ascii="Roboto" w:hAnsi="Roboto"/>
          <w:sz w:val="20"/>
          <w:szCs w:val="20"/>
        </w:rPr>
        <w:t xml:space="preserve"> surcharger l’équipe</w:t>
      </w:r>
      <w:r w:rsidR="007004D7" w:rsidRPr="000D6EBD">
        <w:rPr>
          <w:rFonts w:ascii="Roboto" w:hAnsi="Roboto"/>
          <w:sz w:val="20"/>
          <w:szCs w:val="20"/>
        </w:rPr>
        <w:t xml:space="preserve">. Ils peuvent aussi </w:t>
      </w:r>
      <w:r w:rsidR="006D6C95" w:rsidRPr="000D6EBD">
        <w:rPr>
          <w:rFonts w:ascii="Roboto" w:hAnsi="Roboto"/>
          <w:sz w:val="20"/>
          <w:szCs w:val="20"/>
        </w:rPr>
        <w:t>passer leur tour</w:t>
      </w:r>
      <w:r w:rsidR="007004D7" w:rsidRPr="000D6EBD">
        <w:rPr>
          <w:rFonts w:ascii="Roboto" w:hAnsi="Roboto"/>
          <w:sz w:val="20"/>
          <w:szCs w:val="20"/>
        </w:rPr>
        <w:t xml:space="preserve"> </w:t>
      </w:r>
      <w:r w:rsidR="003179B6" w:rsidRPr="000D6EBD">
        <w:rPr>
          <w:rFonts w:ascii="Roboto" w:hAnsi="Roboto"/>
          <w:sz w:val="20"/>
          <w:szCs w:val="20"/>
        </w:rPr>
        <w:t xml:space="preserve">parce que les termes de </w:t>
      </w:r>
      <w:r w:rsidR="007004D7" w:rsidRPr="000D6EBD">
        <w:rPr>
          <w:rFonts w:ascii="Roboto" w:hAnsi="Roboto"/>
          <w:sz w:val="20"/>
          <w:szCs w:val="20"/>
        </w:rPr>
        <w:t>l’entente ne respecte</w:t>
      </w:r>
      <w:r w:rsidR="00674AAC" w:rsidRPr="000D6EBD">
        <w:rPr>
          <w:rFonts w:ascii="Roboto" w:hAnsi="Roboto"/>
          <w:sz w:val="20"/>
          <w:szCs w:val="20"/>
        </w:rPr>
        <w:t>nt</w:t>
      </w:r>
      <w:r w:rsidR="007004D7" w:rsidRPr="000D6EBD">
        <w:rPr>
          <w:rFonts w:ascii="Roboto" w:hAnsi="Roboto"/>
          <w:sz w:val="20"/>
          <w:szCs w:val="20"/>
        </w:rPr>
        <w:t xml:space="preserve"> pas leur </w:t>
      </w:r>
      <w:r w:rsidR="003179B6" w:rsidRPr="000D6EBD">
        <w:rPr>
          <w:rFonts w:ascii="Roboto" w:hAnsi="Roboto"/>
          <w:sz w:val="20"/>
          <w:szCs w:val="20"/>
        </w:rPr>
        <w:t>politique salariale,</w:t>
      </w:r>
      <w:r w:rsidR="007004D7" w:rsidRPr="000D6EBD">
        <w:rPr>
          <w:rFonts w:ascii="Roboto" w:hAnsi="Roboto"/>
          <w:sz w:val="20"/>
          <w:szCs w:val="20"/>
        </w:rPr>
        <w:t xml:space="preserve"> </w:t>
      </w:r>
      <w:r w:rsidR="003179B6" w:rsidRPr="000D6EBD">
        <w:rPr>
          <w:rFonts w:ascii="Roboto" w:hAnsi="Roboto"/>
          <w:sz w:val="20"/>
          <w:szCs w:val="20"/>
        </w:rPr>
        <w:t>précarise</w:t>
      </w:r>
      <w:r w:rsidR="00674AAC" w:rsidRPr="000D6EBD">
        <w:rPr>
          <w:rFonts w:ascii="Roboto" w:hAnsi="Roboto"/>
          <w:sz w:val="20"/>
          <w:szCs w:val="20"/>
        </w:rPr>
        <w:t>nt</w:t>
      </w:r>
      <w:r w:rsidR="003179B6" w:rsidRPr="000D6EBD">
        <w:rPr>
          <w:rFonts w:ascii="Roboto" w:hAnsi="Roboto"/>
          <w:sz w:val="20"/>
          <w:szCs w:val="20"/>
        </w:rPr>
        <w:t xml:space="preserve"> les postes offerts, n’assure</w:t>
      </w:r>
      <w:r w:rsidR="00674AAC" w:rsidRPr="000D6EBD">
        <w:rPr>
          <w:rFonts w:ascii="Roboto" w:hAnsi="Roboto"/>
          <w:sz w:val="20"/>
          <w:szCs w:val="20"/>
        </w:rPr>
        <w:t>nt</w:t>
      </w:r>
      <w:r w:rsidR="003179B6" w:rsidRPr="000D6EBD">
        <w:rPr>
          <w:rFonts w:ascii="Roboto" w:hAnsi="Roboto"/>
          <w:sz w:val="20"/>
          <w:szCs w:val="20"/>
        </w:rPr>
        <w:t xml:space="preserve"> pas la pérennité des projets ou ne répond</w:t>
      </w:r>
      <w:r w:rsidR="00674AAC" w:rsidRPr="000D6EBD">
        <w:rPr>
          <w:rFonts w:ascii="Roboto" w:hAnsi="Roboto"/>
          <w:sz w:val="20"/>
          <w:szCs w:val="20"/>
        </w:rPr>
        <w:t>ent</w:t>
      </w:r>
      <w:r w:rsidR="003179B6" w:rsidRPr="000D6EBD">
        <w:rPr>
          <w:rFonts w:ascii="Roboto" w:hAnsi="Roboto"/>
          <w:sz w:val="20"/>
          <w:szCs w:val="20"/>
        </w:rPr>
        <w:t xml:space="preserve"> tout simplement pas aux besoins exprimés par les membres. </w:t>
      </w:r>
    </w:p>
    <w:p w14:paraId="6738E763" w14:textId="559FB972" w:rsidR="00AC4122" w:rsidRPr="000D6EBD" w:rsidRDefault="00AC4122" w:rsidP="00AC4122">
      <w:pPr>
        <w:rPr>
          <w:rFonts w:ascii="Roboto" w:hAnsi="Roboto"/>
          <w:bCs/>
          <w:sz w:val="20"/>
          <w:szCs w:val="20"/>
        </w:rPr>
      </w:pPr>
      <w:r w:rsidRPr="000D6EBD">
        <w:rPr>
          <w:rFonts w:ascii="Roboto" w:hAnsi="Roboto"/>
          <w:sz w:val="20"/>
          <w:szCs w:val="20"/>
        </w:rPr>
        <w:t xml:space="preserve">Si plusieurs </w:t>
      </w:r>
      <w:proofErr w:type="spellStart"/>
      <w:r w:rsidRPr="000D6EBD">
        <w:rPr>
          <w:rFonts w:ascii="Roboto" w:hAnsi="Roboto"/>
          <w:sz w:val="20"/>
          <w:szCs w:val="20"/>
        </w:rPr>
        <w:t>travailleur.euses</w:t>
      </w:r>
      <w:proofErr w:type="spellEnd"/>
      <w:r w:rsidRPr="000D6EBD">
        <w:rPr>
          <w:rFonts w:ascii="Roboto" w:hAnsi="Roboto"/>
          <w:sz w:val="20"/>
          <w:szCs w:val="20"/>
        </w:rPr>
        <w:t xml:space="preserve"> intègrent le milieu communautaire parce qu’ils ont un profond a</w:t>
      </w:r>
      <w:r w:rsidRPr="000D6EBD">
        <w:rPr>
          <w:rFonts w:ascii="Roboto" w:hAnsi="Roboto" w:cs="Calibri"/>
          <w:sz w:val="20"/>
          <w:szCs w:val="20"/>
        </w:rPr>
        <w:t>tt</w:t>
      </w:r>
      <w:r w:rsidRPr="000D6EBD">
        <w:rPr>
          <w:rFonts w:ascii="Roboto" w:hAnsi="Roboto"/>
          <w:sz w:val="20"/>
          <w:szCs w:val="20"/>
        </w:rPr>
        <w:t>achement aux valeurs et pratiques du mouvement de</w:t>
      </w:r>
      <w:r w:rsidR="00981E8C" w:rsidRPr="000D6EBD">
        <w:rPr>
          <w:rFonts w:ascii="Roboto" w:hAnsi="Roboto"/>
          <w:sz w:val="20"/>
          <w:szCs w:val="20"/>
        </w:rPr>
        <w:t xml:space="preserve"> l’action communautaire autonome </w:t>
      </w:r>
      <w:r w:rsidR="00981E8C" w:rsidRPr="000D6EBD">
        <w:rPr>
          <w:rFonts w:ascii="Roboto" w:hAnsi="Roboto" w:cstheme="majorHAnsi"/>
          <w:sz w:val="20"/>
          <w:szCs w:val="20"/>
        </w:rPr>
        <w:t>(</w:t>
      </w:r>
      <w:r w:rsidRPr="000D6EBD">
        <w:rPr>
          <w:rFonts w:ascii="Roboto" w:hAnsi="Roboto" w:cstheme="majorHAnsi"/>
          <w:sz w:val="20"/>
          <w:szCs w:val="20"/>
        </w:rPr>
        <w:t>ACA</w:t>
      </w:r>
      <w:r w:rsidR="00981E8C" w:rsidRPr="000D6EBD">
        <w:rPr>
          <w:rFonts w:ascii="Roboto" w:hAnsi="Roboto" w:cstheme="majorHAnsi"/>
          <w:sz w:val="20"/>
          <w:szCs w:val="20"/>
        </w:rPr>
        <w:t>)</w:t>
      </w:r>
      <w:r w:rsidR="00CE25E5" w:rsidRPr="000D6EBD">
        <w:rPr>
          <w:rFonts w:ascii="Roboto" w:hAnsi="Roboto" w:cstheme="majorHAnsi"/>
          <w:sz w:val="20"/>
          <w:szCs w:val="20"/>
        </w:rPr>
        <w:t xml:space="preserve"> </w:t>
      </w:r>
      <w:r w:rsidR="00D074C8" w:rsidRPr="00D074C8">
        <w:rPr>
          <w:rFonts w:ascii="Roboto" w:hAnsi="Roboto"/>
          <w:sz w:val="20"/>
          <w:szCs w:val="20"/>
        </w:rPr>
        <w:t>(</w:t>
      </w:r>
      <w:hyperlink r:id="rId17" w:history="1">
        <w:r w:rsidR="00D074C8" w:rsidRPr="00D074C8">
          <w:rPr>
            <w:rStyle w:val="Lienhypertexte"/>
            <w:rFonts w:ascii="Roboto" w:hAnsi="Roboto" w:cstheme="majorHAnsi"/>
            <w:bCs/>
            <w:sz w:val="20"/>
            <w:szCs w:val="20"/>
          </w:rPr>
          <w:t>Fauvel, Noiseux, Cognet (GIREPS) 2020 </w:t>
        </w:r>
        <w:r w:rsidR="00D074C8" w:rsidRPr="00D074C8">
          <w:rPr>
            <w:rStyle w:val="Lienhypertexte"/>
            <w:rFonts w:ascii="Roboto" w:hAnsi="Roboto" w:cstheme="majorHAnsi"/>
            <w:sz w:val="20"/>
            <w:szCs w:val="20"/>
          </w:rPr>
          <w:t xml:space="preserve">: </w:t>
        </w:r>
        <w:r w:rsidR="00D074C8">
          <w:rPr>
            <w:rStyle w:val="Lienhypertexte"/>
            <w:rFonts w:ascii="Roboto" w:hAnsi="Roboto" w:cstheme="majorHAnsi"/>
            <w:sz w:val="20"/>
            <w:szCs w:val="20"/>
          </w:rPr>
          <w:t>34</w:t>
        </w:r>
      </w:hyperlink>
      <w:r w:rsidR="00D074C8" w:rsidRPr="00D074C8">
        <w:rPr>
          <w:rFonts w:ascii="Roboto" w:hAnsi="Roboto"/>
          <w:sz w:val="20"/>
          <w:szCs w:val="20"/>
        </w:rPr>
        <w:t>)</w:t>
      </w:r>
      <w:r w:rsidR="00A54348" w:rsidRPr="000D6EBD">
        <w:rPr>
          <w:rFonts w:ascii="Roboto" w:hAnsi="Roboto" w:cstheme="majorHAnsi"/>
          <w:bCs/>
          <w:sz w:val="20"/>
          <w:szCs w:val="20"/>
        </w:rPr>
        <w:t xml:space="preserve"> </w:t>
      </w:r>
      <w:r w:rsidRPr="000D6EBD">
        <w:rPr>
          <w:rFonts w:ascii="Roboto" w:hAnsi="Roboto"/>
          <w:sz w:val="20"/>
          <w:szCs w:val="20"/>
        </w:rPr>
        <w:t>et carburent au sens et à la reconnaissance de leur apport, nous savons que plusieurs finissent par le quitter pour un milieu où les conditions sont meilleures. Les défis de recrutement et de rétention du personnel sont des enjeux cruciaux pour le milieu communautaire</w:t>
      </w:r>
      <w:r w:rsidR="001A0568" w:rsidRPr="000D6EBD">
        <w:rPr>
          <w:rFonts w:ascii="Roboto" w:hAnsi="Roboto"/>
          <w:sz w:val="20"/>
          <w:szCs w:val="20"/>
        </w:rPr>
        <w:t>. I</w:t>
      </w:r>
      <w:r w:rsidRPr="000D6EBD">
        <w:rPr>
          <w:rFonts w:ascii="Roboto" w:hAnsi="Roboto"/>
          <w:sz w:val="20"/>
          <w:szCs w:val="20"/>
        </w:rPr>
        <w:t xml:space="preserve">nvestir dans l’amélioration des conditions de travail </w:t>
      </w:r>
      <w:r w:rsidR="001A0568" w:rsidRPr="000D6EBD">
        <w:rPr>
          <w:rFonts w:ascii="Roboto" w:hAnsi="Roboto"/>
          <w:sz w:val="20"/>
          <w:szCs w:val="20"/>
        </w:rPr>
        <w:t>peut s’avérer</w:t>
      </w:r>
      <w:r w:rsidRPr="000D6EBD">
        <w:rPr>
          <w:rFonts w:ascii="Roboto" w:hAnsi="Roboto"/>
          <w:sz w:val="20"/>
          <w:szCs w:val="20"/>
        </w:rPr>
        <w:t xml:space="preserve"> rentable</w:t>
      </w:r>
      <w:r w:rsidR="001A0568" w:rsidRPr="000D6EBD">
        <w:rPr>
          <w:rFonts w:ascii="Roboto" w:hAnsi="Roboto"/>
          <w:sz w:val="20"/>
          <w:szCs w:val="20"/>
        </w:rPr>
        <w:t>,</w:t>
      </w:r>
      <w:r w:rsidRPr="000D6EBD">
        <w:rPr>
          <w:rFonts w:ascii="Roboto" w:hAnsi="Roboto"/>
          <w:sz w:val="20"/>
          <w:szCs w:val="20"/>
        </w:rPr>
        <w:t xml:space="preserve"> en plus de s’inscrire dans les principes</w:t>
      </w:r>
      <w:r w:rsidR="00981E8C" w:rsidRPr="000D6EBD">
        <w:rPr>
          <w:rFonts w:ascii="Roboto" w:hAnsi="Roboto"/>
          <w:sz w:val="20"/>
          <w:szCs w:val="20"/>
        </w:rPr>
        <w:t xml:space="preserve"> qui sont</w:t>
      </w:r>
      <w:r w:rsidRPr="000D6EBD">
        <w:rPr>
          <w:rFonts w:ascii="Roboto" w:hAnsi="Roboto"/>
          <w:sz w:val="20"/>
          <w:szCs w:val="20"/>
        </w:rPr>
        <w:t xml:space="preserve"> au cœur de l’ACA</w:t>
      </w:r>
      <w:r w:rsidR="002D19BA" w:rsidRPr="000D6EBD">
        <w:rPr>
          <w:rFonts w:ascii="Roboto" w:hAnsi="Roboto"/>
          <w:sz w:val="20"/>
          <w:szCs w:val="20"/>
        </w:rPr>
        <w:t> </w:t>
      </w:r>
      <w:r w:rsidRPr="000D6EBD">
        <w:rPr>
          <w:rFonts w:ascii="Roboto" w:hAnsi="Roboto"/>
          <w:sz w:val="20"/>
          <w:szCs w:val="20"/>
        </w:rPr>
        <w:t xml:space="preserve">: la lutte contre </w:t>
      </w:r>
      <w:r w:rsidR="006B5D82" w:rsidRPr="000D6EBD">
        <w:rPr>
          <w:rFonts w:ascii="Roboto" w:hAnsi="Roboto"/>
          <w:sz w:val="20"/>
          <w:szCs w:val="20"/>
        </w:rPr>
        <w:t xml:space="preserve">la </w:t>
      </w:r>
      <w:r w:rsidRPr="000D6EBD">
        <w:rPr>
          <w:rFonts w:ascii="Roboto" w:hAnsi="Roboto"/>
          <w:sz w:val="20"/>
          <w:szCs w:val="20"/>
        </w:rPr>
        <w:t>pauvreté, la solidarité, la dignité.</w:t>
      </w:r>
    </w:p>
    <w:p w14:paraId="415B34FC" w14:textId="02F3C990" w:rsidR="00AC4122" w:rsidRPr="000D6EBD" w:rsidRDefault="00AC4122" w:rsidP="00F46B2C">
      <w:pPr>
        <w:rPr>
          <w:rFonts w:ascii="Roboto" w:hAnsi="Roboto"/>
          <w:sz w:val="20"/>
          <w:szCs w:val="20"/>
        </w:rPr>
      </w:pPr>
      <w:r w:rsidRPr="000D6EBD">
        <w:rPr>
          <w:rFonts w:ascii="Roboto" w:hAnsi="Roboto"/>
          <w:sz w:val="20"/>
          <w:szCs w:val="20"/>
        </w:rPr>
        <w:t>Le tableau suivant</w:t>
      </w:r>
      <w:r w:rsidR="00FA728E" w:rsidRPr="000D6EBD">
        <w:rPr>
          <w:rFonts w:ascii="Roboto" w:hAnsi="Roboto"/>
          <w:sz w:val="20"/>
          <w:szCs w:val="20"/>
        </w:rPr>
        <w:t xml:space="preserve"> </w:t>
      </w:r>
      <w:r w:rsidRPr="000D6EBD">
        <w:rPr>
          <w:rFonts w:ascii="Roboto" w:hAnsi="Roboto"/>
          <w:sz w:val="20"/>
          <w:szCs w:val="20"/>
        </w:rPr>
        <w:t>regroupe l</w:t>
      </w:r>
      <w:r w:rsidR="0022735A" w:rsidRPr="000D6EBD">
        <w:rPr>
          <w:rFonts w:ascii="Roboto" w:hAnsi="Roboto"/>
          <w:sz w:val="20"/>
          <w:szCs w:val="20"/>
        </w:rPr>
        <w:t xml:space="preserve">es solutions concrètes proposées par </w:t>
      </w:r>
      <w:r w:rsidR="001A0568" w:rsidRPr="000D6EBD">
        <w:rPr>
          <w:rFonts w:ascii="Roboto" w:hAnsi="Roboto"/>
          <w:sz w:val="20"/>
          <w:szCs w:val="20"/>
        </w:rPr>
        <w:t>des travailleuses et travailleurs</w:t>
      </w:r>
      <w:r w:rsidR="00700E2D" w:rsidRPr="000D6EBD">
        <w:rPr>
          <w:rFonts w:ascii="Roboto" w:hAnsi="Roboto"/>
          <w:sz w:val="20"/>
          <w:szCs w:val="20"/>
        </w:rPr>
        <w:t>. Elles</w:t>
      </w:r>
      <w:r w:rsidR="00EB1B48" w:rsidRPr="000D6EBD">
        <w:rPr>
          <w:rFonts w:ascii="Roboto" w:hAnsi="Roboto"/>
          <w:sz w:val="20"/>
          <w:szCs w:val="20"/>
        </w:rPr>
        <w:t xml:space="preserve"> </w:t>
      </w:r>
      <w:r w:rsidR="001A0568" w:rsidRPr="000D6EBD">
        <w:rPr>
          <w:rFonts w:ascii="Roboto" w:hAnsi="Roboto"/>
          <w:sz w:val="20"/>
          <w:szCs w:val="20"/>
        </w:rPr>
        <w:t xml:space="preserve">sont </w:t>
      </w:r>
      <w:r w:rsidR="00703DB1" w:rsidRPr="000D6EBD">
        <w:rPr>
          <w:rFonts w:ascii="Roboto" w:hAnsi="Roboto"/>
          <w:sz w:val="20"/>
          <w:szCs w:val="20"/>
        </w:rPr>
        <w:t>inspirées de</w:t>
      </w:r>
      <w:r w:rsidR="00715683" w:rsidRPr="000D6EBD">
        <w:rPr>
          <w:rFonts w:ascii="Roboto" w:hAnsi="Roboto"/>
          <w:sz w:val="20"/>
          <w:szCs w:val="20"/>
        </w:rPr>
        <w:t xml:space="preserve"> </w:t>
      </w:r>
      <w:r w:rsidR="00703DB1" w:rsidRPr="000D6EBD">
        <w:rPr>
          <w:rFonts w:ascii="Roboto" w:hAnsi="Roboto"/>
          <w:sz w:val="20"/>
          <w:szCs w:val="20"/>
        </w:rPr>
        <w:t>pratiques</w:t>
      </w:r>
      <w:r w:rsidR="00715683" w:rsidRPr="000D6EBD">
        <w:rPr>
          <w:rFonts w:ascii="Roboto" w:hAnsi="Roboto"/>
          <w:sz w:val="20"/>
          <w:szCs w:val="20"/>
        </w:rPr>
        <w:t xml:space="preserve"> </w:t>
      </w:r>
      <w:r w:rsidR="00C23DCF" w:rsidRPr="000D6EBD">
        <w:rPr>
          <w:rFonts w:ascii="Roboto" w:hAnsi="Roboto"/>
          <w:sz w:val="20"/>
          <w:szCs w:val="20"/>
        </w:rPr>
        <w:t>développées dans le milieu</w:t>
      </w:r>
      <w:r w:rsidR="00715683" w:rsidRPr="000D6EBD">
        <w:rPr>
          <w:rFonts w:ascii="Roboto" w:hAnsi="Roboto"/>
          <w:sz w:val="20"/>
          <w:szCs w:val="20"/>
        </w:rPr>
        <w:t xml:space="preserve"> communautaire</w:t>
      </w:r>
      <w:r w:rsidR="00700E2D" w:rsidRPr="000D6EBD">
        <w:rPr>
          <w:rFonts w:ascii="Roboto" w:hAnsi="Roboto"/>
          <w:sz w:val="20"/>
          <w:szCs w:val="20"/>
        </w:rPr>
        <w:t xml:space="preserve"> et</w:t>
      </w:r>
      <w:r w:rsidR="00760945" w:rsidRPr="000D6EBD">
        <w:rPr>
          <w:rFonts w:ascii="Roboto" w:hAnsi="Roboto"/>
          <w:sz w:val="20"/>
          <w:szCs w:val="20"/>
        </w:rPr>
        <w:t xml:space="preserve"> accompagnées des conditions </w:t>
      </w:r>
      <w:r w:rsidR="00F40470" w:rsidRPr="000D6EBD">
        <w:rPr>
          <w:rFonts w:ascii="Roboto" w:hAnsi="Roboto"/>
          <w:sz w:val="20"/>
          <w:szCs w:val="20"/>
        </w:rPr>
        <w:t>préalables</w:t>
      </w:r>
      <w:r w:rsidR="00760945" w:rsidRPr="000D6EBD">
        <w:rPr>
          <w:rFonts w:ascii="Roboto" w:hAnsi="Roboto"/>
          <w:sz w:val="20"/>
          <w:szCs w:val="20"/>
        </w:rPr>
        <w:t xml:space="preserve"> pour les mettre </w:t>
      </w:r>
      <w:r w:rsidR="00F40470" w:rsidRPr="000D6EBD">
        <w:rPr>
          <w:rFonts w:ascii="Roboto" w:hAnsi="Roboto"/>
          <w:sz w:val="20"/>
          <w:szCs w:val="20"/>
        </w:rPr>
        <w:t>en application</w:t>
      </w:r>
      <w:r w:rsidR="00760945" w:rsidRPr="000D6EBD">
        <w:rPr>
          <w:rFonts w:ascii="Roboto" w:hAnsi="Roboto"/>
          <w:sz w:val="20"/>
          <w:szCs w:val="20"/>
        </w:rPr>
        <w:t xml:space="preserve"> </w:t>
      </w:r>
      <w:r w:rsidR="00F349E1" w:rsidRPr="000D6EBD">
        <w:rPr>
          <w:rFonts w:ascii="Roboto" w:hAnsi="Roboto"/>
          <w:sz w:val="20"/>
          <w:szCs w:val="20"/>
        </w:rPr>
        <w:t xml:space="preserve">ainsi que </w:t>
      </w:r>
      <w:r w:rsidR="00760945" w:rsidRPr="000D6EBD">
        <w:rPr>
          <w:rFonts w:ascii="Roboto" w:hAnsi="Roboto"/>
          <w:sz w:val="20"/>
          <w:szCs w:val="20"/>
        </w:rPr>
        <w:t xml:space="preserve">des pièges à éviter pour enrayer les effets indésirables. </w:t>
      </w:r>
      <w:r w:rsidR="00396557" w:rsidRPr="000D6EBD">
        <w:rPr>
          <w:rFonts w:ascii="Roboto" w:hAnsi="Roboto"/>
          <w:sz w:val="20"/>
          <w:szCs w:val="20"/>
        </w:rPr>
        <w:t>Aux</w:t>
      </w:r>
      <w:r w:rsidR="006B5D82" w:rsidRPr="000D6EBD">
        <w:rPr>
          <w:rFonts w:ascii="Roboto" w:hAnsi="Roboto"/>
          <w:sz w:val="20"/>
          <w:szCs w:val="20"/>
        </w:rPr>
        <w:t xml:space="preserve"> </w:t>
      </w:r>
      <w:r w:rsidRPr="000D6EBD">
        <w:rPr>
          <w:rFonts w:ascii="Roboto" w:hAnsi="Roboto"/>
          <w:sz w:val="20"/>
          <w:szCs w:val="20"/>
        </w:rPr>
        <w:t>trois</w:t>
      </w:r>
      <w:r w:rsidR="00396557" w:rsidRPr="000D6EBD">
        <w:rPr>
          <w:rFonts w:ascii="Roboto" w:hAnsi="Roboto"/>
          <w:sz w:val="20"/>
          <w:szCs w:val="20"/>
        </w:rPr>
        <w:t xml:space="preserve"> </w:t>
      </w:r>
      <w:r w:rsidRPr="000D6EBD">
        <w:rPr>
          <w:rFonts w:ascii="Roboto" w:hAnsi="Roboto"/>
          <w:sz w:val="20"/>
          <w:szCs w:val="20"/>
        </w:rPr>
        <w:t>solutions transversale</w:t>
      </w:r>
      <w:r w:rsidR="00396557" w:rsidRPr="000D6EBD">
        <w:rPr>
          <w:rFonts w:ascii="Roboto" w:hAnsi="Roboto"/>
          <w:sz w:val="20"/>
          <w:szCs w:val="20"/>
        </w:rPr>
        <w:t>s</w:t>
      </w:r>
      <w:r w:rsidR="00F349E1" w:rsidRPr="000D6EBD">
        <w:rPr>
          <w:rFonts w:ascii="Roboto" w:hAnsi="Roboto"/>
          <w:sz w:val="20"/>
          <w:szCs w:val="20"/>
        </w:rPr>
        <w:t xml:space="preserve"> que sont 1) formaliser les pratiques, 2) planifier le travail et 3) remettre en question les pratiques, </w:t>
      </w:r>
      <w:r w:rsidR="00CA058B" w:rsidRPr="000D6EBD">
        <w:rPr>
          <w:rFonts w:ascii="Roboto" w:hAnsi="Roboto"/>
          <w:sz w:val="20"/>
          <w:szCs w:val="20"/>
        </w:rPr>
        <w:t>s</w:t>
      </w:r>
      <w:r w:rsidR="001D7C6D" w:rsidRPr="000D6EBD">
        <w:rPr>
          <w:rFonts w:ascii="Roboto" w:hAnsi="Roboto"/>
          <w:sz w:val="20"/>
          <w:szCs w:val="20"/>
        </w:rPr>
        <w:t>’ajoutent</w:t>
      </w:r>
      <w:r w:rsidR="00396557" w:rsidRPr="000D6EBD">
        <w:rPr>
          <w:rFonts w:ascii="Roboto" w:hAnsi="Roboto"/>
          <w:sz w:val="20"/>
          <w:szCs w:val="20"/>
        </w:rPr>
        <w:t xml:space="preserve"> les</w:t>
      </w:r>
      <w:r w:rsidRPr="000D6EBD">
        <w:rPr>
          <w:rFonts w:ascii="Roboto" w:hAnsi="Roboto"/>
          <w:sz w:val="20"/>
          <w:szCs w:val="20"/>
        </w:rPr>
        <w:t xml:space="preserve"> aspects que les </w:t>
      </w:r>
      <w:proofErr w:type="spellStart"/>
      <w:r w:rsidRPr="000D6EBD">
        <w:rPr>
          <w:rFonts w:ascii="Roboto" w:hAnsi="Roboto"/>
          <w:sz w:val="20"/>
          <w:szCs w:val="20"/>
        </w:rPr>
        <w:t>travailleur.euses</w:t>
      </w:r>
      <w:proofErr w:type="spellEnd"/>
      <w:r w:rsidRPr="000D6EBD">
        <w:rPr>
          <w:rFonts w:ascii="Roboto" w:hAnsi="Roboto"/>
          <w:sz w:val="20"/>
          <w:szCs w:val="20"/>
        </w:rPr>
        <w:t xml:space="preserve"> apprécient le plus </w:t>
      </w:r>
      <w:r w:rsidR="00B55E24" w:rsidRPr="000D6EBD">
        <w:rPr>
          <w:rFonts w:ascii="Roboto" w:hAnsi="Roboto"/>
          <w:sz w:val="20"/>
          <w:szCs w:val="20"/>
        </w:rPr>
        <w:t>du</w:t>
      </w:r>
      <w:r w:rsidR="00981E8C" w:rsidRPr="000D6EBD">
        <w:rPr>
          <w:rFonts w:ascii="Roboto" w:hAnsi="Roboto"/>
          <w:sz w:val="20"/>
          <w:szCs w:val="20"/>
        </w:rPr>
        <w:t xml:space="preserve"> milieu communautaire</w:t>
      </w:r>
      <w:r w:rsidR="00FA728E" w:rsidRPr="000D6EBD">
        <w:rPr>
          <w:rFonts w:ascii="Roboto" w:hAnsi="Roboto"/>
          <w:sz w:val="20"/>
          <w:szCs w:val="20"/>
        </w:rPr>
        <w:t xml:space="preserve">. </w:t>
      </w:r>
      <w:r w:rsidR="00055DAC" w:rsidRPr="000D6EBD">
        <w:rPr>
          <w:rFonts w:ascii="Roboto" w:hAnsi="Roboto"/>
          <w:sz w:val="20"/>
          <w:szCs w:val="20"/>
        </w:rPr>
        <w:t>Ce</w:t>
      </w:r>
      <w:r w:rsidR="00760945" w:rsidRPr="000D6EBD">
        <w:rPr>
          <w:rFonts w:ascii="Roboto" w:hAnsi="Roboto"/>
          <w:sz w:val="20"/>
          <w:szCs w:val="20"/>
        </w:rPr>
        <w:t xml:space="preserve"> tableau</w:t>
      </w:r>
      <w:r w:rsidR="00FA728E" w:rsidRPr="000D6EBD">
        <w:rPr>
          <w:rFonts w:ascii="Roboto" w:hAnsi="Roboto"/>
          <w:sz w:val="20"/>
          <w:szCs w:val="20"/>
        </w:rPr>
        <w:t xml:space="preserve"> </w:t>
      </w:r>
      <w:r w:rsidR="00055DAC" w:rsidRPr="000D6EBD">
        <w:rPr>
          <w:rFonts w:ascii="Roboto" w:hAnsi="Roboto"/>
          <w:sz w:val="20"/>
          <w:szCs w:val="20"/>
        </w:rPr>
        <w:t xml:space="preserve">regroupe </w:t>
      </w:r>
      <w:r w:rsidR="00FA728E" w:rsidRPr="000D6EBD">
        <w:rPr>
          <w:rFonts w:ascii="Roboto" w:hAnsi="Roboto"/>
          <w:sz w:val="20"/>
          <w:szCs w:val="20"/>
        </w:rPr>
        <w:t xml:space="preserve">plusieurs </w:t>
      </w:r>
      <w:r w:rsidRPr="000D6EBD">
        <w:rPr>
          <w:rFonts w:ascii="Roboto" w:hAnsi="Roboto"/>
          <w:sz w:val="20"/>
          <w:szCs w:val="20"/>
        </w:rPr>
        <w:t xml:space="preserve">idées </w:t>
      </w:r>
      <w:r w:rsidR="00700E2D" w:rsidRPr="000D6EBD">
        <w:rPr>
          <w:rFonts w:ascii="Roboto" w:hAnsi="Roboto"/>
          <w:sz w:val="20"/>
          <w:szCs w:val="20"/>
        </w:rPr>
        <w:t>susceptibles de contribuer à</w:t>
      </w:r>
      <w:r w:rsidRPr="000D6EBD">
        <w:rPr>
          <w:rFonts w:ascii="Roboto" w:hAnsi="Roboto"/>
          <w:sz w:val="20"/>
          <w:szCs w:val="20"/>
        </w:rPr>
        <w:t xml:space="preserve"> cultiver </w:t>
      </w:r>
      <w:r w:rsidR="00760945" w:rsidRPr="000D6EBD">
        <w:rPr>
          <w:rFonts w:ascii="Roboto" w:hAnsi="Roboto"/>
          <w:sz w:val="20"/>
          <w:szCs w:val="20"/>
        </w:rPr>
        <w:t>l’</w:t>
      </w:r>
      <w:r w:rsidRPr="000D6EBD">
        <w:rPr>
          <w:rFonts w:ascii="Roboto" w:hAnsi="Roboto"/>
          <w:sz w:val="20"/>
          <w:szCs w:val="20"/>
        </w:rPr>
        <w:t>attracti</w:t>
      </w:r>
      <w:r w:rsidR="00760945" w:rsidRPr="000D6EBD">
        <w:rPr>
          <w:rFonts w:ascii="Roboto" w:hAnsi="Roboto"/>
          <w:sz w:val="20"/>
          <w:szCs w:val="20"/>
        </w:rPr>
        <w:t>vité</w:t>
      </w:r>
      <w:r w:rsidRPr="000D6EBD">
        <w:rPr>
          <w:rFonts w:ascii="Roboto" w:hAnsi="Roboto"/>
          <w:sz w:val="20"/>
          <w:szCs w:val="20"/>
        </w:rPr>
        <w:t xml:space="preserve"> </w:t>
      </w:r>
      <w:r w:rsidR="00FA728E" w:rsidRPr="000D6EBD">
        <w:rPr>
          <w:rFonts w:ascii="Roboto" w:hAnsi="Roboto"/>
          <w:sz w:val="20"/>
          <w:szCs w:val="20"/>
        </w:rPr>
        <w:t>au sein de votre groupe</w:t>
      </w:r>
      <w:r w:rsidR="001709FA" w:rsidRPr="000D6EBD">
        <w:rPr>
          <w:rFonts w:ascii="Roboto" w:hAnsi="Roboto"/>
          <w:sz w:val="20"/>
          <w:szCs w:val="20"/>
        </w:rPr>
        <w:t xml:space="preserve"> et retenir les membres de vos équipes en assurant leur bien-être au travail</w:t>
      </w:r>
      <w:r w:rsidR="00FA728E" w:rsidRPr="000D6EBD">
        <w:rPr>
          <w:rFonts w:ascii="Roboto" w:hAnsi="Roboto"/>
          <w:sz w:val="20"/>
          <w:szCs w:val="20"/>
        </w:rPr>
        <w:t>.</w:t>
      </w:r>
      <w:r w:rsidR="00981E8C" w:rsidRPr="000D6EBD">
        <w:rPr>
          <w:rFonts w:ascii="Roboto" w:hAnsi="Roboto"/>
          <w:sz w:val="20"/>
          <w:szCs w:val="20"/>
        </w:rPr>
        <w:t xml:space="preserve"> </w:t>
      </w:r>
    </w:p>
    <w:p w14:paraId="7F6410B1" w14:textId="77777777" w:rsidR="00043AD8" w:rsidRPr="000D6EBD" w:rsidRDefault="00043AD8" w:rsidP="00F46B2C">
      <w:pPr>
        <w:rPr>
          <w:rFonts w:ascii="Roboto" w:hAnsi="Roboto"/>
          <w:sz w:val="20"/>
          <w:szCs w:val="20"/>
        </w:rPr>
      </w:pPr>
    </w:p>
    <w:p w14:paraId="0628668C" w14:textId="5D274914" w:rsidR="008B7B5A" w:rsidRDefault="00882B35" w:rsidP="005F34BD">
      <w:pPr>
        <w:pStyle w:val="Titre2"/>
      </w:pPr>
      <w:r>
        <w:t xml:space="preserve">3.2 </w:t>
      </w:r>
      <w:r w:rsidR="00297A09" w:rsidRPr="000D6EBD">
        <w:t xml:space="preserve">Solutions </w:t>
      </w:r>
      <w:r w:rsidR="00E31ED5" w:rsidRPr="000D6EBD">
        <w:t xml:space="preserve">par et </w:t>
      </w:r>
      <w:r w:rsidR="004B3442" w:rsidRPr="000D6EBD">
        <w:t>pour</w:t>
      </w:r>
      <w:r w:rsidR="00297A09" w:rsidRPr="000D6EBD">
        <w:t xml:space="preserve"> </w:t>
      </w:r>
      <w:r w:rsidR="001709FA" w:rsidRPr="000D6EBD">
        <w:t xml:space="preserve">le </w:t>
      </w:r>
      <w:r w:rsidR="00CC1D72" w:rsidRPr="000D6EBD">
        <w:t xml:space="preserve">milieu </w:t>
      </w:r>
      <w:r w:rsidR="00297A09" w:rsidRPr="000D6EBD">
        <w:t>communautaire</w:t>
      </w:r>
    </w:p>
    <w:p w14:paraId="1D29138A" w14:textId="77777777" w:rsidR="005F34BD" w:rsidRPr="005F34BD" w:rsidRDefault="005F34BD" w:rsidP="005F34BD"/>
    <w:tbl>
      <w:tblPr>
        <w:tblStyle w:val="Grilledutableau"/>
        <w:tblW w:w="0" w:type="auto"/>
        <w:tblInd w:w="-5" w:type="dxa"/>
        <w:tblLook w:val="04A0" w:firstRow="1" w:lastRow="0" w:firstColumn="1" w:lastColumn="0" w:noHBand="0" w:noVBand="1"/>
      </w:tblPr>
      <w:tblGrid>
        <w:gridCol w:w="2504"/>
        <w:gridCol w:w="3858"/>
        <w:gridCol w:w="2273"/>
      </w:tblGrid>
      <w:tr w:rsidR="00353E83" w:rsidRPr="000D6EBD" w14:paraId="1F059F71" w14:textId="269D1BF3" w:rsidTr="007339D1">
        <w:tc>
          <w:tcPr>
            <w:tcW w:w="2504" w:type="dxa"/>
            <w:tcBorders>
              <w:bottom w:val="single" w:sz="4" w:space="0" w:color="auto"/>
            </w:tcBorders>
            <w:shd w:val="clear" w:color="auto" w:fill="124733"/>
          </w:tcPr>
          <w:p w14:paraId="4B562178" w14:textId="24D9FA64" w:rsidR="00353E83" w:rsidRPr="000D6EBD" w:rsidRDefault="00353E83" w:rsidP="005F34BD">
            <w:pPr>
              <w:rPr>
                <w:rFonts w:ascii="Roboto" w:hAnsi="Roboto"/>
                <w:b/>
                <w:bCs/>
                <w:sz w:val="20"/>
                <w:szCs w:val="20"/>
              </w:rPr>
            </w:pPr>
            <w:r w:rsidRPr="000D6EBD">
              <w:rPr>
                <w:rFonts w:ascii="Roboto" w:hAnsi="Roboto"/>
                <w:b/>
                <w:bCs/>
                <w:sz w:val="20"/>
                <w:szCs w:val="20"/>
              </w:rPr>
              <w:t>Solutions et</w:t>
            </w:r>
          </w:p>
          <w:p w14:paraId="6297C3C1" w14:textId="011B3EBA" w:rsidR="00353E83" w:rsidRPr="000D6EBD" w:rsidRDefault="00081A82" w:rsidP="005F34BD">
            <w:pPr>
              <w:rPr>
                <w:rFonts w:ascii="Roboto" w:hAnsi="Roboto"/>
                <w:b/>
                <w:bCs/>
                <w:sz w:val="20"/>
                <w:szCs w:val="20"/>
              </w:rPr>
            </w:pPr>
            <w:r w:rsidRPr="000D6EBD">
              <w:rPr>
                <w:rFonts w:ascii="Roboto" w:hAnsi="Roboto"/>
                <w:b/>
                <w:bCs/>
                <w:sz w:val="20"/>
                <w:szCs w:val="20"/>
              </w:rPr>
              <w:t>éléments</w:t>
            </w:r>
            <w:r w:rsidR="00353E83" w:rsidRPr="000D6EBD">
              <w:rPr>
                <w:rFonts w:ascii="Roboto" w:hAnsi="Roboto"/>
                <w:b/>
                <w:bCs/>
                <w:sz w:val="20"/>
                <w:szCs w:val="20"/>
              </w:rPr>
              <w:t xml:space="preserve"> les plus appréciés </w:t>
            </w:r>
          </w:p>
        </w:tc>
        <w:tc>
          <w:tcPr>
            <w:tcW w:w="3858" w:type="dxa"/>
            <w:tcBorders>
              <w:bottom w:val="single" w:sz="4" w:space="0" w:color="auto"/>
            </w:tcBorders>
            <w:shd w:val="clear" w:color="auto" w:fill="124733"/>
          </w:tcPr>
          <w:p w14:paraId="4B62AF14" w14:textId="77C26D06" w:rsidR="00353E83" w:rsidRPr="000D6EBD" w:rsidRDefault="00353E83" w:rsidP="005F34BD">
            <w:pPr>
              <w:rPr>
                <w:rFonts w:ascii="Roboto" w:hAnsi="Roboto"/>
                <w:b/>
                <w:bCs/>
                <w:sz w:val="20"/>
                <w:szCs w:val="20"/>
              </w:rPr>
            </w:pPr>
            <w:r w:rsidRPr="000D6EBD">
              <w:rPr>
                <w:rFonts w:ascii="Roboto" w:hAnsi="Roboto"/>
                <w:b/>
                <w:bCs/>
                <w:sz w:val="20"/>
                <w:szCs w:val="20"/>
              </w:rPr>
              <w:t>Idées concrètes à mettre en place</w:t>
            </w:r>
          </w:p>
        </w:tc>
        <w:tc>
          <w:tcPr>
            <w:tcW w:w="2273" w:type="dxa"/>
            <w:tcBorders>
              <w:bottom w:val="single" w:sz="4" w:space="0" w:color="auto"/>
            </w:tcBorders>
            <w:shd w:val="clear" w:color="auto" w:fill="124733"/>
          </w:tcPr>
          <w:p w14:paraId="74460374" w14:textId="7804A10A" w:rsidR="00353E83" w:rsidRPr="000D6EBD" w:rsidRDefault="00353E83" w:rsidP="005F34BD">
            <w:pPr>
              <w:rPr>
                <w:rFonts w:ascii="Roboto" w:hAnsi="Roboto"/>
                <w:b/>
                <w:bCs/>
                <w:sz w:val="20"/>
                <w:szCs w:val="20"/>
              </w:rPr>
            </w:pPr>
            <w:r w:rsidRPr="000D6EBD">
              <w:rPr>
                <w:rFonts w:ascii="Roboto" w:hAnsi="Roboto"/>
                <w:b/>
                <w:bCs/>
                <w:sz w:val="20"/>
                <w:szCs w:val="20"/>
              </w:rPr>
              <w:t>Piège</w:t>
            </w:r>
            <w:r w:rsidR="00A004C7" w:rsidRPr="000D6EBD">
              <w:rPr>
                <w:rFonts w:ascii="Roboto" w:hAnsi="Roboto"/>
                <w:b/>
                <w:bCs/>
                <w:sz w:val="20"/>
                <w:szCs w:val="20"/>
              </w:rPr>
              <w:t>s</w:t>
            </w:r>
            <w:r w:rsidRPr="000D6EBD">
              <w:rPr>
                <w:rFonts w:ascii="Roboto" w:hAnsi="Roboto"/>
                <w:b/>
                <w:bCs/>
                <w:sz w:val="20"/>
                <w:szCs w:val="20"/>
              </w:rPr>
              <w:t xml:space="preserve"> à éviter</w:t>
            </w:r>
          </w:p>
        </w:tc>
      </w:tr>
      <w:tr w:rsidR="00353E83" w:rsidRPr="000D6EBD" w14:paraId="2B5008CB" w14:textId="3CFF729A" w:rsidTr="007339D1">
        <w:tc>
          <w:tcPr>
            <w:tcW w:w="2504" w:type="dxa"/>
            <w:shd w:val="clear" w:color="auto" w:fill="FED583"/>
          </w:tcPr>
          <w:p w14:paraId="1033770F" w14:textId="01F55B11" w:rsidR="00353E83" w:rsidRPr="000D6EBD" w:rsidRDefault="00353E83" w:rsidP="00520616">
            <w:pPr>
              <w:rPr>
                <w:rFonts w:ascii="Roboto" w:hAnsi="Roboto"/>
                <w:b/>
                <w:bCs/>
                <w:sz w:val="20"/>
                <w:szCs w:val="20"/>
              </w:rPr>
            </w:pPr>
            <w:r w:rsidRPr="000D6EBD">
              <w:rPr>
                <w:rFonts w:ascii="Roboto" w:hAnsi="Roboto"/>
                <w:b/>
                <w:bCs/>
                <w:sz w:val="20"/>
                <w:szCs w:val="20"/>
              </w:rPr>
              <w:t>Formaliser les pratiques dans des documents écrits</w:t>
            </w:r>
          </w:p>
          <w:p w14:paraId="3CB3516D" w14:textId="496F353B" w:rsidR="001F5015" w:rsidRPr="00882B35" w:rsidRDefault="00882B35" w:rsidP="00520616">
            <w:pPr>
              <w:rPr>
                <w:rFonts w:ascii="Roboto" w:hAnsi="Roboto"/>
                <w:i/>
                <w:iCs/>
                <w:sz w:val="20"/>
                <w:szCs w:val="20"/>
              </w:rPr>
            </w:pPr>
            <w:r w:rsidRPr="00882B35">
              <w:rPr>
                <w:rFonts w:ascii="Roboto" w:hAnsi="Roboto"/>
                <w:i/>
                <w:iCs/>
                <w:sz w:val="20"/>
                <w:szCs w:val="20"/>
              </w:rPr>
              <w:t>(Solution transversale)</w:t>
            </w:r>
          </w:p>
          <w:p w14:paraId="53B557D5" w14:textId="07116B31" w:rsidR="00353E83" w:rsidRPr="000D6EBD" w:rsidRDefault="00353E83" w:rsidP="00520616">
            <w:pPr>
              <w:rPr>
                <w:rFonts w:ascii="Roboto" w:hAnsi="Roboto"/>
                <w:sz w:val="20"/>
                <w:szCs w:val="20"/>
              </w:rPr>
            </w:pPr>
            <w:r w:rsidRPr="000D6EBD">
              <w:rPr>
                <w:rFonts w:ascii="Roboto" w:hAnsi="Roboto"/>
                <w:bCs/>
                <w:i/>
                <w:sz w:val="20"/>
                <w:szCs w:val="20"/>
              </w:rPr>
              <w:t>*Préalables </w:t>
            </w:r>
            <w:r w:rsidRPr="000D6EBD">
              <w:rPr>
                <w:rFonts w:ascii="Roboto" w:hAnsi="Roboto"/>
                <w:sz w:val="20"/>
                <w:szCs w:val="20"/>
              </w:rPr>
              <w:t>:</w:t>
            </w:r>
          </w:p>
          <w:p w14:paraId="216B4681" w14:textId="13320261" w:rsidR="00353E83" w:rsidRPr="000D6EBD" w:rsidRDefault="00353E83" w:rsidP="00520616">
            <w:pPr>
              <w:rPr>
                <w:rFonts w:ascii="Roboto" w:hAnsi="Roboto"/>
                <w:sz w:val="20"/>
                <w:szCs w:val="20"/>
              </w:rPr>
            </w:pPr>
            <w:r w:rsidRPr="000D6EBD">
              <w:rPr>
                <w:rFonts w:ascii="Roboto" w:hAnsi="Roboto"/>
                <w:sz w:val="20"/>
                <w:szCs w:val="20"/>
              </w:rPr>
              <w:t xml:space="preserve">- </w:t>
            </w:r>
            <w:r w:rsidR="006D6C95" w:rsidRPr="000D6EBD">
              <w:rPr>
                <w:rFonts w:ascii="Roboto" w:hAnsi="Roboto"/>
                <w:sz w:val="20"/>
                <w:szCs w:val="20"/>
              </w:rPr>
              <w:t>S</w:t>
            </w:r>
            <w:r w:rsidRPr="000D6EBD">
              <w:rPr>
                <w:rFonts w:ascii="Roboto" w:hAnsi="Roboto"/>
                <w:sz w:val="20"/>
                <w:szCs w:val="20"/>
              </w:rPr>
              <w:t>e former sur les conditions de travail</w:t>
            </w:r>
            <w:r w:rsidR="006D6C95" w:rsidRPr="000D6EBD">
              <w:rPr>
                <w:rFonts w:ascii="Roboto" w:hAnsi="Roboto"/>
                <w:sz w:val="20"/>
                <w:szCs w:val="20"/>
              </w:rPr>
              <w:t xml:space="preserve"> ou être </w:t>
            </w:r>
            <w:proofErr w:type="spellStart"/>
            <w:r w:rsidR="006D6C95" w:rsidRPr="000D6EBD">
              <w:rPr>
                <w:rFonts w:ascii="Roboto" w:hAnsi="Roboto"/>
                <w:sz w:val="20"/>
                <w:szCs w:val="20"/>
              </w:rPr>
              <w:t>accompagné</w:t>
            </w:r>
            <w:r w:rsidR="00055DAC" w:rsidRPr="000D6EBD">
              <w:rPr>
                <w:rFonts w:ascii="Roboto" w:hAnsi="Roboto"/>
                <w:sz w:val="20"/>
                <w:szCs w:val="20"/>
              </w:rPr>
              <w:t>.e</w:t>
            </w:r>
            <w:proofErr w:type="spellEnd"/>
            <w:r w:rsidRPr="000D6EBD">
              <w:rPr>
                <w:rFonts w:ascii="Roboto" w:hAnsi="Roboto"/>
                <w:sz w:val="20"/>
                <w:szCs w:val="20"/>
              </w:rPr>
              <w:t>.</w:t>
            </w:r>
          </w:p>
          <w:p w14:paraId="2EDEE613" w14:textId="4C69FE33" w:rsidR="00353E83" w:rsidRPr="000D6EBD" w:rsidRDefault="00353E83" w:rsidP="00520616">
            <w:pPr>
              <w:rPr>
                <w:rFonts w:ascii="Roboto" w:hAnsi="Roboto"/>
                <w:sz w:val="20"/>
                <w:szCs w:val="20"/>
              </w:rPr>
            </w:pPr>
            <w:r w:rsidRPr="000D6EBD">
              <w:rPr>
                <w:rFonts w:ascii="Roboto" w:hAnsi="Roboto"/>
                <w:sz w:val="20"/>
                <w:szCs w:val="20"/>
              </w:rPr>
              <w:t>- Impliquer le CA et l’équipe de travail dans la rédaction des politiques internes</w:t>
            </w:r>
            <w:r w:rsidR="00055DAC" w:rsidRPr="000D6EBD">
              <w:rPr>
                <w:rFonts w:ascii="Roboto" w:hAnsi="Roboto"/>
                <w:sz w:val="20"/>
                <w:szCs w:val="20"/>
              </w:rPr>
              <w:t>.</w:t>
            </w:r>
          </w:p>
          <w:p w14:paraId="271CEB2F" w14:textId="5D884093" w:rsidR="006D63AE" w:rsidRPr="000D6EBD" w:rsidRDefault="006D63AE" w:rsidP="00520616">
            <w:pPr>
              <w:rPr>
                <w:rFonts w:ascii="Roboto" w:hAnsi="Roboto"/>
                <w:sz w:val="20"/>
                <w:szCs w:val="20"/>
              </w:rPr>
            </w:pPr>
            <w:r w:rsidRPr="000D6EBD">
              <w:rPr>
                <w:rFonts w:ascii="Roboto" w:hAnsi="Roboto"/>
                <w:sz w:val="20"/>
                <w:szCs w:val="20"/>
              </w:rPr>
              <w:t xml:space="preserve">- </w:t>
            </w:r>
            <w:r w:rsidR="00055DAC" w:rsidRPr="000D6EBD">
              <w:rPr>
                <w:rFonts w:ascii="Roboto" w:hAnsi="Roboto"/>
                <w:sz w:val="20"/>
                <w:szCs w:val="20"/>
              </w:rPr>
              <w:t>P</w:t>
            </w:r>
            <w:r w:rsidRPr="000D6EBD">
              <w:rPr>
                <w:rFonts w:ascii="Roboto" w:hAnsi="Roboto"/>
                <w:sz w:val="20"/>
                <w:szCs w:val="20"/>
              </w:rPr>
              <w:t>révoir des révisions périodiques.</w:t>
            </w:r>
          </w:p>
          <w:p w14:paraId="2F6AAB4F" w14:textId="5FFAEEDC" w:rsidR="00353E83" w:rsidRPr="000D6EBD" w:rsidRDefault="00353E83" w:rsidP="00681015">
            <w:pPr>
              <w:rPr>
                <w:rFonts w:ascii="Roboto" w:hAnsi="Roboto"/>
                <w:b/>
                <w:bCs/>
                <w:sz w:val="20"/>
                <w:szCs w:val="20"/>
              </w:rPr>
            </w:pPr>
          </w:p>
        </w:tc>
        <w:tc>
          <w:tcPr>
            <w:tcW w:w="3858" w:type="dxa"/>
            <w:shd w:val="clear" w:color="auto" w:fill="FED583"/>
          </w:tcPr>
          <w:p w14:paraId="5833DED5" w14:textId="63A2F883" w:rsidR="00055DAC" w:rsidRPr="000D6EBD" w:rsidRDefault="00353E83" w:rsidP="00520616">
            <w:pPr>
              <w:rPr>
                <w:rFonts w:ascii="Roboto" w:hAnsi="Roboto"/>
                <w:sz w:val="20"/>
                <w:szCs w:val="20"/>
              </w:rPr>
            </w:pPr>
            <w:r w:rsidRPr="000D6EBD">
              <w:rPr>
                <w:rFonts w:ascii="Roboto" w:hAnsi="Roboto"/>
                <w:sz w:val="20"/>
                <w:szCs w:val="20"/>
              </w:rPr>
              <w:t>Contrat de travail écrit</w:t>
            </w:r>
            <w:r w:rsidRPr="000D6EBD">
              <w:rPr>
                <w:rStyle w:val="Appeldenotedefin"/>
                <w:rFonts w:ascii="Roboto" w:hAnsi="Roboto"/>
                <w:sz w:val="20"/>
                <w:szCs w:val="20"/>
              </w:rPr>
              <w:endnoteReference w:id="6"/>
            </w:r>
            <w:r w:rsidRPr="000D6EBD">
              <w:rPr>
                <w:rFonts w:ascii="Roboto" w:hAnsi="Roboto"/>
                <w:sz w:val="20"/>
                <w:szCs w:val="20"/>
              </w:rPr>
              <w:t xml:space="preserve"> et/ou Politique de conditions de travail</w:t>
            </w:r>
            <w:r w:rsidR="002D19BA" w:rsidRPr="000D6EBD">
              <w:rPr>
                <w:rFonts w:ascii="Roboto" w:hAnsi="Roboto"/>
                <w:sz w:val="20"/>
                <w:szCs w:val="20"/>
              </w:rPr>
              <w:t> </w:t>
            </w:r>
            <w:r w:rsidRPr="000D6EBD">
              <w:rPr>
                <w:rFonts w:ascii="Roboto" w:hAnsi="Roboto"/>
                <w:sz w:val="20"/>
                <w:szCs w:val="20"/>
              </w:rPr>
              <w:t>: développé</w:t>
            </w:r>
            <w:r w:rsidR="00055DAC" w:rsidRPr="000D6EBD">
              <w:rPr>
                <w:rFonts w:ascii="Roboto" w:hAnsi="Roboto"/>
                <w:sz w:val="20"/>
                <w:szCs w:val="20"/>
              </w:rPr>
              <w:t>s</w:t>
            </w:r>
            <w:r w:rsidRPr="000D6EBD">
              <w:rPr>
                <w:rFonts w:ascii="Roboto" w:hAnsi="Roboto"/>
                <w:sz w:val="20"/>
                <w:szCs w:val="20"/>
              </w:rPr>
              <w:t xml:space="preserve"> en collaboration</w:t>
            </w:r>
            <w:r w:rsidR="00055DAC" w:rsidRPr="000D6EBD">
              <w:rPr>
                <w:rFonts w:ascii="Roboto" w:hAnsi="Roboto"/>
                <w:sz w:val="20"/>
                <w:szCs w:val="20"/>
              </w:rPr>
              <w:t>,</w:t>
            </w:r>
            <w:r w:rsidRPr="000D6EBD">
              <w:rPr>
                <w:rFonts w:ascii="Roboto" w:hAnsi="Roboto"/>
                <w:sz w:val="20"/>
                <w:szCs w:val="20"/>
              </w:rPr>
              <w:t xml:space="preserve"> entre le CA (ou comité RH), la direction et l’équipe</w:t>
            </w:r>
            <w:r w:rsidR="00055DAC" w:rsidRPr="000D6EBD">
              <w:rPr>
                <w:rFonts w:ascii="Roboto" w:hAnsi="Roboto"/>
                <w:sz w:val="20"/>
                <w:szCs w:val="20"/>
              </w:rPr>
              <w:t>,</w:t>
            </w:r>
            <w:r w:rsidRPr="000D6EBD">
              <w:rPr>
                <w:rFonts w:ascii="Roboto" w:hAnsi="Roboto"/>
                <w:sz w:val="20"/>
                <w:szCs w:val="20"/>
              </w:rPr>
              <w:t xml:space="preserve"> afin de définir des termes qui satisfont à tous et qui semble</w:t>
            </w:r>
            <w:r w:rsidR="00587AFA" w:rsidRPr="000D6EBD">
              <w:rPr>
                <w:rFonts w:ascii="Roboto" w:hAnsi="Roboto"/>
                <w:sz w:val="20"/>
                <w:szCs w:val="20"/>
              </w:rPr>
              <w:t>nt</w:t>
            </w:r>
            <w:r w:rsidRPr="000D6EBD">
              <w:rPr>
                <w:rFonts w:ascii="Roboto" w:hAnsi="Roboto"/>
                <w:sz w:val="20"/>
                <w:szCs w:val="20"/>
              </w:rPr>
              <w:t xml:space="preserve"> équitables.</w:t>
            </w:r>
            <w:r w:rsidRPr="000D6EBD">
              <w:rPr>
                <w:rStyle w:val="Appeldenotedefin"/>
                <w:rFonts w:ascii="Roboto" w:hAnsi="Roboto"/>
                <w:sz w:val="20"/>
                <w:szCs w:val="20"/>
              </w:rPr>
              <w:endnoteReference w:id="7"/>
            </w:r>
            <w:r w:rsidRPr="000D6EBD">
              <w:rPr>
                <w:rFonts w:ascii="Roboto" w:hAnsi="Roboto"/>
                <w:sz w:val="20"/>
                <w:szCs w:val="20"/>
              </w:rPr>
              <w:t xml:space="preserve"> </w:t>
            </w:r>
          </w:p>
          <w:p w14:paraId="4BC55588" w14:textId="58F865E6" w:rsidR="00353E83" w:rsidRPr="000D6EBD" w:rsidRDefault="00353E83" w:rsidP="00520616">
            <w:pPr>
              <w:rPr>
                <w:rFonts w:ascii="Roboto" w:hAnsi="Roboto"/>
                <w:sz w:val="20"/>
                <w:szCs w:val="20"/>
              </w:rPr>
            </w:pPr>
            <w:r w:rsidRPr="000D6EBD">
              <w:rPr>
                <w:rFonts w:ascii="Roboto" w:hAnsi="Roboto"/>
                <w:sz w:val="20"/>
                <w:szCs w:val="20"/>
              </w:rPr>
              <w:t>Convention collective (en milieu syndiqué)</w:t>
            </w:r>
          </w:p>
          <w:p w14:paraId="6C6F1B7E" w14:textId="77777777" w:rsidR="00353E83" w:rsidRPr="000D6EBD" w:rsidRDefault="00353E83" w:rsidP="00520616">
            <w:pPr>
              <w:rPr>
                <w:rFonts w:ascii="Roboto" w:hAnsi="Roboto"/>
                <w:sz w:val="20"/>
                <w:szCs w:val="20"/>
              </w:rPr>
            </w:pPr>
            <w:r w:rsidRPr="000D6EBD">
              <w:rPr>
                <w:rFonts w:ascii="Roboto" w:hAnsi="Roboto"/>
                <w:sz w:val="20"/>
                <w:szCs w:val="20"/>
              </w:rPr>
              <w:t>Documents qui peuvent être inclus dans la politique de conditions de travail :</w:t>
            </w:r>
          </w:p>
          <w:p w14:paraId="7D7EAFD9" w14:textId="5FF6A47F" w:rsidR="00353E83" w:rsidRPr="000D6EBD" w:rsidRDefault="00353E83" w:rsidP="00520616">
            <w:pPr>
              <w:rPr>
                <w:rFonts w:ascii="Roboto" w:hAnsi="Roboto"/>
                <w:strike/>
                <w:sz w:val="20"/>
                <w:szCs w:val="20"/>
              </w:rPr>
            </w:pPr>
            <w:r w:rsidRPr="000D6EBD">
              <w:rPr>
                <w:rFonts w:ascii="Roboto" w:hAnsi="Roboto"/>
                <w:sz w:val="20"/>
                <w:szCs w:val="20"/>
              </w:rPr>
              <w:t>-</w:t>
            </w:r>
            <w:r w:rsidR="00055DAC" w:rsidRPr="000D6EBD">
              <w:rPr>
                <w:rFonts w:ascii="Roboto" w:hAnsi="Roboto"/>
                <w:sz w:val="20"/>
                <w:szCs w:val="20"/>
              </w:rPr>
              <w:t xml:space="preserve"> </w:t>
            </w:r>
            <w:r w:rsidRPr="000D6EBD">
              <w:rPr>
                <w:rFonts w:ascii="Roboto" w:hAnsi="Roboto"/>
                <w:sz w:val="20"/>
                <w:szCs w:val="20"/>
              </w:rPr>
              <w:t>Politique contre le harcèlement psychologique et sexuel</w:t>
            </w:r>
            <w:r w:rsidRPr="000D6EBD">
              <w:rPr>
                <w:rStyle w:val="Appeldenotedefin"/>
                <w:rFonts w:ascii="Roboto" w:hAnsi="Roboto"/>
                <w:sz w:val="20"/>
                <w:szCs w:val="20"/>
              </w:rPr>
              <w:endnoteReference w:id="8"/>
            </w:r>
            <w:r w:rsidRPr="000D6EBD">
              <w:rPr>
                <w:rFonts w:ascii="Roboto" w:hAnsi="Roboto"/>
                <w:sz w:val="20"/>
                <w:szCs w:val="20"/>
              </w:rPr>
              <w:t xml:space="preserve"> (</w:t>
            </w:r>
            <w:hyperlink r:id="rId18" w:history="1">
              <w:r w:rsidRPr="000D6EBD">
                <w:rPr>
                  <w:rStyle w:val="Lienhypertexte"/>
                  <w:rFonts w:ascii="Roboto" w:hAnsi="Roboto"/>
                  <w:sz w:val="20"/>
                  <w:szCs w:val="20"/>
                </w:rPr>
                <w:t>obligatoire</w:t>
              </w:r>
            </w:hyperlink>
            <w:r w:rsidR="00AE7713" w:rsidRPr="000D6EBD">
              <w:rPr>
                <w:rStyle w:val="Lienhypertexte"/>
                <w:rFonts w:ascii="Roboto" w:hAnsi="Roboto"/>
                <w:sz w:val="20"/>
                <w:szCs w:val="20"/>
              </w:rPr>
              <w:t>)</w:t>
            </w:r>
          </w:p>
          <w:p w14:paraId="002D1A70" w14:textId="7E249513" w:rsidR="00353E83" w:rsidRPr="000D6EBD" w:rsidRDefault="00353E83" w:rsidP="00520616">
            <w:pPr>
              <w:rPr>
                <w:rFonts w:ascii="Roboto" w:hAnsi="Roboto"/>
                <w:sz w:val="20"/>
                <w:szCs w:val="20"/>
              </w:rPr>
            </w:pPr>
            <w:r w:rsidRPr="000D6EBD">
              <w:rPr>
                <w:rFonts w:ascii="Roboto" w:hAnsi="Roboto"/>
                <w:sz w:val="20"/>
                <w:szCs w:val="20"/>
              </w:rPr>
              <w:t>- Description de tâches et profil de compétences</w:t>
            </w:r>
            <w:r w:rsidRPr="000D6EBD">
              <w:rPr>
                <w:rStyle w:val="Appeldenotedefin"/>
                <w:rFonts w:ascii="Roboto" w:hAnsi="Roboto"/>
                <w:sz w:val="20"/>
                <w:szCs w:val="20"/>
              </w:rPr>
              <w:endnoteReference w:id="9"/>
            </w:r>
          </w:p>
          <w:p w14:paraId="5D5BDEE0" w14:textId="77777777" w:rsidR="00353E83" w:rsidRPr="000D6EBD" w:rsidRDefault="00353E83" w:rsidP="00520616">
            <w:pPr>
              <w:rPr>
                <w:rFonts w:ascii="Roboto" w:hAnsi="Roboto"/>
                <w:sz w:val="20"/>
                <w:szCs w:val="20"/>
              </w:rPr>
            </w:pPr>
            <w:r w:rsidRPr="000D6EBD">
              <w:rPr>
                <w:rFonts w:ascii="Roboto" w:hAnsi="Roboto"/>
                <w:sz w:val="20"/>
                <w:szCs w:val="20"/>
              </w:rPr>
              <w:t>- Politique salariale</w:t>
            </w:r>
            <w:r w:rsidRPr="000D6EBD">
              <w:rPr>
                <w:rStyle w:val="Appeldenotedefin"/>
                <w:rFonts w:ascii="Roboto" w:hAnsi="Roboto"/>
                <w:sz w:val="20"/>
                <w:szCs w:val="20"/>
              </w:rPr>
              <w:endnoteReference w:id="10"/>
            </w:r>
          </w:p>
          <w:p w14:paraId="12EEFFE5" w14:textId="75DBBB12" w:rsidR="00353E83" w:rsidRPr="000D6EBD" w:rsidRDefault="00353E83" w:rsidP="00520616">
            <w:pPr>
              <w:rPr>
                <w:rFonts w:ascii="Roboto" w:hAnsi="Roboto"/>
                <w:sz w:val="20"/>
                <w:szCs w:val="20"/>
              </w:rPr>
            </w:pPr>
            <w:r w:rsidRPr="000D6EBD">
              <w:rPr>
                <w:rFonts w:ascii="Roboto" w:hAnsi="Roboto"/>
                <w:sz w:val="20"/>
                <w:szCs w:val="20"/>
              </w:rPr>
              <w:t>- Politique de conciliation travail-famille-vie personnelle</w:t>
            </w:r>
            <w:r w:rsidRPr="000D6EBD">
              <w:rPr>
                <w:rStyle w:val="Appeldenotedefin"/>
                <w:rFonts w:ascii="Roboto" w:hAnsi="Roboto"/>
                <w:sz w:val="20"/>
                <w:szCs w:val="20"/>
              </w:rPr>
              <w:endnoteReference w:id="11"/>
            </w:r>
          </w:p>
          <w:p w14:paraId="096D80AD" w14:textId="071869F2" w:rsidR="00353E83" w:rsidRPr="000D6EBD" w:rsidRDefault="00353E83" w:rsidP="00520616">
            <w:pPr>
              <w:rPr>
                <w:rFonts w:ascii="Roboto" w:hAnsi="Roboto"/>
                <w:sz w:val="20"/>
                <w:szCs w:val="20"/>
              </w:rPr>
            </w:pPr>
            <w:r w:rsidRPr="000D6EBD">
              <w:rPr>
                <w:rFonts w:ascii="Roboto" w:hAnsi="Roboto"/>
                <w:sz w:val="20"/>
                <w:szCs w:val="20"/>
              </w:rPr>
              <w:t xml:space="preserve">- Politique de temps supplémentaire ou de reprise de temps. </w:t>
            </w:r>
            <w:r w:rsidR="001F5015" w:rsidRPr="000D6EBD">
              <w:rPr>
                <w:rFonts w:ascii="Roboto" w:hAnsi="Roboto"/>
                <w:sz w:val="20"/>
                <w:szCs w:val="20"/>
              </w:rPr>
              <w:t>Encourager</w:t>
            </w:r>
            <w:r w:rsidRPr="000D6EBD">
              <w:rPr>
                <w:rFonts w:ascii="Roboto" w:hAnsi="Roboto"/>
                <w:sz w:val="20"/>
                <w:szCs w:val="20"/>
              </w:rPr>
              <w:t xml:space="preserve"> les </w:t>
            </w:r>
            <w:proofErr w:type="spellStart"/>
            <w:r w:rsidRPr="000D6EBD">
              <w:rPr>
                <w:rFonts w:ascii="Roboto" w:hAnsi="Roboto"/>
                <w:sz w:val="20"/>
                <w:szCs w:val="20"/>
              </w:rPr>
              <w:lastRenderedPageBreak/>
              <w:t>travailleur.euses</w:t>
            </w:r>
            <w:proofErr w:type="spellEnd"/>
            <w:r w:rsidRPr="000D6EBD">
              <w:rPr>
                <w:rFonts w:ascii="Roboto" w:hAnsi="Roboto"/>
                <w:sz w:val="20"/>
                <w:szCs w:val="20"/>
              </w:rPr>
              <w:t xml:space="preserve"> à noter leurs heures de travail.</w:t>
            </w:r>
          </w:p>
          <w:p w14:paraId="09A49B4D" w14:textId="5C77F1C9" w:rsidR="00353E83" w:rsidRPr="000D6EBD" w:rsidRDefault="00353E83" w:rsidP="00520616">
            <w:pPr>
              <w:rPr>
                <w:rFonts w:ascii="Roboto" w:hAnsi="Roboto"/>
                <w:sz w:val="20"/>
                <w:szCs w:val="20"/>
              </w:rPr>
            </w:pPr>
            <w:r w:rsidRPr="000D6EBD">
              <w:rPr>
                <w:rFonts w:ascii="Roboto" w:hAnsi="Roboto"/>
                <w:sz w:val="20"/>
                <w:szCs w:val="20"/>
              </w:rPr>
              <w:t>- Politique de télétravail</w:t>
            </w:r>
            <w:r w:rsidR="00DA579B" w:rsidRPr="000D6EBD">
              <w:rPr>
                <w:rFonts w:ascii="Roboto" w:hAnsi="Roboto"/>
                <w:sz w:val="20"/>
                <w:szCs w:val="20"/>
              </w:rPr>
              <w:t xml:space="preserve"> respectant le droit à la déconnexion</w:t>
            </w:r>
            <w:r w:rsidRPr="000D6EBD">
              <w:rPr>
                <w:rStyle w:val="Appeldenotedefin"/>
                <w:rFonts w:ascii="Roboto" w:hAnsi="Roboto"/>
                <w:sz w:val="20"/>
                <w:szCs w:val="20"/>
              </w:rPr>
              <w:endnoteReference w:id="12"/>
            </w:r>
          </w:p>
          <w:p w14:paraId="20FFB03A" w14:textId="3437E91C" w:rsidR="00353E83" w:rsidRPr="000D6EBD" w:rsidRDefault="00353E83" w:rsidP="00520616">
            <w:pPr>
              <w:rPr>
                <w:rFonts w:ascii="Roboto" w:hAnsi="Roboto"/>
                <w:sz w:val="20"/>
                <w:szCs w:val="20"/>
              </w:rPr>
            </w:pPr>
            <w:r w:rsidRPr="000D6EBD">
              <w:rPr>
                <w:rFonts w:ascii="Roboto" w:hAnsi="Roboto"/>
                <w:sz w:val="20"/>
                <w:szCs w:val="20"/>
              </w:rPr>
              <w:t>- Politique d’accès à l’égalité</w:t>
            </w:r>
            <w:r w:rsidRPr="000D6EBD">
              <w:rPr>
                <w:rStyle w:val="Appeldenotedefin"/>
                <w:rFonts w:ascii="Roboto" w:hAnsi="Roboto"/>
                <w:sz w:val="20"/>
                <w:szCs w:val="20"/>
              </w:rPr>
              <w:endnoteReference w:id="13"/>
            </w:r>
            <w:r w:rsidRPr="000D6EBD">
              <w:rPr>
                <w:rFonts w:ascii="Roboto" w:hAnsi="Roboto"/>
                <w:sz w:val="20"/>
                <w:szCs w:val="20"/>
              </w:rPr>
              <w:t xml:space="preserve"> pour favoriser le recrutement des personnes sous-représentées (minorités ethniques et personne</w:t>
            </w:r>
            <w:r w:rsidR="00B000BB" w:rsidRPr="000D6EBD">
              <w:rPr>
                <w:rFonts w:ascii="Roboto" w:hAnsi="Roboto"/>
                <w:sz w:val="20"/>
                <w:szCs w:val="20"/>
              </w:rPr>
              <w:t>s</w:t>
            </w:r>
            <w:r w:rsidRPr="000D6EBD">
              <w:rPr>
                <w:rFonts w:ascii="Roboto" w:hAnsi="Roboto"/>
                <w:sz w:val="20"/>
                <w:szCs w:val="20"/>
              </w:rPr>
              <w:t xml:space="preserve"> racisée</w:t>
            </w:r>
            <w:r w:rsidR="00B000BB" w:rsidRPr="000D6EBD">
              <w:rPr>
                <w:rFonts w:ascii="Roboto" w:hAnsi="Roboto"/>
                <w:sz w:val="20"/>
                <w:szCs w:val="20"/>
              </w:rPr>
              <w:t>s</w:t>
            </w:r>
            <w:r w:rsidRPr="000D6EBD">
              <w:rPr>
                <w:rFonts w:ascii="Roboto" w:hAnsi="Roboto"/>
                <w:sz w:val="20"/>
                <w:szCs w:val="20"/>
              </w:rPr>
              <w:t xml:space="preserve"> et autochtone</w:t>
            </w:r>
            <w:r w:rsidR="00B000BB" w:rsidRPr="000D6EBD">
              <w:rPr>
                <w:rFonts w:ascii="Roboto" w:hAnsi="Roboto"/>
                <w:sz w:val="20"/>
                <w:szCs w:val="20"/>
              </w:rPr>
              <w:t>s</w:t>
            </w:r>
            <w:r w:rsidRPr="000D6EBD">
              <w:rPr>
                <w:rFonts w:ascii="Roboto" w:hAnsi="Roboto"/>
                <w:sz w:val="20"/>
                <w:szCs w:val="20"/>
              </w:rPr>
              <w:t>, personne</w:t>
            </w:r>
            <w:r w:rsidR="00B000BB" w:rsidRPr="000D6EBD">
              <w:rPr>
                <w:rFonts w:ascii="Roboto" w:hAnsi="Roboto"/>
                <w:sz w:val="20"/>
                <w:szCs w:val="20"/>
              </w:rPr>
              <w:t>s</w:t>
            </w:r>
            <w:r w:rsidRPr="000D6EBD">
              <w:rPr>
                <w:rFonts w:ascii="Roboto" w:hAnsi="Roboto"/>
                <w:sz w:val="20"/>
                <w:szCs w:val="20"/>
              </w:rPr>
              <w:t xml:space="preserve"> handicapée</w:t>
            </w:r>
            <w:r w:rsidR="00B000BB" w:rsidRPr="000D6EBD">
              <w:rPr>
                <w:rFonts w:ascii="Roboto" w:hAnsi="Roboto"/>
                <w:sz w:val="20"/>
                <w:szCs w:val="20"/>
              </w:rPr>
              <w:t>s</w:t>
            </w:r>
            <w:r w:rsidRPr="000D6EBD">
              <w:rPr>
                <w:rFonts w:ascii="Roboto" w:hAnsi="Roboto"/>
                <w:sz w:val="20"/>
                <w:szCs w:val="20"/>
              </w:rPr>
              <w:t>, personne</w:t>
            </w:r>
            <w:r w:rsidR="00055DAC" w:rsidRPr="000D6EBD">
              <w:rPr>
                <w:rFonts w:ascii="Roboto" w:hAnsi="Roboto"/>
                <w:sz w:val="20"/>
                <w:szCs w:val="20"/>
              </w:rPr>
              <w:t>s</w:t>
            </w:r>
            <w:r w:rsidRPr="000D6EBD">
              <w:rPr>
                <w:rFonts w:ascii="Roboto" w:hAnsi="Roboto"/>
                <w:sz w:val="20"/>
                <w:szCs w:val="20"/>
              </w:rPr>
              <w:t xml:space="preserve"> s’identifiant </w:t>
            </w:r>
            <w:r w:rsidR="00011556" w:rsidRPr="000D6EBD">
              <w:rPr>
                <w:rFonts w:ascii="Roboto" w:hAnsi="Roboto"/>
                <w:sz w:val="20"/>
                <w:szCs w:val="20"/>
              </w:rPr>
              <w:t>aux</w:t>
            </w:r>
            <w:r w:rsidRPr="000D6EBD">
              <w:rPr>
                <w:rFonts w:ascii="Roboto" w:hAnsi="Roboto"/>
                <w:sz w:val="20"/>
                <w:szCs w:val="20"/>
              </w:rPr>
              <w:t xml:space="preserve"> communauté</w:t>
            </w:r>
            <w:r w:rsidR="00011556" w:rsidRPr="000D6EBD">
              <w:rPr>
                <w:rFonts w:ascii="Roboto" w:hAnsi="Roboto"/>
                <w:sz w:val="20"/>
                <w:szCs w:val="20"/>
              </w:rPr>
              <w:t>s</w:t>
            </w:r>
            <w:r w:rsidRPr="000D6EBD">
              <w:rPr>
                <w:rFonts w:ascii="Roboto" w:hAnsi="Roboto"/>
                <w:sz w:val="20"/>
                <w:szCs w:val="20"/>
              </w:rPr>
              <w:t xml:space="preserve"> LGBTQ</w:t>
            </w:r>
            <w:r w:rsidR="0012640A" w:rsidRPr="000D6EBD">
              <w:rPr>
                <w:rFonts w:ascii="Roboto" w:hAnsi="Roboto"/>
                <w:sz w:val="20"/>
                <w:szCs w:val="20"/>
              </w:rPr>
              <w:t>IA2S</w:t>
            </w:r>
            <w:r w:rsidRPr="000D6EBD">
              <w:rPr>
                <w:rFonts w:ascii="Roboto" w:hAnsi="Roboto"/>
                <w:sz w:val="20"/>
                <w:szCs w:val="20"/>
              </w:rPr>
              <w:t>, etc.). Penser à l’ensemble des étapes à partir de l’offre d’emploi</w:t>
            </w:r>
            <w:r w:rsidR="00991EB7" w:rsidRPr="000D6EBD">
              <w:rPr>
                <w:rStyle w:val="Appeldenotedefin"/>
                <w:rFonts w:ascii="Roboto" w:hAnsi="Roboto"/>
                <w:sz w:val="20"/>
                <w:szCs w:val="20"/>
              </w:rPr>
              <w:endnoteReference w:id="14"/>
            </w:r>
            <w:r w:rsidRPr="000D6EBD">
              <w:rPr>
                <w:rFonts w:ascii="Roboto" w:hAnsi="Roboto"/>
                <w:sz w:val="20"/>
                <w:szCs w:val="20"/>
              </w:rPr>
              <w:t xml:space="preserve"> (rédaction, affichage) jusqu’à l’obtention d’une promotion.</w:t>
            </w:r>
          </w:p>
          <w:p w14:paraId="0C1870B9" w14:textId="65D5B571" w:rsidR="00353E83" w:rsidRPr="000D6EBD" w:rsidRDefault="00353E83" w:rsidP="00520616">
            <w:pPr>
              <w:rPr>
                <w:rFonts w:ascii="Roboto" w:hAnsi="Roboto"/>
                <w:sz w:val="20"/>
                <w:szCs w:val="20"/>
              </w:rPr>
            </w:pPr>
            <w:r w:rsidRPr="000D6EBD">
              <w:rPr>
                <w:rFonts w:ascii="Roboto" w:hAnsi="Roboto"/>
                <w:sz w:val="20"/>
                <w:szCs w:val="20"/>
              </w:rPr>
              <w:t xml:space="preserve">- Procédure formelle </w:t>
            </w:r>
            <w:r w:rsidR="00BC12E3" w:rsidRPr="000D6EBD">
              <w:rPr>
                <w:rFonts w:ascii="Roboto" w:hAnsi="Roboto"/>
                <w:sz w:val="20"/>
                <w:szCs w:val="20"/>
              </w:rPr>
              <w:t>d’évaluation</w:t>
            </w:r>
          </w:p>
          <w:p w14:paraId="20A91FE8" w14:textId="00839DD7" w:rsidR="00353E83" w:rsidRPr="000D6EBD" w:rsidRDefault="00353E83" w:rsidP="00520616">
            <w:pPr>
              <w:rPr>
                <w:rFonts w:ascii="Roboto" w:hAnsi="Roboto"/>
                <w:sz w:val="20"/>
                <w:szCs w:val="20"/>
              </w:rPr>
            </w:pPr>
            <w:r w:rsidRPr="000D6EBD">
              <w:rPr>
                <w:rFonts w:ascii="Roboto" w:hAnsi="Roboto"/>
                <w:sz w:val="20"/>
                <w:szCs w:val="20"/>
              </w:rPr>
              <w:t>-</w:t>
            </w:r>
            <w:r w:rsidR="00055DAC" w:rsidRPr="000D6EBD">
              <w:rPr>
                <w:rFonts w:ascii="Roboto" w:hAnsi="Roboto"/>
                <w:sz w:val="20"/>
                <w:szCs w:val="20"/>
              </w:rPr>
              <w:t xml:space="preserve"> C</w:t>
            </w:r>
            <w:r w:rsidRPr="000D6EBD">
              <w:rPr>
                <w:rFonts w:ascii="Roboto" w:hAnsi="Roboto"/>
                <w:sz w:val="20"/>
                <w:szCs w:val="20"/>
              </w:rPr>
              <w:t>ode d’éthique</w:t>
            </w:r>
          </w:p>
          <w:p w14:paraId="1339D1B0" w14:textId="704155E1" w:rsidR="00353E83" w:rsidRPr="000D6EBD" w:rsidRDefault="00353E83" w:rsidP="00520616">
            <w:pPr>
              <w:rPr>
                <w:rFonts w:ascii="Roboto" w:hAnsi="Roboto"/>
                <w:sz w:val="20"/>
                <w:szCs w:val="20"/>
              </w:rPr>
            </w:pPr>
            <w:r w:rsidRPr="000D6EBD">
              <w:rPr>
                <w:rFonts w:ascii="Roboto" w:hAnsi="Roboto"/>
                <w:sz w:val="20"/>
                <w:szCs w:val="20"/>
              </w:rPr>
              <w:t>-</w:t>
            </w:r>
            <w:r w:rsidR="00055DAC" w:rsidRPr="000D6EBD">
              <w:rPr>
                <w:rFonts w:ascii="Roboto" w:hAnsi="Roboto"/>
                <w:sz w:val="20"/>
                <w:szCs w:val="20"/>
              </w:rPr>
              <w:t xml:space="preserve"> </w:t>
            </w:r>
            <w:r w:rsidRPr="000D6EBD">
              <w:rPr>
                <w:rFonts w:ascii="Roboto" w:hAnsi="Roboto"/>
                <w:sz w:val="20"/>
                <w:szCs w:val="20"/>
              </w:rPr>
              <w:t>Procédure de règlement des différends et des mésententes</w:t>
            </w:r>
          </w:p>
          <w:p w14:paraId="67A88E9D" w14:textId="46F6F558" w:rsidR="00A80538" w:rsidRPr="000D6EBD" w:rsidRDefault="00353E83" w:rsidP="00A80538">
            <w:pPr>
              <w:rPr>
                <w:rFonts w:ascii="Roboto" w:hAnsi="Roboto"/>
                <w:sz w:val="20"/>
                <w:szCs w:val="20"/>
              </w:rPr>
            </w:pPr>
            <w:r w:rsidRPr="000D6EBD">
              <w:rPr>
                <w:rFonts w:ascii="Roboto" w:hAnsi="Roboto"/>
                <w:sz w:val="20"/>
                <w:szCs w:val="20"/>
              </w:rPr>
              <w:t>- Régie interne ou règles de fonctionnement interne</w:t>
            </w:r>
          </w:p>
        </w:tc>
        <w:tc>
          <w:tcPr>
            <w:tcW w:w="2273" w:type="dxa"/>
            <w:shd w:val="clear" w:color="auto" w:fill="FED583"/>
          </w:tcPr>
          <w:p w14:paraId="376DA370" w14:textId="53BB765C" w:rsidR="00353E83" w:rsidRPr="000D6EBD" w:rsidRDefault="00616158" w:rsidP="00520616">
            <w:pPr>
              <w:rPr>
                <w:rFonts w:ascii="Roboto" w:hAnsi="Roboto"/>
                <w:sz w:val="20"/>
                <w:szCs w:val="20"/>
              </w:rPr>
            </w:pPr>
            <w:r w:rsidRPr="000D6EBD">
              <w:rPr>
                <w:rFonts w:ascii="Roboto" w:hAnsi="Roboto"/>
                <w:sz w:val="20"/>
                <w:szCs w:val="20"/>
              </w:rPr>
              <w:lastRenderedPageBreak/>
              <w:t>Ne pas perdre l</w:t>
            </w:r>
            <w:r w:rsidR="008C1AAD" w:rsidRPr="000D6EBD">
              <w:rPr>
                <w:rFonts w:ascii="Roboto" w:hAnsi="Roboto"/>
                <w:sz w:val="20"/>
                <w:szCs w:val="20"/>
              </w:rPr>
              <w:t xml:space="preserve">’approche </w:t>
            </w:r>
            <w:r w:rsidRPr="000D6EBD">
              <w:rPr>
                <w:rFonts w:ascii="Roboto" w:hAnsi="Roboto"/>
                <w:sz w:val="20"/>
                <w:szCs w:val="20"/>
              </w:rPr>
              <w:t>humain</w:t>
            </w:r>
            <w:r w:rsidR="008C1AAD" w:rsidRPr="000D6EBD">
              <w:rPr>
                <w:rFonts w:ascii="Roboto" w:hAnsi="Roboto"/>
                <w:sz w:val="20"/>
                <w:szCs w:val="20"/>
              </w:rPr>
              <w:t>e</w:t>
            </w:r>
            <w:r w:rsidRPr="000D6EBD">
              <w:rPr>
                <w:rFonts w:ascii="Roboto" w:hAnsi="Roboto"/>
                <w:sz w:val="20"/>
                <w:szCs w:val="20"/>
              </w:rPr>
              <w:t xml:space="preserve"> qui</w:t>
            </w:r>
            <w:r w:rsidR="008C1AAD" w:rsidRPr="000D6EBD">
              <w:rPr>
                <w:rFonts w:ascii="Roboto" w:hAnsi="Roboto"/>
                <w:sz w:val="20"/>
                <w:szCs w:val="20"/>
              </w:rPr>
              <w:t xml:space="preserve"> caractérise le communautaire et qui</w:t>
            </w:r>
            <w:r w:rsidRPr="000D6EBD">
              <w:rPr>
                <w:rFonts w:ascii="Roboto" w:hAnsi="Roboto"/>
                <w:sz w:val="20"/>
                <w:szCs w:val="20"/>
              </w:rPr>
              <w:t xml:space="preserve"> permet de remettre en question, de renégocier ces documents </w:t>
            </w:r>
            <w:r w:rsidR="008C1AAD" w:rsidRPr="000D6EBD">
              <w:rPr>
                <w:rFonts w:ascii="Roboto" w:hAnsi="Roboto"/>
                <w:sz w:val="20"/>
                <w:szCs w:val="20"/>
              </w:rPr>
              <w:t xml:space="preserve">officiels </w:t>
            </w:r>
            <w:r w:rsidRPr="000D6EBD">
              <w:rPr>
                <w:rFonts w:ascii="Roboto" w:hAnsi="Roboto"/>
                <w:sz w:val="20"/>
                <w:szCs w:val="20"/>
              </w:rPr>
              <w:t>lorsque les besoins de l’équipe et de l’organisme changent ou que des angles morts sont identifiés.</w:t>
            </w:r>
          </w:p>
          <w:p w14:paraId="51F9A9B7" w14:textId="6AFF3CCF" w:rsidR="00BE7D9D" w:rsidRPr="000D6EBD" w:rsidRDefault="00BE7D9D" w:rsidP="00520616">
            <w:pPr>
              <w:rPr>
                <w:rFonts w:ascii="Roboto" w:hAnsi="Roboto"/>
                <w:sz w:val="20"/>
                <w:szCs w:val="20"/>
              </w:rPr>
            </w:pPr>
            <w:r w:rsidRPr="000D6EBD">
              <w:rPr>
                <w:rFonts w:ascii="Roboto" w:hAnsi="Roboto"/>
                <w:sz w:val="20"/>
                <w:szCs w:val="20"/>
              </w:rPr>
              <w:t xml:space="preserve">L’importance réside dans la transparence des règles qui </w:t>
            </w:r>
            <w:r w:rsidR="00310E4A" w:rsidRPr="000D6EBD">
              <w:rPr>
                <w:rFonts w:ascii="Roboto" w:hAnsi="Roboto"/>
                <w:sz w:val="20"/>
                <w:szCs w:val="20"/>
              </w:rPr>
              <w:t>assurent le traitement</w:t>
            </w:r>
            <w:r w:rsidRPr="000D6EBD">
              <w:rPr>
                <w:rFonts w:ascii="Roboto" w:hAnsi="Roboto"/>
                <w:sz w:val="20"/>
                <w:szCs w:val="20"/>
              </w:rPr>
              <w:t xml:space="preserve"> équit</w:t>
            </w:r>
            <w:r w:rsidR="00310E4A" w:rsidRPr="000D6EBD">
              <w:rPr>
                <w:rFonts w:ascii="Roboto" w:hAnsi="Roboto"/>
                <w:sz w:val="20"/>
                <w:szCs w:val="20"/>
              </w:rPr>
              <w:t xml:space="preserve">able des </w:t>
            </w:r>
            <w:r w:rsidRPr="000D6EBD">
              <w:rPr>
                <w:rFonts w:ascii="Roboto" w:hAnsi="Roboto"/>
                <w:sz w:val="20"/>
                <w:szCs w:val="20"/>
              </w:rPr>
              <w:t>membres de l’équipe.</w:t>
            </w:r>
          </w:p>
          <w:p w14:paraId="2EDC425B" w14:textId="544AF135" w:rsidR="00D1452E" w:rsidRPr="000D6EBD" w:rsidRDefault="00D1452E" w:rsidP="00055DAC">
            <w:pPr>
              <w:rPr>
                <w:rFonts w:ascii="Roboto" w:hAnsi="Roboto"/>
                <w:sz w:val="20"/>
                <w:szCs w:val="20"/>
                <w:highlight w:val="cyan"/>
              </w:rPr>
            </w:pPr>
            <w:r w:rsidRPr="000D6EBD">
              <w:rPr>
                <w:rFonts w:ascii="Roboto" w:hAnsi="Roboto"/>
                <w:sz w:val="20"/>
                <w:szCs w:val="20"/>
              </w:rPr>
              <w:lastRenderedPageBreak/>
              <w:t>Comme les équipes sont souvent petites, il faut s’assurer de rédiger ces documents en réfl</w:t>
            </w:r>
            <w:r w:rsidR="00AA20DD" w:rsidRPr="000D6EBD">
              <w:rPr>
                <w:rFonts w:ascii="Roboto" w:hAnsi="Roboto"/>
                <w:sz w:val="20"/>
                <w:szCs w:val="20"/>
              </w:rPr>
              <w:t>échissant à toutes sortes de situations</w:t>
            </w:r>
            <w:r w:rsidR="008C1AAD" w:rsidRPr="000D6EBD">
              <w:rPr>
                <w:rFonts w:ascii="Roboto" w:hAnsi="Roboto"/>
                <w:sz w:val="20"/>
                <w:szCs w:val="20"/>
              </w:rPr>
              <w:t xml:space="preserve"> (actuelles et à venir) ainsi qu’à divers</w:t>
            </w:r>
            <w:r w:rsidR="00AA20DD" w:rsidRPr="000D6EBD">
              <w:rPr>
                <w:rFonts w:ascii="Roboto" w:hAnsi="Roboto"/>
                <w:sz w:val="20"/>
                <w:szCs w:val="20"/>
              </w:rPr>
              <w:t xml:space="preserve"> profils de </w:t>
            </w:r>
            <w:proofErr w:type="spellStart"/>
            <w:r w:rsidR="00AA20DD" w:rsidRPr="000D6EBD">
              <w:rPr>
                <w:rFonts w:ascii="Roboto" w:hAnsi="Roboto"/>
                <w:sz w:val="20"/>
                <w:szCs w:val="20"/>
              </w:rPr>
              <w:t>travailleur.euses</w:t>
            </w:r>
            <w:proofErr w:type="spellEnd"/>
            <w:r w:rsidR="00707AFD" w:rsidRPr="000D6EBD">
              <w:rPr>
                <w:rFonts w:ascii="Roboto" w:hAnsi="Roboto"/>
                <w:sz w:val="20"/>
                <w:szCs w:val="20"/>
              </w:rPr>
              <w:t xml:space="preserve"> </w:t>
            </w:r>
            <w:r w:rsidR="00055DAC" w:rsidRPr="000D6EBD">
              <w:rPr>
                <w:rFonts w:ascii="Roboto" w:hAnsi="Roboto"/>
                <w:sz w:val="20"/>
                <w:szCs w:val="20"/>
              </w:rPr>
              <w:t xml:space="preserve">indépendamment </w:t>
            </w:r>
            <w:r w:rsidR="00A004C7" w:rsidRPr="000D6EBD">
              <w:rPr>
                <w:rFonts w:ascii="Roboto" w:hAnsi="Roboto"/>
                <w:sz w:val="20"/>
                <w:szCs w:val="20"/>
              </w:rPr>
              <w:t>de la</w:t>
            </w:r>
            <w:r w:rsidR="00707AFD" w:rsidRPr="000D6EBD">
              <w:rPr>
                <w:rFonts w:ascii="Roboto" w:hAnsi="Roboto"/>
                <w:sz w:val="20"/>
                <w:szCs w:val="20"/>
              </w:rPr>
              <w:t xml:space="preserve"> composition de l’équipe actuelle</w:t>
            </w:r>
            <w:r w:rsidR="008C1AAD" w:rsidRPr="000D6EBD">
              <w:rPr>
                <w:rFonts w:ascii="Roboto" w:hAnsi="Roboto"/>
                <w:sz w:val="20"/>
                <w:szCs w:val="20"/>
              </w:rPr>
              <w:t>.</w:t>
            </w:r>
            <w:r w:rsidRPr="000D6EBD">
              <w:rPr>
                <w:rFonts w:ascii="Roboto" w:hAnsi="Roboto"/>
                <w:sz w:val="20"/>
                <w:szCs w:val="20"/>
              </w:rPr>
              <w:t xml:space="preserve"> </w:t>
            </w:r>
          </w:p>
        </w:tc>
      </w:tr>
      <w:tr w:rsidR="00353E83" w:rsidRPr="000D6EBD" w14:paraId="457E36FA" w14:textId="52EA70AE" w:rsidTr="00353E83">
        <w:tc>
          <w:tcPr>
            <w:tcW w:w="2504" w:type="dxa"/>
            <w:shd w:val="clear" w:color="auto" w:fill="auto"/>
          </w:tcPr>
          <w:p w14:paraId="29B91683" w14:textId="0AD51D9A" w:rsidR="00353E83" w:rsidRPr="000D6EBD" w:rsidRDefault="00126210" w:rsidP="000B239C">
            <w:pPr>
              <w:rPr>
                <w:rFonts w:ascii="Roboto" w:hAnsi="Roboto"/>
                <w:b/>
                <w:bCs/>
                <w:sz w:val="20"/>
                <w:szCs w:val="20"/>
              </w:rPr>
            </w:pPr>
            <w:r w:rsidRPr="000D6EBD">
              <w:rPr>
                <w:rFonts w:ascii="Roboto" w:hAnsi="Roboto"/>
                <w:b/>
                <w:bCs/>
                <w:sz w:val="20"/>
                <w:szCs w:val="20"/>
              </w:rPr>
              <w:lastRenderedPageBreak/>
              <w:t>R</w:t>
            </w:r>
            <w:r w:rsidR="00353E83" w:rsidRPr="000D6EBD">
              <w:rPr>
                <w:rFonts w:ascii="Roboto" w:hAnsi="Roboto"/>
                <w:b/>
                <w:bCs/>
                <w:sz w:val="20"/>
                <w:szCs w:val="20"/>
              </w:rPr>
              <w:t>econna</w:t>
            </w:r>
            <w:r w:rsidRPr="000D6EBD">
              <w:rPr>
                <w:rFonts w:ascii="Roboto" w:hAnsi="Roboto"/>
                <w:b/>
                <w:bCs/>
                <w:sz w:val="20"/>
                <w:szCs w:val="20"/>
              </w:rPr>
              <w:t>ître l</w:t>
            </w:r>
            <w:r w:rsidR="00AE7713" w:rsidRPr="000D6EBD">
              <w:rPr>
                <w:rFonts w:ascii="Roboto" w:hAnsi="Roboto"/>
                <w:b/>
                <w:bCs/>
                <w:sz w:val="20"/>
                <w:szCs w:val="20"/>
              </w:rPr>
              <w:t>es compétences</w:t>
            </w:r>
            <w:r w:rsidRPr="000D6EBD">
              <w:rPr>
                <w:rFonts w:ascii="Roboto" w:hAnsi="Roboto"/>
                <w:b/>
                <w:bCs/>
                <w:sz w:val="20"/>
                <w:szCs w:val="20"/>
              </w:rPr>
              <w:t xml:space="preserve"> et</w:t>
            </w:r>
          </w:p>
          <w:p w14:paraId="4558566A" w14:textId="6EC1EB4D" w:rsidR="00353E83" w:rsidRPr="000D6EBD" w:rsidRDefault="00126210" w:rsidP="00520616">
            <w:pPr>
              <w:rPr>
                <w:rFonts w:ascii="Roboto" w:hAnsi="Roboto"/>
                <w:b/>
                <w:bCs/>
                <w:sz w:val="20"/>
                <w:szCs w:val="20"/>
              </w:rPr>
            </w:pPr>
            <w:r w:rsidRPr="000D6EBD">
              <w:rPr>
                <w:rFonts w:ascii="Roboto" w:hAnsi="Roboto"/>
                <w:b/>
                <w:bCs/>
                <w:sz w:val="20"/>
                <w:szCs w:val="20"/>
              </w:rPr>
              <w:t>a</w:t>
            </w:r>
            <w:r w:rsidR="00353E83" w:rsidRPr="000D6EBD">
              <w:rPr>
                <w:rFonts w:ascii="Roboto" w:hAnsi="Roboto"/>
                <w:b/>
                <w:bCs/>
                <w:sz w:val="20"/>
                <w:szCs w:val="20"/>
              </w:rPr>
              <w:t>mélior</w:t>
            </w:r>
            <w:r w:rsidRPr="000D6EBD">
              <w:rPr>
                <w:rFonts w:ascii="Roboto" w:hAnsi="Roboto"/>
                <w:b/>
                <w:bCs/>
                <w:sz w:val="20"/>
                <w:szCs w:val="20"/>
              </w:rPr>
              <w:t>er</w:t>
            </w:r>
            <w:r w:rsidR="00353E83" w:rsidRPr="000D6EBD">
              <w:rPr>
                <w:rFonts w:ascii="Roboto" w:hAnsi="Roboto"/>
                <w:b/>
                <w:bCs/>
                <w:sz w:val="20"/>
                <w:szCs w:val="20"/>
              </w:rPr>
              <w:t xml:space="preserve"> </w:t>
            </w:r>
            <w:r w:rsidRPr="000D6EBD">
              <w:rPr>
                <w:rFonts w:ascii="Roboto" w:hAnsi="Roboto"/>
                <w:b/>
                <w:bCs/>
                <w:sz w:val="20"/>
                <w:szCs w:val="20"/>
              </w:rPr>
              <w:t>l</w:t>
            </w:r>
            <w:r w:rsidR="00353E83" w:rsidRPr="000D6EBD">
              <w:rPr>
                <w:rFonts w:ascii="Roboto" w:hAnsi="Roboto"/>
                <w:b/>
                <w:bCs/>
                <w:sz w:val="20"/>
                <w:szCs w:val="20"/>
              </w:rPr>
              <w:t>es conditions salariales</w:t>
            </w:r>
          </w:p>
          <w:p w14:paraId="5AC71E6F" w14:textId="77777777" w:rsidR="00491E0A" w:rsidRPr="000D6EBD" w:rsidRDefault="00491E0A" w:rsidP="00520616">
            <w:pPr>
              <w:rPr>
                <w:rFonts w:ascii="Roboto" w:hAnsi="Roboto"/>
                <w:b/>
                <w:bCs/>
                <w:sz w:val="20"/>
                <w:szCs w:val="20"/>
              </w:rPr>
            </w:pPr>
          </w:p>
          <w:p w14:paraId="200914D0" w14:textId="0FF9503A" w:rsidR="00491E0A" w:rsidRPr="000D6EBD" w:rsidRDefault="00491E0A" w:rsidP="00520616">
            <w:pPr>
              <w:rPr>
                <w:rFonts w:ascii="Roboto" w:hAnsi="Roboto"/>
                <w:b/>
                <w:bCs/>
                <w:sz w:val="20"/>
                <w:szCs w:val="20"/>
              </w:rPr>
            </w:pPr>
          </w:p>
        </w:tc>
        <w:tc>
          <w:tcPr>
            <w:tcW w:w="3858" w:type="dxa"/>
            <w:shd w:val="clear" w:color="auto" w:fill="auto"/>
          </w:tcPr>
          <w:p w14:paraId="0568E2AD" w14:textId="096BC0DD" w:rsidR="00353E83" w:rsidRPr="000D6EBD" w:rsidRDefault="00353E83" w:rsidP="005D7E33">
            <w:pPr>
              <w:rPr>
                <w:rFonts w:ascii="Roboto" w:hAnsi="Roboto"/>
                <w:sz w:val="20"/>
                <w:szCs w:val="20"/>
              </w:rPr>
            </w:pPr>
            <w:r w:rsidRPr="000D6EBD">
              <w:rPr>
                <w:rFonts w:ascii="Roboto" w:hAnsi="Roboto"/>
                <w:sz w:val="20"/>
                <w:szCs w:val="20"/>
              </w:rPr>
              <w:t>- Choisir</w:t>
            </w:r>
            <w:r w:rsidR="00491E0A" w:rsidRPr="000D6EBD">
              <w:rPr>
                <w:rFonts w:ascii="Roboto" w:hAnsi="Roboto"/>
                <w:sz w:val="20"/>
                <w:szCs w:val="20"/>
              </w:rPr>
              <w:t xml:space="preserve"> volontairement</w:t>
            </w:r>
            <w:r w:rsidRPr="000D6EBD">
              <w:rPr>
                <w:rFonts w:ascii="Roboto" w:hAnsi="Roboto"/>
                <w:sz w:val="20"/>
                <w:szCs w:val="20"/>
              </w:rPr>
              <w:t xml:space="preserve"> de diminuer le nombre de </w:t>
            </w:r>
            <w:proofErr w:type="spellStart"/>
            <w:r w:rsidRPr="000D6EBD">
              <w:rPr>
                <w:rFonts w:ascii="Roboto" w:hAnsi="Roboto"/>
                <w:sz w:val="20"/>
                <w:szCs w:val="20"/>
              </w:rPr>
              <w:t>travailleur.euses</w:t>
            </w:r>
            <w:proofErr w:type="spellEnd"/>
            <w:r w:rsidR="00491E0A" w:rsidRPr="000D6EBD">
              <w:rPr>
                <w:rFonts w:ascii="Roboto" w:hAnsi="Roboto"/>
                <w:sz w:val="20"/>
                <w:szCs w:val="20"/>
              </w:rPr>
              <w:t xml:space="preserve"> dans l’équipe</w:t>
            </w:r>
            <w:r w:rsidRPr="000D6EBD">
              <w:rPr>
                <w:rFonts w:ascii="Roboto" w:hAnsi="Roboto"/>
                <w:sz w:val="20"/>
                <w:szCs w:val="20"/>
              </w:rPr>
              <w:t xml:space="preserve">, en ajustant le nombre d’activités en conséquence, </w:t>
            </w:r>
            <w:r w:rsidR="00055DAC" w:rsidRPr="000D6EBD">
              <w:rPr>
                <w:rFonts w:ascii="Roboto" w:hAnsi="Roboto"/>
                <w:sz w:val="20"/>
                <w:szCs w:val="20"/>
              </w:rPr>
              <w:t>dans le but d’</w:t>
            </w:r>
            <w:r w:rsidRPr="000D6EBD">
              <w:rPr>
                <w:rFonts w:ascii="Roboto" w:hAnsi="Roboto"/>
                <w:sz w:val="20"/>
                <w:szCs w:val="20"/>
              </w:rPr>
              <w:t xml:space="preserve">offrir de meilleures conditions salariales. </w:t>
            </w:r>
          </w:p>
          <w:p w14:paraId="25602385" w14:textId="055BDCD3" w:rsidR="00353E83" w:rsidRPr="000D6EBD" w:rsidRDefault="00353E83" w:rsidP="005D7E33">
            <w:pPr>
              <w:rPr>
                <w:rFonts w:ascii="Roboto" w:hAnsi="Roboto"/>
                <w:sz w:val="20"/>
                <w:szCs w:val="20"/>
              </w:rPr>
            </w:pPr>
            <w:r w:rsidRPr="000D6EBD">
              <w:rPr>
                <w:rFonts w:ascii="Roboto" w:hAnsi="Roboto"/>
                <w:sz w:val="20"/>
                <w:szCs w:val="20"/>
              </w:rPr>
              <w:t>- Prévoir une indexation automatique des salaires, incluant le salaire d’entrée</w:t>
            </w:r>
            <w:r w:rsidR="00BA50B5" w:rsidRPr="000D6EBD">
              <w:rPr>
                <w:rFonts w:ascii="Roboto" w:hAnsi="Roboto"/>
                <w:sz w:val="20"/>
                <w:szCs w:val="20"/>
              </w:rPr>
              <w:t>,</w:t>
            </w:r>
            <w:r w:rsidR="00981E8C" w:rsidRPr="000D6EBD">
              <w:rPr>
                <w:rFonts w:ascii="Roboto" w:hAnsi="Roboto"/>
                <w:sz w:val="20"/>
                <w:szCs w:val="20"/>
              </w:rPr>
              <w:t xml:space="preserve"> </w:t>
            </w:r>
            <w:r w:rsidRPr="000D6EBD">
              <w:rPr>
                <w:rFonts w:ascii="Roboto" w:hAnsi="Roboto"/>
                <w:sz w:val="20"/>
                <w:szCs w:val="20"/>
              </w:rPr>
              <w:t>pour éviter</w:t>
            </w:r>
            <w:r w:rsidR="00981E8C" w:rsidRPr="000D6EBD">
              <w:rPr>
                <w:rFonts w:ascii="Roboto" w:hAnsi="Roboto"/>
                <w:sz w:val="20"/>
                <w:szCs w:val="20"/>
              </w:rPr>
              <w:t xml:space="preserve"> à terme</w:t>
            </w:r>
            <w:r w:rsidRPr="000D6EBD">
              <w:rPr>
                <w:rFonts w:ascii="Roboto" w:hAnsi="Roboto"/>
                <w:sz w:val="20"/>
                <w:szCs w:val="20"/>
              </w:rPr>
              <w:t xml:space="preserve"> </w:t>
            </w:r>
            <w:r w:rsidR="00981E8C" w:rsidRPr="000D6EBD">
              <w:rPr>
                <w:rFonts w:ascii="Roboto" w:hAnsi="Roboto"/>
                <w:sz w:val="20"/>
                <w:szCs w:val="20"/>
              </w:rPr>
              <w:t>d</w:t>
            </w:r>
            <w:r w:rsidRPr="000D6EBD">
              <w:rPr>
                <w:rFonts w:ascii="Roboto" w:hAnsi="Roboto"/>
                <w:sz w:val="20"/>
                <w:szCs w:val="20"/>
              </w:rPr>
              <w:t>’appauvr</w:t>
            </w:r>
            <w:r w:rsidR="00981E8C" w:rsidRPr="000D6EBD">
              <w:rPr>
                <w:rFonts w:ascii="Roboto" w:hAnsi="Roboto"/>
                <w:sz w:val="20"/>
                <w:szCs w:val="20"/>
              </w:rPr>
              <w:t>ir l</w:t>
            </w:r>
            <w:r w:rsidRPr="000D6EBD">
              <w:rPr>
                <w:rFonts w:ascii="Roboto" w:hAnsi="Roboto"/>
                <w:sz w:val="20"/>
                <w:szCs w:val="20"/>
              </w:rPr>
              <w:t xml:space="preserve">es </w:t>
            </w:r>
            <w:proofErr w:type="spellStart"/>
            <w:r w:rsidRPr="000D6EBD">
              <w:rPr>
                <w:rFonts w:ascii="Roboto" w:hAnsi="Roboto"/>
                <w:sz w:val="20"/>
                <w:szCs w:val="20"/>
              </w:rPr>
              <w:t>travailleur.euses</w:t>
            </w:r>
            <w:proofErr w:type="spellEnd"/>
            <w:r w:rsidRPr="000D6EBD">
              <w:rPr>
                <w:rFonts w:ascii="Roboto" w:hAnsi="Roboto"/>
                <w:sz w:val="20"/>
                <w:szCs w:val="20"/>
              </w:rPr>
              <w:t xml:space="preserve">. </w:t>
            </w:r>
          </w:p>
          <w:p w14:paraId="743F794F" w14:textId="23700324" w:rsidR="00353E83" w:rsidRPr="000D6EBD" w:rsidRDefault="00353E83" w:rsidP="005D7E33">
            <w:pPr>
              <w:rPr>
                <w:rFonts w:ascii="Roboto" w:hAnsi="Roboto"/>
                <w:sz w:val="20"/>
                <w:szCs w:val="20"/>
              </w:rPr>
            </w:pPr>
            <w:r w:rsidRPr="000D6EBD">
              <w:rPr>
                <w:rFonts w:ascii="Roboto" w:hAnsi="Roboto"/>
                <w:sz w:val="20"/>
                <w:szCs w:val="20"/>
              </w:rPr>
              <w:t>- Offrir un régime de retraite</w:t>
            </w:r>
            <w:r w:rsidR="00AF0864">
              <w:rPr>
                <w:rStyle w:val="Appeldenotedefin"/>
                <w:rFonts w:ascii="Roboto" w:hAnsi="Roboto"/>
                <w:sz w:val="20"/>
                <w:szCs w:val="20"/>
              </w:rPr>
              <w:endnoteReference w:id="15"/>
            </w:r>
            <w:r w:rsidRPr="000D6EBD">
              <w:rPr>
                <w:rFonts w:ascii="Roboto" w:hAnsi="Roboto"/>
                <w:sz w:val="20"/>
                <w:szCs w:val="20"/>
              </w:rPr>
              <w:t>, un REER collectif (avec contribution de l’employeur)</w:t>
            </w:r>
            <w:r w:rsidR="00055DAC" w:rsidRPr="000D6EBD">
              <w:rPr>
                <w:rFonts w:ascii="Roboto" w:hAnsi="Roboto"/>
                <w:sz w:val="20"/>
                <w:szCs w:val="20"/>
              </w:rPr>
              <w:t>.</w:t>
            </w:r>
          </w:p>
          <w:p w14:paraId="0F8EA4C5" w14:textId="05D2A146" w:rsidR="00353E83" w:rsidRPr="000D6EBD" w:rsidRDefault="00353E83" w:rsidP="00520616">
            <w:pPr>
              <w:rPr>
                <w:rFonts w:ascii="Roboto" w:hAnsi="Roboto"/>
                <w:sz w:val="20"/>
                <w:szCs w:val="20"/>
              </w:rPr>
            </w:pPr>
            <w:r w:rsidRPr="000D6EBD">
              <w:rPr>
                <w:rFonts w:ascii="Roboto" w:hAnsi="Roboto"/>
                <w:sz w:val="20"/>
                <w:szCs w:val="20"/>
              </w:rPr>
              <w:t>- Afficher</w:t>
            </w:r>
            <w:r w:rsidR="00491E0A" w:rsidRPr="000D6EBD">
              <w:rPr>
                <w:rFonts w:ascii="Roboto" w:hAnsi="Roboto"/>
                <w:sz w:val="20"/>
                <w:szCs w:val="20"/>
              </w:rPr>
              <w:t>, par respect et transparence,</w:t>
            </w:r>
            <w:r w:rsidRPr="000D6EBD">
              <w:rPr>
                <w:rFonts w:ascii="Roboto" w:hAnsi="Roboto"/>
                <w:sz w:val="20"/>
                <w:szCs w:val="20"/>
              </w:rPr>
              <w:t xml:space="preserve"> le salaire ou une fourchette salariale dans l’offre d’emploi (les formules creuses </w:t>
            </w:r>
            <w:r w:rsidR="000C1E44" w:rsidRPr="000D6EBD">
              <w:rPr>
                <w:rFonts w:ascii="Roboto" w:hAnsi="Roboto"/>
                <w:sz w:val="20"/>
                <w:szCs w:val="20"/>
              </w:rPr>
              <w:t>comme</w:t>
            </w:r>
            <w:r w:rsidRPr="000D6EBD">
              <w:rPr>
                <w:rFonts w:ascii="Roboto" w:hAnsi="Roboto"/>
                <w:sz w:val="20"/>
                <w:szCs w:val="20"/>
              </w:rPr>
              <w:t xml:space="preserve"> « </w:t>
            </w:r>
            <w:r w:rsidR="000C1E44" w:rsidRPr="000D6EBD">
              <w:rPr>
                <w:rFonts w:ascii="Roboto" w:hAnsi="Roboto"/>
                <w:sz w:val="20"/>
                <w:szCs w:val="20"/>
              </w:rPr>
              <w:t>salaire concurrentiel offert selon l’échelle salariale en vigueur</w:t>
            </w:r>
            <w:r w:rsidR="00055DAC" w:rsidRPr="000D6EBD">
              <w:rPr>
                <w:rFonts w:ascii="Roboto" w:hAnsi="Roboto"/>
                <w:sz w:val="20"/>
                <w:szCs w:val="20"/>
              </w:rPr>
              <w:t> </w:t>
            </w:r>
            <w:r w:rsidRPr="000D6EBD">
              <w:rPr>
                <w:rFonts w:ascii="Roboto" w:hAnsi="Roboto"/>
                <w:sz w:val="20"/>
                <w:szCs w:val="20"/>
              </w:rPr>
              <w:t xml:space="preserve">» </w:t>
            </w:r>
            <w:r w:rsidR="00491E0A" w:rsidRPr="000D6EBD">
              <w:rPr>
                <w:rFonts w:ascii="Roboto" w:hAnsi="Roboto"/>
                <w:sz w:val="20"/>
                <w:szCs w:val="20"/>
              </w:rPr>
              <w:t>sont</w:t>
            </w:r>
            <w:r w:rsidRPr="000D6EBD">
              <w:rPr>
                <w:rFonts w:ascii="Roboto" w:hAnsi="Roboto"/>
                <w:sz w:val="20"/>
                <w:szCs w:val="20"/>
              </w:rPr>
              <w:t xml:space="preserve"> à éviter</w:t>
            </w:r>
            <w:r w:rsidR="00491E0A" w:rsidRPr="000D6EBD">
              <w:rPr>
                <w:rFonts w:ascii="Roboto" w:hAnsi="Roboto"/>
                <w:sz w:val="20"/>
                <w:szCs w:val="20"/>
              </w:rPr>
              <w:t>)</w:t>
            </w:r>
            <w:r w:rsidR="00055DAC" w:rsidRPr="000D6EBD">
              <w:rPr>
                <w:rFonts w:ascii="Roboto" w:hAnsi="Roboto"/>
                <w:sz w:val="20"/>
                <w:szCs w:val="20"/>
              </w:rPr>
              <w:t>.</w:t>
            </w:r>
          </w:p>
          <w:p w14:paraId="6E53CE77" w14:textId="61B8814C" w:rsidR="00353E83" w:rsidRPr="000D6EBD" w:rsidRDefault="00353E83" w:rsidP="00520616">
            <w:pPr>
              <w:rPr>
                <w:rFonts w:ascii="Roboto" w:hAnsi="Roboto"/>
                <w:sz w:val="20"/>
                <w:szCs w:val="20"/>
              </w:rPr>
            </w:pPr>
            <w:r w:rsidRPr="000D6EBD">
              <w:rPr>
                <w:rFonts w:ascii="Roboto" w:hAnsi="Roboto"/>
                <w:sz w:val="20"/>
                <w:szCs w:val="20"/>
              </w:rPr>
              <w:t>-</w:t>
            </w:r>
            <w:r w:rsidR="00055DAC" w:rsidRPr="000D6EBD">
              <w:rPr>
                <w:rFonts w:ascii="Roboto" w:hAnsi="Roboto"/>
                <w:sz w:val="20"/>
                <w:szCs w:val="20"/>
              </w:rPr>
              <w:t xml:space="preserve"> </w:t>
            </w:r>
            <w:r w:rsidRPr="000D6EBD">
              <w:rPr>
                <w:rFonts w:ascii="Roboto" w:hAnsi="Roboto"/>
                <w:sz w:val="20"/>
                <w:szCs w:val="20"/>
              </w:rPr>
              <w:t>Revoir les critères d’embauche pour donner la chance à des personnes aux trajectoires et profils divers d’intégrer le milieu</w:t>
            </w:r>
            <w:r w:rsidR="00E6571E" w:rsidRPr="000D6EBD">
              <w:rPr>
                <w:rFonts w:ascii="Roboto" w:hAnsi="Roboto"/>
                <w:sz w:val="20"/>
                <w:szCs w:val="20"/>
              </w:rPr>
              <w:t>. Il s’agit d’éviter de hiérarchiser les savoirs pour</w:t>
            </w:r>
            <w:r w:rsidRPr="000D6EBD">
              <w:rPr>
                <w:rFonts w:ascii="Roboto" w:hAnsi="Roboto"/>
                <w:sz w:val="20"/>
                <w:szCs w:val="20"/>
              </w:rPr>
              <w:t xml:space="preserve"> freiner la « professionnalisation » tout en enrichissant votre équipe. </w:t>
            </w:r>
          </w:p>
          <w:p w14:paraId="20248E37" w14:textId="77E81442" w:rsidR="00353E83" w:rsidRPr="000D6EBD" w:rsidRDefault="00353E83" w:rsidP="00520616">
            <w:pPr>
              <w:rPr>
                <w:rFonts w:ascii="Roboto" w:hAnsi="Roboto"/>
                <w:sz w:val="20"/>
                <w:szCs w:val="20"/>
              </w:rPr>
            </w:pPr>
            <w:r w:rsidRPr="000D6EBD">
              <w:rPr>
                <w:rFonts w:ascii="Roboto" w:hAnsi="Roboto"/>
                <w:sz w:val="20"/>
                <w:szCs w:val="20"/>
              </w:rPr>
              <w:t xml:space="preserve">- </w:t>
            </w:r>
            <w:r w:rsidR="00E6571E" w:rsidRPr="000D6EBD">
              <w:rPr>
                <w:rFonts w:ascii="Roboto" w:hAnsi="Roboto"/>
                <w:sz w:val="20"/>
                <w:szCs w:val="20"/>
              </w:rPr>
              <w:t>Établir le salaire en fonction de</w:t>
            </w:r>
            <w:r w:rsidR="00700E2D" w:rsidRPr="000D6EBD">
              <w:rPr>
                <w:rFonts w:ascii="Roboto" w:hAnsi="Roboto"/>
                <w:sz w:val="20"/>
                <w:szCs w:val="20"/>
              </w:rPr>
              <w:t xml:space="preserve"> </w:t>
            </w:r>
            <w:r w:rsidRPr="000D6EBD">
              <w:rPr>
                <w:rFonts w:ascii="Roboto" w:hAnsi="Roboto"/>
                <w:sz w:val="20"/>
                <w:szCs w:val="20"/>
              </w:rPr>
              <w:t>plusieurs aspects</w:t>
            </w:r>
            <w:r w:rsidR="00032290" w:rsidRPr="000D6EBD">
              <w:rPr>
                <w:rFonts w:ascii="Roboto" w:hAnsi="Roboto"/>
                <w:sz w:val="20"/>
                <w:szCs w:val="20"/>
              </w:rPr>
              <w:t> </w:t>
            </w:r>
            <w:r w:rsidRPr="000D6EBD">
              <w:rPr>
                <w:rFonts w:ascii="Roboto" w:hAnsi="Roboto"/>
                <w:sz w:val="20"/>
                <w:szCs w:val="20"/>
              </w:rPr>
              <w:t xml:space="preserve">: critères d’embauche, études, expériences et expertises professionnelles et </w:t>
            </w:r>
            <w:r w:rsidR="00CA38E6" w:rsidRPr="000D6EBD">
              <w:rPr>
                <w:rFonts w:ascii="Roboto" w:hAnsi="Roboto"/>
                <w:sz w:val="20"/>
                <w:szCs w:val="20"/>
              </w:rPr>
              <w:t>personnelles</w:t>
            </w:r>
            <w:r w:rsidR="00E6571E" w:rsidRPr="000D6EBD">
              <w:rPr>
                <w:rFonts w:ascii="Roboto" w:hAnsi="Roboto"/>
                <w:sz w:val="20"/>
                <w:szCs w:val="20"/>
              </w:rPr>
              <w:t xml:space="preserve"> </w:t>
            </w:r>
            <w:r w:rsidRPr="000D6EBD">
              <w:rPr>
                <w:rFonts w:ascii="Roboto" w:hAnsi="Roboto"/>
                <w:sz w:val="20"/>
                <w:szCs w:val="20"/>
              </w:rPr>
              <w:t>acquises ici comme à l’étranger (bénévolat, militance, notamment dans le milieu communautaire)</w:t>
            </w:r>
            <w:r w:rsidR="00032290" w:rsidRPr="000D6EBD">
              <w:rPr>
                <w:rFonts w:ascii="Roboto" w:hAnsi="Roboto"/>
                <w:sz w:val="20"/>
                <w:szCs w:val="20"/>
              </w:rPr>
              <w:t>.</w:t>
            </w:r>
          </w:p>
          <w:p w14:paraId="35708582" w14:textId="1DAF8E0C" w:rsidR="00353E83" w:rsidRPr="000D6EBD" w:rsidRDefault="00353E83" w:rsidP="00520616">
            <w:pPr>
              <w:rPr>
                <w:rFonts w:ascii="Roboto" w:hAnsi="Roboto"/>
                <w:sz w:val="20"/>
                <w:szCs w:val="20"/>
              </w:rPr>
            </w:pPr>
            <w:r w:rsidRPr="000D6EBD">
              <w:rPr>
                <w:rFonts w:ascii="Roboto" w:hAnsi="Roboto"/>
                <w:sz w:val="20"/>
                <w:szCs w:val="20"/>
              </w:rPr>
              <w:lastRenderedPageBreak/>
              <w:t>- Reconnaître l’ancienneté : dans les politiques salariales, le choix des vacances, etc.</w:t>
            </w:r>
          </w:p>
          <w:p w14:paraId="72E92C3C" w14:textId="1D5E227D" w:rsidR="00316B3A" w:rsidRPr="000D6EBD" w:rsidRDefault="00316B3A" w:rsidP="00520616">
            <w:pPr>
              <w:rPr>
                <w:rFonts w:ascii="Roboto" w:hAnsi="Roboto"/>
                <w:sz w:val="20"/>
                <w:szCs w:val="20"/>
              </w:rPr>
            </w:pPr>
            <w:r w:rsidRPr="000D6EBD">
              <w:rPr>
                <w:rFonts w:ascii="Roboto" w:hAnsi="Roboto"/>
                <w:sz w:val="20"/>
                <w:szCs w:val="20"/>
              </w:rPr>
              <w:t>-</w:t>
            </w:r>
            <w:r w:rsidR="00032290" w:rsidRPr="000D6EBD">
              <w:rPr>
                <w:rFonts w:ascii="Roboto" w:hAnsi="Roboto"/>
                <w:sz w:val="20"/>
                <w:szCs w:val="20"/>
              </w:rPr>
              <w:t xml:space="preserve"> </w:t>
            </w:r>
            <w:r w:rsidRPr="000D6EBD">
              <w:rPr>
                <w:rFonts w:ascii="Roboto" w:hAnsi="Roboto"/>
                <w:sz w:val="20"/>
                <w:szCs w:val="20"/>
              </w:rPr>
              <w:t>Faire une démarche d’équité salariale</w:t>
            </w:r>
            <w:r w:rsidR="00AF1744" w:rsidRPr="000D6EBD">
              <w:rPr>
                <w:rStyle w:val="Appeldenotedefin"/>
                <w:rFonts w:ascii="Roboto" w:hAnsi="Roboto"/>
                <w:sz w:val="20"/>
                <w:szCs w:val="20"/>
              </w:rPr>
              <w:endnoteReference w:id="16"/>
            </w:r>
            <w:r w:rsidR="00CC1D72" w:rsidRPr="000D6EBD">
              <w:rPr>
                <w:rFonts w:ascii="Roboto" w:hAnsi="Roboto"/>
                <w:sz w:val="20"/>
                <w:szCs w:val="20"/>
              </w:rPr>
              <w:t>.</w:t>
            </w:r>
          </w:p>
          <w:p w14:paraId="295EC129" w14:textId="3C21F389" w:rsidR="00353E83" w:rsidRPr="000D6EBD" w:rsidRDefault="00353E83" w:rsidP="00FF7F7C">
            <w:pPr>
              <w:tabs>
                <w:tab w:val="left" w:pos="1066"/>
              </w:tabs>
              <w:rPr>
                <w:rFonts w:ascii="Roboto" w:hAnsi="Roboto"/>
                <w:sz w:val="20"/>
                <w:szCs w:val="20"/>
              </w:rPr>
            </w:pPr>
            <w:r w:rsidRPr="000D6EBD">
              <w:rPr>
                <w:rFonts w:ascii="Roboto" w:hAnsi="Roboto"/>
                <w:sz w:val="20"/>
                <w:szCs w:val="20"/>
              </w:rPr>
              <w:t>- Favoriser la progression au sein de l’équipe (ouverture de poste à l’interne en priorité, assurer une transition vers un poste de direction, etc.)</w:t>
            </w:r>
            <w:r w:rsidR="00032290" w:rsidRPr="000D6EBD">
              <w:rPr>
                <w:rFonts w:ascii="Roboto" w:hAnsi="Roboto"/>
                <w:sz w:val="20"/>
                <w:szCs w:val="20"/>
              </w:rPr>
              <w:t>.</w:t>
            </w:r>
            <w:r w:rsidRPr="000D6EBD">
              <w:rPr>
                <w:rFonts w:ascii="Roboto" w:hAnsi="Roboto"/>
                <w:sz w:val="20"/>
                <w:szCs w:val="20"/>
              </w:rPr>
              <w:t xml:space="preserve"> </w:t>
            </w:r>
          </w:p>
        </w:tc>
        <w:tc>
          <w:tcPr>
            <w:tcW w:w="2273" w:type="dxa"/>
          </w:tcPr>
          <w:p w14:paraId="72583F6F" w14:textId="3F5DC849" w:rsidR="00807D0B" w:rsidRPr="000D6EBD" w:rsidRDefault="00807D0B" w:rsidP="00807D0B">
            <w:pPr>
              <w:rPr>
                <w:rFonts w:ascii="Roboto" w:hAnsi="Roboto"/>
                <w:sz w:val="20"/>
                <w:szCs w:val="20"/>
              </w:rPr>
            </w:pPr>
            <w:r w:rsidRPr="000D6EBD">
              <w:rPr>
                <w:rFonts w:ascii="Roboto" w:hAnsi="Roboto"/>
                <w:sz w:val="20"/>
                <w:szCs w:val="20"/>
              </w:rPr>
              <w:lastRenderedPageBreak/>
              <w:t xml:space="preserve">Pour retenir les employé.es, certains organismes sont tentés d’offrir des bonis ou des cadeaux pour reconnaître </w:t>
            </w:r>
            <w:r w:rsidR="0008521A" w:rsidRPr="000D6EBD">
              <w:rPr>
                <w:rFonts w:ascii="Roboto" w:hAnsi="Roboto"/>
                <w:sz w:val="20"/>
                <w:szCs w:val="20"/>
              </w:rPr>
              <w:t>le</w:t>
            </w:r>
            <w:r w:rsidRPr="000D6EBD">
              <w:rPr>
                <w:rFonts w:ascii="Roboto" w:hAnsi="Roboto"/>
                <w:sz w:val="20"/>
                <w:szCs w:val="20"/>
              </w:rPr>
              <w:t xml:space="preserve"> travail exceptionnel. Cette pratique empruntée au monde des affaires pour souligner la performance individuelle est critiquée. </w:t>
            </w:r>
            <w:r w:rsidR="00A004C7" w:rsidRPr="000D6EBD">
              <w:rPr>
                <w:rFonts w:ascii="Roboto" w:hAnsi="Roboto"/>
                <w:sz w:val="20"/>
                <w:szCs w:val="20"/>
              </w:rPr>
              <w:t>Cette mesure est temporaire, c</w:t>
            </w:r>
            <w:r w:rsidRPr="000D6EBD">
              <w:rPr>
                <w:rFonts w:ascii="Roboto" w:hAnsi="Roboto"/>
                <w:sz w:val="20"/>
                <w:szCs w:val="20"/>
              </w:rPr>
              <w:t>ontrairement à l’augmentation du salaire</w:t>
            </w:r>
            <w:r w:rsidR="008C1AAD" w:rsidRPr="000D6EBD">
              <w:rPr>
                <w:rFonts w:ascii="Roboto" w:hAnsi="Roboto"/>
                <w:sz w:val="20"/>
                <w:szCs w:val="20"/>
              </w:rPr>
              <w:t>. Elle</w:t>
            </w:r>
            <w:r w:rsidRPr="000D6EBD">
              <w:rPr>
                <w:rFonts w:ascii="Roboto" w:hAnsi="Roboto"/>
                <w:sz w:val="20"/>
                <w:szCs w:val="20"/>
              </w:rPr>
              <w:t xml:space="preserve"> ne permet</w:t>
            </w:r>
            <w:r w:rsidR="008C1AAD" w:rsidRPr="000D6EBD">
              <w:rPr>
                <w:rFonts w:ascii="Roboto" w:hAnsi="Roboto"/>
                <w:sz w:val="20"/>
                <w:szCs w:val="20"/>
              </w:rPr>
              <w:t xml:space="preserve"> donc</w:t>
            </w:r>
            <w:r w:rsidRPr="000D6EBD">
              <w:rPr>
                <w:rFonts w:ascii="Roboto" w:hAnsi="Roboto"/>
                <w:sz w:val="20"/>
                <w:szCs w:val="20"/>
              </w:rPr>
              <w:t xml:space="preserve"> pas une réelle amélioration de la situation financière des </w:t>
            </w:r>
            <w:proofErr w:type="spellStart"/>
            <w:r w:rsidRPr="000D6EBD">
              <w:rPr>
                <w:rFonts w:ascii="Roboto" w:hAnsi="Roboto"/>
                <w:sz w:val="20"/>
                <w:szCs w:val="20"/>
              </w:rPr>
              <w:t>travailleur.euses</w:t>
            </w:r>
            <w:proofErr w:type="spellEnd"/>
            <w:r w:rsidRPr="000D6EBD">
              <w:rPr>
                <w:rFonts w:ascii="Roboto" w:hAnsi="Roboto"/>
                <w:sz w:val="20"/>
                <w:szCs w:val="20"/>
              </w:rPr>
              <w:t xml:space="preserve">. </w:t>
            </w:r>
            <w:r w:rsidR="008C1AAD" w:rsidRPr="000D6EBD">
              <w:rPr>
                <w:rFonts w:ascii="Roboto" w:hAnsi="Roboto"/>
                <w:sz w:val="20"/>
                <w:szCs w:val="20"/>
              </w:rPr>
              <w:t>Aussi, l</w:t>
            </w:r>
            <w:r w:rsidRPr="000D6EBD">
              <w:rPr>
                <w:rFonts w:ascii="Roboto" w:hAnsi="Roboto"/>
                <w:sz w:val="20"/>
                <w:szCs w:val="20"/>
              </w:rPr>
              <w:t xml:space="preserve">orsqu’elle n’est pas offerte à tous, cette mesure de « reconnaissance » peut augmenter les inégalités au sein de l’équipe de travail. </w:t>
            </w:r>
          </w:p>
          <w:p w14:paraId="06F191F7" w14:textId="5CF306C9" w:rsidR="00353E83" w:rsidRPr="000D6EBD" w:rsidRDefault="00353E83" w:rsidP="005D7E33">
            <w:pPr>
              <w:rPr>
                <w:rFonts w:ascii="Roboto" w:hAnsi="Roboto"/>
                <w:sz w:val="20"/>
                <w:szCs w:val="20"/>
              </w:rPr>
            </w:pPr>
          </w:p>
        </w:tc>
      </w:tr>
      <w:tr w:rsidR="00353E83" w:rsidRPr="000D6EBD" w14:paraId="759AF077" w14:textId="7C796088" w:rsidTr="007339D1">
        <w:tc>
          <w:tcPr>
            <w:tcW w:w="2504" w:type="dxa"/>
            <w:tcBorders>
              <w:bottom w:val="single" w:sz="4" w:space="0" w:color="auto"/>
            </w:tcBorders>
            <w:shd w:val="clear" w:color="auto" w:fill="auto"/>
          </w:tcPr>
          <w:p w14:paraId="29936844" w14:textId="2143AC53" w:rsidR="00353E83" w:rsidRPr="000D6EBD" w:rsidRDefault="00353E83" w:rsidP="003106CE">
            <w:pPr>
              <w:pStyle w:val="Paragraphedeliste"/>
              <w:numPr>
                <w:ilvl w:val="0"/>
                <w:numId w:val="2"/>
              </w:numPr>
              <w:rPr>
                <w:rFonts w:ascii="Roboto" w:hAnsi="Roboto"/>
                <w:b/>
                <w:bCs/>
                <w:sz w:val="20"/>
                <w:szCs w:val="20"/>
              </w:rPr>
            </w:pPr>
            <w:r w:rsidRPr="000D6EBD">
              <w:rPr>
                <w:rFonts w:ascii="Roboto" w:hAnsi="Roboto"/>
                <w:b/>
                <w:bCs/>
                <w:sz w:val="20"/>
                <w:szCs w:val="20"/>
              </w:rPr>
              <w:t>Prendre soin de nous</w:t>
            </w:r>
          </w:p>
          <w:p w14:paraId="69792A1B" w14:textId="77777777" w:rsidR="00353E83" w:rsidRPr="000D6EBD" w:rsidRDefault="00353E83" w:rsidP="00520616">
            <w:pPr>
              <w:rPr>
                <w:rFonts w:ascii="Roboto" w:hAnsi="Roboto"/>
                <w:b/>
                <w:bCs/>
                <w:sz w:val="20"/>
                <w:szCs w:val="20"/>
              </w:rPr>
            </w:pPr>
          </w:p>
          <w:p w14:paraId="7D14BD89" w14:textId="200CDB71" w:rsidR="00353E83" w:rsidRPr="000D6EBD" w:rsidRDefault="00353E83" w:rsidP="00520616">
            <w:pPr>
              <w:rPr>
                <w:rFonts w:ascii="Roboto" w:hAnsi="Roboto"/>
                <w:b/>
                <w:bCs/>
                <w:sz w:val="20"/>
                <w:szCs w:val="20"/>
              </w:rPr>
            </w:pPr>
          </w:p>
        </w:tc>
        <w:tc>
          <w:tcPr>
            <w:tcW w:w="3858" w:type="dxa"/>
            <w:tcBorders>
              <w:bottom w:val="single" w:sz="4" w:space="0" w:color="auto"/>
            </w:tcBorders>
            <w:shd w:val="clear" w:color="auto" w:fill="auto"/>
          </w:tcPr>
          <w:p w14:paraId="03A6BFC0" w14:textId="74A9FE69" w:rsidR="00353E83" w:rsidRPr="000D6EBD" w:rsidRDefault="00353E83" w:rsidP="00520616">
            <w:pPr>
              <w:rPr>
                <w:rFonts w:ascii="Roboto" w:hAnsi="Roboto"/>
                <w:sz w:val="20"/>
                <w:szCs w:val="20"/>
              </w:rPr>
            </w:pPr>
            <w:r w:rsidRPr="000D6EBD">
              <w:rPr>
                <w:rFonts w:ascii="Roboto" w:hAnsi="Roboto"/>
                <w:sz w:val="20"/>
                <w:szCs w:val="20"/>
              </w:rPr>
              <w:t>-</w:t>
            </w:r>
            <w:r w:rsidR="00032290" w:rsidRPr="000D6EBD">
              <w:rPr>
                <w:rFonts w:ascii="Roboto" w:hAnsi="Roboto"/>
                <w:sz w:val="20"/>
                <w:szCs w:val="20"/>
              </w:rPr>
              <w:t xml:space="preserve"> </w:t>
            </w:r>
            <w:r w:rsidRPr="000D6EBD">
              <w:rPr>
                <w:rFonts w:ascii="Roboto" w:hAnsi="Roboto"/>
                <w:sz w:val="20"/>
                <w:szCs w:val="20"/>
              </w:rPr>
              <w:t>Assurances collectives. Il existe aussi des alternatives telles qu’un petit fonds</w:t>
            </w:r>
            <w:r w:rsidR="00340D52" w:rsidRPr="000D6EBD">
              <w:rPr>
                <w:rFonts w:ascii="Roboto" w:hAnsi="Roboto"/>
                <w:sz w:val="20"/>
                <w:szCs w:val="20"/>
              </w:rPr>
              <w:t xml:space="preserve"> réservé permettant </w:t>
            </w:r>
            <w:r w:rsidR="00032290" w:rsidRPr="000D6EBD">
              <w:rPr>
                <w:rFonts w:ascii="Roboto" w:hAnsi="Roboto"/>
                <w:sz w:val="20"/>
                <w:szCs w:val="20"/>
              </w:rPr>
              <w:t xml:space="preserve">aux employé.es </w:t>
            </w:r>
            <w:r w:rsidR="00340D52" w:rsidRPr="000D6EBD">
              <w:rPr>
                <w:rFonts w:ascii="Roboto" w:hAnsi="Roboto"/>
                <w:sz w:val="20"/>
                <w:szCs w:val="20"/>
              </w:rPr>
              <w:t>de se faire</w:t>
            </w:r>
            <w:r w:rsidRPr="000D6EBD">
              <w:rPr>
                <w:rFonts w:ascii="Roboto" w:hAnsi="Roboto"/>
                <w:sz w:val="20"/>
                <w:szCs w:val="20"/>
              </w:rPr>
              <w:t xml:space="preserve"> rembourser</w:t>
            </w:r>
            <w:r w:rsidR="00340D52" w:rsidRPr="000D6EBD">
              <w:rPr>
                <w:rFonts w:ascii="Roboto" w:hAnsi="Roboto"/>
                <w:sz w:val="20"/>
                <w:szCs w:val="20"/>
              </w:rPr>
              <w:t>,</w:t>
            </w:r>
            <w:r w:rsidRPr="000D6EBD">
              <w:rPr>
                <w:rFonts w:ascii="Roboto" w:hAnsi="Roboto"/>
                <w:sz w:val="20"/>
                <w:szCs w:val="20"/>
              </w:rPr>
              <w:t xml:space="preserve"> factures</w:t>
            </w:r>
            <w:r w:rsidR="00340D52" w:rsidRPr="000D6EBD">
              <w:rPr>
                <w:rFonts w:ascii="Roboto" w:hAnsi="Roboto"/>
                <w:sz w:val="20"/>
                <w:szCs w:val="20"/>
              </w:rPr>
              <w:t xml:space="preserve"> à l’appui, les services de divers</w:t>
            </w:r>
            <w:r w:rsidRPr="000D6EBD">
              <w:rPr>
                <w:rFonts w:ascii="Roboto" w:hAnsi="Roboto"/>
                <w:sz w:val="20"/>
                <w:szCs w:val="20"/>
              </w:rPr>
              <w:t xml:space="preserve"> </w:t>
            </w:r>
            <w:proofErr w:type="spellStart"/>
            <w:r w:rsidRPr="000D6EBD">
              <w:rPr>
                <w:rFonts w:ascii="Roboto" w:hAnsi="Roboto"/>
                <w:sz w:val="20"/>
                <w:szCs w:val="20"/>
              </w:rPr>
              <w:t>professionnel</w:t>
            </w:r>
            <w:r w:rsidR="00340D52" w:rsidRPr="000D6EBD">
              <w:rPr>
                <w:rFonts w:ascii="Roboto" w:hAnsi="Roboto"/>
                <w:sz w:val="20"/>
                <w:szCs w:val="20"/>
              </w:rPr>
              <w:t>.le</w:t>
            </w:r>
            <w:r w:rsidRPr="000D6EBD">
              <w:rPr>
                <w:rFonts w:ascii="Roboto" w:hAnsi="Roboto"/>
                <w:sz w:val="20"/>
                <w:szCs w:val="20"/>
              </w:rPr>
              <w:t>s</w:t>
            </w:r>
            <w:proofErr w:type="spellEnd"/>
            <w:r w:rsidRPr="000D6EBD">
              <w:rPr>
                <w:rFonts w:ascii="Roboto" w:hAnsi="Roboto"/>
                <w:sz w:val="20"/>
                <w:szCs w:val="20"/>
              </w:rPr>
              <w:t xml:space="preserve"> de la santé et du bien-être, etc.</w:t>
            </w:r>
            <w:r w:rsidRPr="000D6EBD">
              <w:rPr>
                <w:rStyle w:val="Appeldenotedefin"/>
                <w:rFonts w:ascii="Roboto" w:hAnsi="Roboto"/>
                <w:sz w:val="20"/>
                <w:szCs w:val="20"/>
              </w:rPr>
              <w:endnoteReference w:id="17"/>
            </w:r>
          </w:p>
          <w:p w14:paraId="2F16ED9C" w14:textId="07F4F1F9" w:rsidR="00353E83" w:rsidRPr="000D6EBD" w:rsidRDefault="00353E83" w:rsidP="00520616">
            <w:pPr>
              <w:rPr>
                <w:rFonts w:ascii="Roboto" w:hAnsi="Roboto"/>
                <w:sz w:val="20"/>
                <w:szCs w:val="20"/>
              </w:rPr>
            </w:pPr>
            <w:r w:rsidRPr="000D6EBD">
              <w:rPr>
                <w:rFonts w:ascii="Roboto" w:hAnsi="Roboto"/>
                <w:sz w:val="20"/>
                <w:szCs w:val="20"/>
              </w:rPr>
              <w:t>-</w:t>
            </w:r>
            <w:r w:rsidR="00032290" w:rsidRPr="000D6EBD">
              <w:rPr>
                <w:rFonts w:ascii="Roboto" w:hAnsi="Roboto"/>
                <w:sz w:val="20"/>
                <w:szCs w:val="20"/>
              </w:rPr>
              <w:t xml:space="preserve"> </w:t>
            </w:r>
            <w:r w:rsidRPr="000D6EBD">
              <w:rPr>
                <w:rFonts w:ascii="Roboto" w:hAnsi="Roboto"/>
                <w:sz w:val="20"/>
                <w:szCs w:val="20"/>
              </w:rPr>
              <w:t>Aide ou soutien financier :</w:t>
            </w:r>
            <w:r w:rsidR="00696EF6" w:rsidRPr="000D6EBD">
              <w:rPr>
                <w:rFonts w:ascii="Roboto" w:hAnsi="Roboto"/>
                <w:sz w:val="20"/>
                <w:szCs w:val="20"/>
              </w:rPr>
              <w:t xml:space="preserve"> remboursement de</w:t>
            </w:r>
            <w:r w:rsidRPr="000D6EBD">
              <w:rPr>
                <w:rFonts w:ascii="Roboto" w:hAnsi="Roboto"/>
                <w:sz w:val="20"/>
                <w:szCs w:val="20"/>
              </w:rPr>
              <w:t xml:space="preserve"> frais de garde pour enfant ou présence/surveillance </w:t>
            </w:r>
            <w:r w:rsidR="00696EF6" w:rsidRPr="000D6EBD">
              <w:rPr>
                <w:rFonts w:ascii="Roboto" w:hAnsi="Roboto"/>
                <w:sz w:val="20"/>
                <w:szCs w:val="20"/>
              </w:rPr>
              <w:t>auprès d’</w:t>
            </w:r>
            <w:r w:rsidRPr="000D6EBD">
              <w:rPr>
                <w:rFonts w:ascii="Roboto" w:hAnsi="Roboto"/>
                <w:sz w:val="20"/>
                <w:szCs w:val="20"/>
              </w:rPr>
              <w:t xml:space="preserve">adultes à autonomie réduite. </w:t>
            </w:r>
          </w:p>
          <w:p w14:paraId="1C2ACACB" w14:textId="5FE8B788" w:rsidR="00353E83" w:rsidRPr="000D6EBD" w:rsidRDefault="00353E83" w:rsidP="00520616">
            <w:pPr>
              <w:rPr>
                <w:rFonts w:ascii="Roboto" w:hAnsi="Roboto"/>
                <w:sz w:val="20"/>
                <w:szCs w:val="20"/>
              </w:rPr>
            </w:pPr>
            <w:r w:rsidRPr="000D6EBD">
              <w:rPr>
                <w:rFonts w:ascii="Roboto" w:hAnsi="Roboto"/>
                <w:sz w:val="20"/>
                <w:szCs w:val="20"/>
              </w:rPr>
              <w:t>- Instaur</w:t>
            </w:r>
            <w:r w:rsidR="00032290" w:rsidRPr="000D6EBD">
              <w:rPr>
                <w:rFonts w:ascii="Roboto" w:hAnsi="Roboto"/>
                <w:sz w:val="20"/>
                <w:szCs w:val="20"/>
              </w:rPr>
              <w:t>ation de</w:t>
            </w:r>
            <w:r w:rsidRPr="000D6EBD">
              <w:rPr>
                <w:rFonts w:ascii="Roboto" w:hAnsi="Roboto"/>
                <w:sz w:val="20"/>
                <w:szCs w:val="20"/>
              </w:rPr>
              <w:t xml:space="preserve"> la pratique du « comment ça va</w:t>
            </w:r>
            <w:r w:rsidR="002D19BA" w:rsidRPr="000D6EBD">
              <w:rPr>
                <w:rFonts w:ascii="Roboto" w:hAnsi="Roboto"/>
                <w:sz w:val="20"/>
                <w:szCs w:val="20"/>
              </w:rPr>
              <w:t> </w:t>
            </w:r>
            <w:r w:rsidRPr="000D6EBD">
              <w:rPr>
                <w:rFonts w:ascii="Roboto" w:hAnsi="Roboto"/>
                <w:sz w:val="20"/>
                <w:szCs w:val="20"/>
              </w:rPr>
              <w:t>? » à mettre à l’ordre du jour de chacune des réunions</w:t>
            </w:r>
            <w:r w:rsidR="00032290" w:rsidRPr="000D6EBD">
              <w:rPr>
                <w:rFonts w:ascii="Roboto" w:hAnsi="Roboto"/>
                <w:sz w:val="20"/>
                <w:szCs w:val="20"/>
              </w:rPr>
              <w:t xml:space="preserve"> </w:t>
            </w:r>
            <w:proofErr w:type="gramStart"/>
            <w:r w:rsidR="00032290" w:rsidRPr="000D6EBD">
              <w:rPr>
                <w:rFonts w:ascii="Roboto" w:hAnsi="Roboto"/>
                <w:sz w:val="20"/>
                <w:szCs w:val="20"/>
              </w:rPr>
              <w:t xml:space="preserve">– </w:t>
            </w:r>
            <w:r w:rsidRPr="000D6EBD">
              <w:rPr>
                <w:rFonts w:ascii="Roboto" w:hAnsi="Roboto"/>
                <w:sz w:val="20"/>
                <w:szCs w:val="20"/>
              </w:rPr>
              <w:t xml:space="preserve"> </w:t>
            </w:r>
            <w:r w:rsidR="00032290" w:rsidRPr="000D6EBD">
              <w:rPr>
                <w:rFonts w:ascii="Roboto" w:hAnsi="Roboto"/>
                <w:sz w:val="20"/>
                <w:szCs w:val="20"/>
              </w:rPr>
              <w:t>p</w:t>
            </w:r>
            <w:r w:rsidRPr="000D6EBD">
              <w:rPr>
                <w:rFonts w:ascii="Roboto" w:hAnsi="Roboto"/>
                <w:sz w:val="20"/>
                <w:szCs w:val="20"/>
              </w:rPr>
              <w:t>révoir</w:t>
            </w:r>
            <w:proofErr w:type="gramEnd"/>
            <w:r w:rsidRPr="000D6EBD">
              <w:rPr>
                <w:rFonts w:ascii="Roboto" w:hAnsi="Roboto"/>
                <w:sz w:val="20"/>
                <w:szCs w:val="20"/>
              </w:rPr>
              <w:t xml:space="preserve"> </w:t>
            </w:r>
            <w:proofErr w:type="spellStart"/>
            <w:r w:rsidRPr="000D6EBD">
              <w:rPr>
                <w:rFonts w:ascii="Roboto" w:hAnsi="Roboto"/>
                <w:sz w:val="20"/>
                <w:szCs w:val="20"/>
              </w:rPr>
              <w:t>un.e</w:t>
            </w:r>
            <w:proofErr w:type="spellEnd"/>
            <w:r w:rsidRPr="000D6EBD">
              <w:rPr>
                <w:rFonts w:ascii="Roboto" w:hAnsi="Roboto"/>
                <w:sz w:val="20"/>
                <w:szCs w:val="20"/>
              </w:rPr>
              <w:t xml:space="preserve"> gardien.ne du senti</w:t>
            </w:r>
            <w:r w:rsidR="00AB3D04" w:rsidRPr="000D6EBD">
              <w:rPr>
                <w:rStyle w:val="Appeldenotedefin"/>
                <w:rFonts w:ascii="Roboto" w:hAnsi="Roboto"/>
                <w:sz w:val="20"/>
                <w:szCs w:val="20"/>
              </w:rPr>
              <w:endnoteReference w:id="18"/>
            </w:r>
            <w:r w:rsidR="00CC1D72" w:rsidRPr="000D6EBD">
              <w:rPr>
                <w:rFonts w:ascii="Roboto" w:hAnsi="Roboto"/>
                <w:sz w:val="20"/>
                <w:szCs w:val="20"/>
              </w:rPr>
              <w:t>.</w:t>
            </w:r>
          </w:p>
          <w:p w14:paraId="10743F0D" w14:textId="056D5178" w:rsidR="00353E83" w:rsidRPr="000D6EBD" w:rsidRDefault="00353E83" w:rsidP="00520616">
            <w:pPr>
              <w:rPr>
                <w:rFonts w:ascii="Roboto" w:hAnsi="Roboto"/>
                <w:sz w:val="20"/>
                <w:szCs w:val="20"/>
              </w:rPr>
            </w:pPr>
            <w:r w:rsidRPr="000D6EBD">
              <w:rPr>
                <w:rFonts w:ascii="Roboto" w:hAnsi="Roboto"/>
                <w:sz w:val="20"/>
                <w:szCs w:val="20"/>
              </w:rPr>
              <w:t>-</w:t>
            </w:r>
            <w:r w:rsidR="00032290" w:rsidRPr="000D6EBD">
              <w:rPr>
                <w:rFonts w:ascii="Roboto" w:hAnsi="Roboto"/>
                <w:sz w:val="20"/>
                <w:szCs w:val="20"/>
              </w:rPr>
              <w:t xml:space="preserve"> </w:t>
            </w:r>
            <w:r w:rsidRPr="000D6EBD">
              <w:rPr>
                <w:rFonts w:ascii="Roboto" w:hAnsi="Roboto"/>
                <w:sz w:val="20"/>
                <w:szCs w:val="20"/>
              </w:rPr>
              <w:t xml:space="preserve">Programme d’aide aux employé.es. Des ressources gratuites existent, telles que la </w:t>
            </w:r>
            <w:hyperlink r:id="rId19" w:history="1">
              <w:r w:rsidRPr="000D6EBD">
                <w:rPr>
                  <w:rStyle w:val="Lienhypertexte"/>
                  <w:rFonts w:ascii="Roboto" w:hAnsi="Roboto"/>
                  <w:sz w:val="20"/>
                  <w:szCs w:val="20"/>
                </w:rPr>
                <w:t>ligne LÉO</w:t>
              </w:r>
            </w:hyperlink>
            <w:r w:rsidRPr="000D6EBD">
              <w:rPr>
                <w:rFonts w:ascii="Roboto" w:hAnsi="Roboto"/>
                <w:sz w:val="20"/>
                <w:szCs w:val="20"/>
              </w:rPr>
              <w:t>.</w:t>
            </w:r>
          </w:p>
          <w:p w14:paraId="4B4E1C9C" w14:textId="68A40DB0" w:rsidR="00AE7713" w:rsidRPr="000D6EBD" w:rsidRDefault="00353E83" w:rsidP="00AE7713">
            <w:pPr>
              <w:rPr>
                <w:rFonts w:ascii="Roboto" w:hAnsi="Roboto"/>
                <w:sz w:val="20"/>
                <w:szCs w:val="20"/>
              </w:rPr>
            </w:pPr>
            <w:r w:rsidRPr="000D6EBD">
              <w:rPr>
                <w:rFonts w:ascii="Roboto" w:hAnsi="Roboto"/>
                <w:sz w:val="20"/>
                <w:szCs w:val="20"/>
              </w:rPr>
              <w:t xml:space="preserve">- </w:t>
            </w:r>
            <w:r w:rsidR="00032290" w:rsidRPr="000D6EBD">
              <w:rPr>
                <w:rFonts w:ascii="Roboto" w:hAnsi="Roboto"/>
                <w:sz w:val="20"/>
                <w:szCs w:val="20"/>
              </w:rPr>
              <w:t>V</w:t>
            </w:r>
            <w:r w:rsidRPr="000D6EBD">
              <w:rPr>
                <w:rFonts w:ascii="Roboto" w:hAnsi="Roboto"/>
                <w:sz w:val="20"/>
                <w:szCs w:val="20"/>
              </w:rPr>
              <w:t>igilan</w:t>
            </w:r>
            <w:r w:rsidR="00032290" w:rsidRPr="000D6EBD">
              <w:rPr>
                <w:rFonts w:ascii="Roboto" w:hAnsi="Roboto"/>
                <w:sz w:val="20"/>
                <w:szCs w:val="20"/>
              </w:rPr>
              <w:t>ce</w:t>
            </w:r>
            <w:r w:rsidRPr="000D6EBD">
              <w:rPr>
                <w:rFonts w:ascii="Roboto" w:hAnsi="Roboto"/>
                <w:sz w:val="20"/>
                <w:szCs w:val="20"/>
              </w:rPr>
              <w:t xml:space="preserve"> </w:t>
            </w:r>
            <w:r w:rsidR="00920E66" w:rsidRPr="000D6EBD">
              <w:rPr>
                <w:rFonts w:ascii="Roboto" w:hAnsi="Roboto"/>
                <w:sz w:val="20"/>
                <w:szCs w:val="20"/>
              </w:rPr>
              <w:t>afin d’</w:t>
            </w:r>
            <w:r w:rsidRPr="000D6EBD">
              <w:rPr>
                <w:rFonts w:ascii="Roboto" w:hAnsi="Roboto"/>
                <w:sz w:val="20"/>
                <w:szCs w:val="20"/>
              </w:rPr>
              <w:t xml:space="preserve">assurer la santé et sécurité au travail </w:t>
            </w:r>
            <w:r w:rsidR="006A1800" w:rsidRPr="000D6EBD">
              <w:rPr>
                <w:rFonts w:ascii="Roboto" w:hAnsi="Roboto"/>
                <w:sz w:val="20"/>
                <w:szCs w:val="20"/>
              </w:rPr>
              <w:t>(incluant les risques psychosociaux, ergonomiques, etc.)</w:t>
            </w:r>
            <w:r w:rsidR="006A1800" w:rsidRPr="000D6EBD">
              <w:rPr>
                <w:rStyle w:val="Appeldenotedefin"/>
                <w:rFonts w:ascii="Roboto" w:hAnsi="Roboto"/>
                <w:sz w:val="20"/>
                <w:szCs w:val="20"/>
              </w:rPr>
              <w:endnoteReference w:id="19"/>
            </w:r>
            <w:r w:rsidR="006A1800" w:rsidRPr="000D6EBD">
              <w:rPr>
                <w:rFonts w:ascii="Roboto" w:hAnsi="Roboto"/>
                <w:sz w:val="20"/>
                <w:szCs w:val="20"/>
              </w:rPr>
              <w:t xml:space="preserve">, </w:t>
            </w:r>
            <w:r w:rsidRPr="000D6EBD">
              <w:rPr>
                <w:rFonts w:ascii="Roboto" w:hAnsi="Roboto"/>
                <w:sz w:val="20"/>
                <w:szCs w:val="20"/>
              </w:rPr>
              <w:t xml:space="preserve">par exemple par des équipements et </w:t>
            </w:r>
            <w:r w:rsidR="00920E66" w:rsidRPr="000D6EBD">
              <w:rPr>
                <w:rFonts w:ascii="Roboto" w:hAnsi="Roboto"/>
                <w:sz w:val="20"/>
                <w:szCs w:val="20"/>
              </w:rPr>
              <w:t xml:space="preserve">du </w:t>
            </w:r>
            <w:r w:rsidRPr="000D6EBD">
              <w:rPr>
                <w:rFonts w:ascii="Roboto" w:hAnsi="Roboto"/>
                <w:sz w:val="20"/>
                <w:szCs w:val="20"/>
              </w:rPr>
              <w:t>mobilier</w:t>
            </w:r>
            <w:r w:rsidR="00920E66" w:rsidRPr="000D6EBD">
              <w:rPr>
                <w:rFonts w:ascii="Roboto" w:hAnsi="Roboto"/>
                <w:sz w:val="20"/>
                <w:szCs w:val="20"/>
              </w:rPr>
              <w:t xml:space="preserve"> </w:t>
            </w:r>
            <w:r w:rsidRPr="000D6EBD">
              <w:rPr>
                <w:rFonts w:ascii="Roboto" w:hAnsi="Roboto"/>
                <w:sz w:val="20"/>
                <w:szCs w:val="20"/>
              </w:rPr>
              <w:t>ergonomique</w:t>
            </w:r>
            <w:r w:rsidR="00920E66" w:rsidRPr="000D6EBD">
              <w:rPr>
                <w:rFonts w:ascii="Roboto" w:hAnsi="Roboto"/>
                <w:sz w:val="20"/>
                <w:szCs w:val="20"/>
              </w:rPr>
              <w:t>s</w:t>
            </w:r>
            <w:r w:rsidRPr="000D6EBD">
              <w:rPr>
                <w:rFonts w:ascii="Roboto" w:hAnsi="Roboto"/>
                <w:sz w:val="20"/>
                <w:szCs w:val="20"/>
              </w:rPr>
              <w:t>, équipements de protection, etc.</w:t>
            </w:r>
            <w:r w:rsidR="00AE7713" w:rsidRPr="000D6EBD">
              <w:rPr>
                <w:rFonts w:ascii="Roboto" w:hAnsi="Roboto"/>
                <w:sz w:val="20"/>
                <w:szCs w:val="20"/>
              </w:rPr>
              <w:t xml:space="preserve"> </w:t>
            </w:r>
          </w:p>
          <w:p w14:paraId="5BF94F88" w14:textId="47E80431" w:rsidR="00353E83" w:rsidRPr="000D6EBD" w:rsidRDefault="00AE7713" w:rsidP="00AE7713">
            <w:pPr>
              <w:rPr>
                <w:rFonts w:ascii="Roboto" w:hAnsi="Roboto"/>
                <w:sz w:val="20"/>
                <w:szCs w:val="20"/>
              </w:rPr>
            </w:pPr>
            <w:r w:rsidRPr="000D6EBD">
              <w:rPr>
                <w:rFonts w:ascii="Roboto" w:hAnsi="Roboto"/>
                <w:sz w:val="20"/>
                <w:szCs w:val="20"/>
              </w:rPr>
              <w:t xml:space="preserve">- </w:t>
            </w:r>
            <w:r w:rsidR="00032290" w:rsidRPr="000D6EBD">
              <w:rPr>
                <w:rFonts w:ascii="Roboto" w:hAnsi="Roboto"/>
                <w:sz w:val="20"/>
                <w:szCs w:val="20"/>
              </w:rPr>
              <w:t>Création d’</w:t>
            </w:r>
            <w:r w:rsidRPr="000D6EBD">
              <w:rPr>
                <w:rFonts w:ascii="Roboto" w:hAnsi="Roboto"/>
                <w:sz w:val="20"/>
                <w:szCs w:val="20"/>
              </w:rPr>
              <w:t>un milieu accueillant</w:t>
            </w:r>
            <w:r w:rsidRPr="000D6EBD">
              <w:rPr>
                <w:rStyle w:val="Appeldenotedefin"/>
                <w:rFonts w:ascii="Roboto" w:hAnsi="Roboto"/>
                <w:sz w:val="20"/>
                <w:szCs w:val="20"/>
              </w:rPr>
              <w:endnoteReference w:id="20"/>
            </w:r>
          </w:p>
          <w:p w14:paraId="7B849974" w14:textId="2AF5B0E1" w:rsidR="00827F87" w:rsidRPr="000D6EBD" w:rsidRDefault="00827F87" w:rsidP="00827F87">
            <w:pPr>
              <w:rPr>
                <w:rFonts w:ascii="Roboto" w:hAnsi="Roboto"/>
                <w:sz w:val="20"/>
                <w:szCs w:val="20"/>
              </w:rPr>
            </w:pPr>
            <w:r w:rsidRPr="000D6EBD">
              <w:rPr>
                <w:rFonts w:ascii="Roboto" w:hAnsi="Roboto"/>
                <w:sz w:val="20"/>
                <w:szCs w:val="20"/>
              </w:rPr>
              <w:t>-</w:t>
            </w:r>
            <w:r w:rsidR="00032290" w:rsidRPr="000D6EBD">
              <w:rPr>
                <w:rFonts w:ascii="Roboto" w:hAnsi="Roboto"/>
                <w:sz w:val="20"/>
                <w:szCs w:val="20"/>
              </w:rPr>
              <w:t xml:space="preserve"> </w:t>
            </w:r>
            <w:r w:rsidRPr="000D6EBD">
              <w:rPr>
                <w:rFonts w:ascii="Roboto" w:hAnsi="Roboto"/>
                <w:sz w:val="20"/>
                <w:szCs w:val="20"/>
              </w:rPr>
              <w:t xml:space="preserve">Ouverture face à la différence, approche humaine et globale auprès des employé.es également. Prendre le temps d’évaluer les besoins particuliers, </w:t>
            </w:r>
            <w:r w:rsidR="00032290" w:rsidRPr="000D6EBD">
              <w:rPr>
                <w:rFonts w:ascii="Roboto" w:hAnsi="Roboto"/>
                <w:sz w:val="20"/>
                <w:szCs w:val="20"/>
              </w:rPr>
              <w:t xml:space="preserve">les </w:t>
            </w:r>
            <w:r w:rsidRPr="000D6EBD">
              <w:rPr>
                <w:rFonts w:ascii="Roboto" w:hAnsi="Roboto"/>
                <w:sz w:val="20"/>
                <w:szCs w:val="20"/>
              </w:rPr>
              <w:t xml:space="preserve">préférences, </w:t>
            </w:r>
            <w:r w:rsidR="00032290" w:rsidRPr="000D6EBD">
              <w:rPr>
                <w:rFonts w:ascii="Roboto" w:hAnsi="Roboto"/>
                <w:sz w:val="20"/>
                <w:szCs w:val="20"/>
              </w:rPr>
              <w:t xml:space="preserve">les </w:t>
            </w:r>
            <w:r w:rsidRPr="000D6EBD">
              <w:rPr>
                <w:rFonts w:ascii="Roboto" w:hAnsi="Roboto"/>
                <w:sz w:val="20"/>
                <w:szCs w:val="20"/>
              </w:rPr>
              <w:t>motivations, etc.</w:t>
            </w:r>
          </w:p>
          <w:p w14:paraId="575A750A" w14:textId="529BBA3D" w:rsidR="00827F87" w:rsidRPr="000D6EBD" w:rsidRDefault="00827F87" w:rsidP="00AE7713">
            <w:pPr>
              <w:rPr>
                <w:rFonts w:ascii="Roboto" w:hAnsi="Roboto"/>
                <w:sz w:val="20"/>
                <w:szCs w:val="20"/>
              </w:rPr>
            </w:pPr>
            <w:r w:rsidRPr="000D6EBD">
              <w:rPr>
                <w:rFonts w:ascii="Roboto" w:hAnsi="Roboto"/>
                <w:sz w:val="20"/>
                <w:szCs w:val="20"/>
              </w:rPr>
              <w:t>- Valoris</w:t>
            </w:r>
            <w:r w:rsidR="00032290" w:rsidRPr="000D6EBD">
              <w:rPr>
                <w:rFonts w:ascii="Roboto" w:hAnsi="Roboto"/>
                <w:sz w:val="20"/>
                <w:szCs w:val="20"/>
              </w:rPr>
              <w:t>ation</w:t>
            </w:r>
            <w:r w:rsidRPr="000D6EBD">
              <w:rPr>
                <w:rFonts w:ascii="Roboto" w:hAnsi="Roboto"/>
                <w:sz w:val="20"/>
                <w:szCs w:val="20"/>
              </w:rPr>
              <w:t xml:space="preserve"> </w:t>
            </w:r>
            <w:r w:rsidR="00032290" w:rsidRPr="000D6EBD">
              <w:rPr>
                <w:rFonts w:ascii="Roboto" w:hAnsi="Roboto"/>
                <w:sz w:val="20"/>
                <w:szCs w:val="20"/>
              </w:rPr>
              <w:t xml:space="preserve">des </w:t>
            </w:r>
            <w:r w:rsidRPr="000D6EBD">
              <w:rPr>
                <w:rFonts w:ascii="Roboto" w:hAnsi="Roboto"/>
                <w:sz w:val="20"/>
                <w:szCs w:val="20"/>
              </w:rPr>
              <w:t>réalisations remarquables (lors du bilan annuel, reconnaissance officielle par le CA, mention, augmentation salariale, etc.)</w:t>
            </w:r>
            <w:r w:rsidR="00BA50B5" w:rsidRPr="000D6EBD">
              <w:rPr>
                <w:rFonts w:ascii="Roboto" w:hAnsi="Roboto"/>
                <w:sz w:val="20"/>
                <w:szCs w:val="20"/>
              </w:rPr>
              <w:t xml:space="preserve"> de toutes et tous</w:t>
            </w:r>
          </w:p>
          <w:p w14:paraId="4077BC69" w14:textId="14F086C7" w:rsidR="001A3568" w:rsidRPr="000D6EBD" w:rsidRDefault="00353E83" w:rsidP="00355E7B">
            <w:pPr>
              <w:rPr>
                <w:rFonts w:ascii="Roboto" w:hAnsi="Roboto"/>
                <w:sz w:val="20"/>
                <w:szCs w:val="20"/>
              </w:rPr>
            </w:pPr>
            <w:r w:rsidRPr="000D6EBD">
              <w:rPr>
                <w:rFonts w:ascii="Roboto" w:hAnsi="Roboto"/>
                <w:sz w:val="20"/>
                <w:szCs w:val="20"/>
              </w:rPr>
              <w:t>-</w:t>
            </w:r>
            <w:r w:rsidR="00032290" w:rsidRPr="000D6EBD">
              <w:rPr>
                <w:rFonts w:ascii="Roboto" w:hAnsi="Roboto"/>
                <w:sz w:val="20"/>
                <w:szCs w:val="20"/>
              </w:rPr>
              <w:t xml:space="preserve"> </w:t>
            </w:r>
            <w:r w:rsidRPr="000D6EBD">
              <w:rPr>
                <w:rFonts w:ascii="Roboto" w:hAnsi="Roboto"/>
                <w:sz w:val="20"/>
                <w:szCs w:val="20"/>
              </w:rPr>
              <w:t>Activités de ressourcement</w:t>
            </w:r>
            <w:r w:rsidR="001A3568" w:rsidRPr="000D6EBD">
              <w:rPr>
                <w:rFonts w:ascii="Roboto" w:hAnsi="Roboto"/>
                <w:sz w:val="20"/>
                <w:szCs w:val="20"/>
              </w:rPr>
              <w:t xml:space="preserve"> (incluant les formations, communautés de pratiques, etc.)</w:t>
            </w:r>
            <w:r w:rsidRPr="000D6EBD">
              <w:rPr>
                <w:rFonts w:ascii="Roboto" w:hAnsi="Roboto"/>
                <w:sz w:val="20"/>
                <w:szCs w:val="20"/>
              </w:rPr>
              <w:t xml:space="preserve"> </w:t>
            </w:r>
          </w:p>
          <w:p w14:paraId="5A9C9DA8" w14:textId="3B449638" w:rsidR="00353E83" w:rsidRPr="000D6EBD" w:rsidRDefault="001A3568" w:rsidP="00355E7B">
            <w:pPr>
              <w:rPr>
                <w:rFonts w:ascii="Roboto" w:hAnsi="Roboto"/>
                <w:sz w:val="20"/>
                <w:szCs w:val="20"/>
              </w:rPr>
            </w:pPr>
            <w:r w:rsidRPr="000D6EBD">
              <w:rPr>
                <w:rFonts w:ascii="Roboto" w:hAnsi="Roboto"/>
                <w:sz w:val="20"/>
                <w:szCs w:val="20"/>
              </w:rPr>
              <w:t xml:space="preserve">- Activités de </w:t>
            </w:r>
            <w:r w:rsidR="00353E83" w:rsidRPr="000D6EBD">
              <w:rPr>
                <w:rFonts w:ascii="Roboto" w:hAnsi="Roboto"/>
                <w:sz w:val="20"/>
                <w:szCs w:val="20"/>
              </w:rPr>
              <w:t>renforcement du sentiment d’appartenance à l’équipe (</w:t>
            </w:r>
            <w:r w:rsidR="00353E83" w:rsidRPr="000D6EBD">
              <w:rPr>
                <w:rFonts w:ascii="Roboto" w:hAnsi="Roboto"/>
                <w:i/>
                <w:iCs/>
                <w:sz w:val="20"/>
                <w:szCs w:val="20"/>
              </w:rPr>
              <w:t>team building)</w:t>
            </w:r>
            <w:r w:rsidR="002D19BA" w:rsidRPr="000D6EBD">
              <w:rPr>
                <w:rFonts w:ascii="Roboto" w:hAnsi="Roboto"/>
                <w:i/>
                <w:iCs/>
                <w:sz w:val="20"/>
                <w:szCs w:val="20"/>
              </w:rPr>
              <w:t> </w:t>
            </w:r>
            <w:r w:rsidR="00353E83" w:rsidRPr="000D6EBD">
              <w:rPr>
                <w:rFonts w:ascii="Roboto" w:hAnsi="Roboto"/>
                <w:sz w:val="20"/>
                <w:szCs w:val="20"/>
              </w:rPr>
              <w:t>: activités sociales et événements spéciaux (location d’un chalet, etc.)</w:t>
            </w:r>
          </w:p>
          <w:p w14:paraId="455910FF" w14:textId="5143B6F0" w:rsidR="00353E83" w:rsidRPr="000D6EBD" w:rsidRDefault="00353E83" w:rsidP="00520616">
            <w:pPr>
              <w:rPr>
                <w:rFonts w:ascii="Roboto" w:hAnsi="Roboto"/>
                <w:sz w:val="20"/>
                <w:szCs w:val="20"/>
              </w:rPr>
            </w:pPr>
            <w:r w:rsidRPr="000D6EBD">
              <w:rPr>
                <w:rFonts w:ascii="Roboto" w:hAnsi="Roboto"/>
                <w:sz w:val="20"/>
                <w:szCs w:val="20"/>
              </w:rPr>
              <w:t xml:space="preserve">- </w:t>
            </w:r>
            <w:r w:rsidR="00032290" w:rsidRPr="000D6EBD">
              <w:rPr>
                <w:rFonts w:ascii="Roboto" w:hAnsi="Roboto"/>
                <w:sz w:val="20"/>
                <w:szCs w:val="20"/>
              </w:rPr>
              <w:t>N</w:t>
            </w:r>
            <w:r w:rsidRPr="000D6EBD">
              <w:rPr>
                <w:rFonts w:ascii="Roboto" w:hAnsi="Roboto"/>
                <w:sz w:val="20"/>
                <w:szCs w:val="20"/>
              </w:rPr>
              <w:t>ourriture sur place (traiteur, plats préparés congelés, machine à café, etc.)</w:t>
            </w:r>
          </w:p>
          <w:p w14:paraId="04EDCDBF" w14:textId="136937B6" w:rsidR="00353E83" w:rsidRPr="000D6EBD" w:rsidRDefault="00353E83" w:rsidP="00520616">
            <w:pPr>
              <w:rPr>
                <w:rFonts w:ascii="Roboto" w:hAnsi="Roboto"/>
                <w:sz w:val="20"/>
                <w:szCs w:val="20"/>
              </w:rPr>
            </w:pPr>
            <w:r w:rsidRPr="000D6EBD">
              <w:rPr>
                <w:rFonts w:ascii="Roboto" w:hAnsi="Roboto"/>
                <w:sz w:val="20"/>
                <w:szCs w:val="20"/>
              </w:rPr>
              <w:lastRenderedPageBreak/>
              <w:t xml:space="preserve">- Garderie en milieu de travail, </w:t>
            </w:r>
            <w:r w:rsidR="00926AD0" w:rsidRPr="000D6EBD">
              <w:rPr>
                <w:rFonts w:ascii="Roboto" w:hAnsi="Roboto"/>
                <w:sz w:val="20"/>
                <w:szCs w:val="20"/>
              </w:rPr>
              <w:t>activités</w:t>
            </w:r>
            <w:r w:rsidRPr="000D6EBD">
              <w:rPr>
                <w:rFonts w:ascii="Roboto" w:hAnsi="Roboto"/>
                <w:sz w:val="20"/>
                <w:szCs w:val="20"/>
              </w:rPr>
              <w:t xml:space="preserve"> sporti</w:t>
            </w:r>
            <w:r w:rsidR="00926AD0" w:rsidRPr="000D6EBD">
              <w:rPr>
                <w:rFonts w:ascii="Roboto" w:hAnsi="Roboto"/>
                <w:sz w:val="20"/>
                <w:szCs w:val="20"/>
              </w:rPr>
              <w:t>ves</w:t>
            </w:r>
            <w:r w:rsidRPr="000D6EBD">
              <w:rPr>
                <w:rFonts w:ascii="Roboto" w:hAnsi="Roboto"/>
                <w:sz w:val="20"/>
                <w:szCs w:val="20"/>
              </w:rPr>
              <w:t xml:space="preserve"> (salle, cours), etc.</w:t>
            </w:r>
          </w:p>
          <w:p w14:paraId="3132D225" w14:textId="055A6C13" w:rsidR="00353E83" w:rsidRPr="000D6EBD" w:rsidRDefault="00353E83" w:rsidP="00C22E36">
            <w:pPr>
              <w:rPr>
                <w:rFonts w:ascii="Roboto" w:hAnsi="Roboto"/>
                <w:sz w:val="20"/>
                <w:szCs w:val="20"/>
              </w:rPr>
            </w:pPr>
          </w:p>
        </w:tc>
        <w:tc>
          <w:tcPr>
            <w:tcW w:w="2273" w:type="dxa"/>
            <w:tcBorders>
              <w:bottom w:val="single" w:sz="4" w:space="0" w:color="auto"/>
            </w:tcBorders>
          </w:tcPr>
          <w:p w14:paraId="57793D43" w14:textId="49572D7F" w:rsidR="00353E83" w:rsidRPr="000D6EBD" w:rsidRDefault="00F14F89" w:rsidP="00520616">
            <w:pPr>
              <w:rPr>
                <w:rFonts w:ascii="Roboto" w:hAnsi="Roboto"/>
                <w:sz w:val="20"/>
                <w:szCs w:val="20"/>
                <w:highlight w:val="cyan"/>
              </w:rPr>
            </w:pPr>
            <w:r w:rsidRPr="000D6EBD">
              <w:rPr>
                <w:rFonts w:ascii="Roboto" w:hAnsi="Roboto"/>
                <w:sz w:val="20"/>
                <w:szCs w:val="20"/>
              </w:rPr>
              <w:lastRenderedPageBreak/>
              <w:t>Il ne s’agit pas</w:t>
            </w:r>
            <w:r w:rsidR="000E0CCF" w:rsidRPr="000D6EBD">
              <w:rPr>
                <w:rFonts w:ascii="Roboto" w:hAnsi="Roboto"/>
                <w:sz w:val="20"/>
                <w:szCs w:val="20"/>
              </w:rPr>
              <w:t xml:space="preserve"> ici</w:t>
            </w:r>
            <w:r w:rsidRPr="000D6EBD">
              <w:rPr>
                <w:rFonts w:ascii="Roboto" w:hAnsi="Roboto"/>
                <w:sz w:val="20"/>
                <w:szCs w:val="20"/>
              </w:rPr>
              <w:t xml:space="preserve"> de « raconter notre vie » et d’impérativement parler de nos émotions avec </w:t>
            </w:r>
            <w:r w:rsidR="000E0CCF" w:rsidRPr="000D6EBD">
              <w:rPr>
                <w:rFonts w:ascii="Roboto" w:hAnsi="Roboto"/>
                <w:sz w:val="20"/>
                <w:szCs w:val="20"/>
              </w:rPr>
              <w:t>les</w:t>
            </w:r>
            <w:r w:rsidRPr="000D6EBD">
              <w:rPr>
                <w:rFonts w:ascii="Roboto" w:hAnsi="Roboto"/>
                <w:sz w:val="20"/>
                <w:szCs w:val="20"/>
              </w:rPr>
              <w:t xml:space="preserve"> collègues</w:t>
            </w:r>
            <w:r w:rsidR="00D71658" w:rsidRPr="000D6EBD">
              <w:rPr>
                <w:rFonts w:ascii="Roboto" w:hAnsi="Roboto"/>
                <w:sz w:val="20"/>
                <w:szCs w:val="20"/>
              </w:rPr>
              <w:t xml:space="preserve">. </w:t>
            </w:r>
            <w:r w:rsidRPr="000D6EBD">
              <w:rPr>
                <w:rFonts w:ascii="Roboto" w:hAnsi="Roboto"/>
                <w:sz w:val="20"/>
                <w:szCs w:val="20"/>
              </w:rPr>
              <w:t>Dans un cadre professionnel, il s’agit plutôt de ne pas nier ou évacu</w:t>
            </w:r>
            <w:r w:rsidR="001B52A5" w:rsidRPr="000D6EBD">
              <w:rPr>
                <w:rFonts w:ascii="Roboto" w:hAnsi="Roboto"/>
                <w:sz w:val="20"/>
                <w:szCs w:val="20"/>
              </w:rPr>
              <w:t>er</w:t>
            </w:r>
            <w:r w:rsidRPr="000D6EBD">
              <w:rPr>
                <w:rFonts w:ascii="Roboto" w:hAnsi="Roboto"/>
                <w:sz w:val="20"/>
                <w:szCs w:val="20"/>
              </w:rPr>
              <w:t xml:space="preserve"> l’humain derrière l’</w:t>
            </w:r>
            <w:proofErr w:type="spellStart"/>
            <w:r w:rsidRPr="000D6EBD">
              <w:rPr>
                <w:rFonts w:ascii="Roboto" w:hAnsi="Roboto"/>
                <w:sz w:val="20"/>
                <w:szCs w:val="20"/>
              </w:rPr>
              <w:t>employé</w:t>
            </w:r>
            <w:r w:rsidR="000E0CCF" w:rsidRPr="000D6EBD">
              <w:rPr>
                <w:rFonts w:ascii="Roboto" w:hAnsi="Roboto"/>
                <w:sz w:val="20"/>
                <w:szCs w:val="20"/>
              </w:rPr>
              <w:t>.e</w:t>
            </w:r>
            <w:proofErr w:type="spellEnd"/>
            <w:r w:rsidRPr="000D6EBD">
              <w:rPr>
                <w:rFonts w:ascii="Roboto" w:hAnsi="Roboto"/>
                <w:sz w:val="20"/>
                <w:szCs w:val="20"/>
              </w:rPr>
              <w:t xml:space="preserve"> et</w:t>
            </w:r>
            <w:r w:rsidR="000E0CCF" w:rsidRPr="000D6EBD">
              <w:rPr>
                <w:rFonts w:ascii="Roboto" w:hAnsi="Roboto"/>
                <w:sz w:val="20"/>
                <w:szCs w:val="20"/>
              </w:rPr>
              <w:t xml:space="preserve"> considérer que</w:t>
            </w:r>
            <w:r w:rsidRPr="000D6EBD">
              <w:rPr>
                <w:rFonts w:ascii="Roboto" w:hAnsi="Roboto"/>
                <w:sz w:val="20"/>
                <w:szCs w:val="20"/>
              </w:rPr>
              <w:t xml:space="preserve"> le bien-être au travail joue un rôle très important sur la capacité à bien </w:t>
            </w:r>
            <w:proofErr w:type="gramStart"/>
            <w:r w:rsidRPr="000D6EBD">
              <w:rPr>
                <w:rFonts w:ascii="Roboto" w:hAnsi="Roboto"/>
                <w:sz w:val="20"/>
                <w:szCs w:val="20"/>
              </w:rPr>
              <w:t>faire</w:t>
            </w:r>
            <w:proofErr w:type="gramEnd"/>
            <w:r w:rsidRPr="000D6EBD">
              <w:rPr>
                <w:rFonts w:ascii="Roboto" w:hAnsi="Roboto"/>
                <w:sz w:val="20"/>
                <w:szCs w:val="20"/>
              </w:rPr>
              <w:t xml:space="preserve"> son travail</w:t>
            </w:r>
            <w:r w:rsidR="000E0CCF" w:rsidRPr="000D6EBD">
              <w:rPr>
                <w:rFonts w:ascii="Roboto" w:hAnsi="Roboto"/>
                <w:sz w:val="20"/>
                <w:szCs w:val="20"/>
              </w:rPr>
              <w:t>.</w:t>
            </w:r>
          </w:p>
        </w:tc>
      </w:tr>
      <w:tr w:rsidR="00353E83" w:rsidRPr="000D6EBD" w14:paraId="77BDD156" w14:textId="613016EB" w:rsidTr="007339D1">
        <w:tc>
          <w:tcPr>
            <w:tcW w:w="2504" w:type="dxa"/>
            <w:shd w:val="clear" w:color="auto" w:fill="FED583"/>
          </w:tcPr>
          <w:p w14:paraId="6A5BADAE" w14:textId="2DCDF1CD" w:rsidR="00353E83" w:rsidRPr="000D6EBD" w:rsidRDefault="00353E83" w:rsidP="004A57AB">
            <w:pPr>
              <w:rPr>
                <w:rFonts w:ascii="Roboto" w:hAnsi="Roboto"/>
                <w:b/>
                <w:bCs/>
                <w:sz w:val="20"/>
                <w:szCs w:val="20"/>
              </w:rPr>
            </w:pPr>
            <w:r w:rsidRPr="000D6EBD">
              <w:rPr>
                <w:rFonts w:ascii="Roboto" w:hAnsi="Roboto"/>
                <w:b/>
                <w:bCs/>
                <w:sz w:val="20"/>
                <w:szCs w:val="20"/>
              </w:rPr>
              <w:t>Planifier le travail</w:t>
            </w:r>
          </w:p>
          <w:p w14:paraId="6DC54FC1" w14:textId="77777777" w:rsidR="00882B35" w:rsidRPr="00882B35" w:rsidRDefault="00882B35" w:rsidP="00882B35">
            <w:pPr>
              <w:rPr>
                <w:rFonts w:ascii="Roboto" w:hAnsi="Roboto"/>
                <w:i/>
                <w:iCs/>
                <w:sz w:val="20"/>
                <w:szCs w:val="20"/>
              </w:rPr>
            </w:pPr>
            <w:r w:rsidRPr="00882B35">
              <w:rPr>
                <w:rFonts w:ascii="Roboto" w:hAnsi="Roboto"/>
                <w:i/>
                <w:iCs/>
                <w:sz w:val="20"/>
                <w:szCs w:val="20"/>
              </w:rPr>
              <w:t>(Solution transversale)</w:t>
            </w:r>
          </w:p>
          <w:p w14:paraId="6BBD88C5" w14:textId="77777777" w:rsidR="00353E83" w:rsidRPr="000D6EBD" w:rsidRDefault="00353E83" w:rsidP="004A57AB">
            <w:pPr>
              <w:rPr>
                <w:rFonts w:ascii="Roboto" w:hAnsi="Roboto"/>
                <w:bCs/>
                <w:i/>
                <w:sz w:val="20"/>
                <w:szCs w:val="20"/>
              </w:rPr>
            </w:pPr>
          </w:p>
          <w:p w14:paraId="01DE1238" w14:textId="4249F37E" w:rsidR="00353E83" w:rsidRPr="000D6EBD" w:rsidRDefault="00353E83" w:rsidP="004A57AB">
            <w:pPr>
              <w:rPr>
                <w:rFonts w:ascii="Roboto" w:hAnsi="Roboto"/>
                <w:sz w:val="20"/>
                <w:szCs w:val="20"/>
              </w:rPr>
            </w:pPr>
            <w:r w:rsidRPr="000D6EBD">
              <w:rPr>
                <w:rFonts w:ascii="Roboto" w:hAnsi="Roboto"/>
                <w:bCs/>
                <w:i/>
                <w:sz w:val="20"/>
                <w:szCs w:val="20"/>
              </w:rPr>
              <w:t>*Préalables </w:t>
            </w:r>
            <w:r w:rsidRPr="000D6EBD">
              <w:rPr>
                <w:rFonts w:ascii="Roboto" w:hAnsi="Roboto"/>
                <w:sz w:val="20"/>
                <w:szCs w:val="20"/>
              </w:rPr>
              <w:t>:</w:t>
            </w:r>
          </w:p>
          <w:p w14:paraId="4133B955" w14:textId="77777777" w:rsidR="00353E83" w:rsidRPr="000D6EBD" w:rsidRDefault="00353E83" w:rsidP="004A57AB">
            <w:pPr>
              <w:rPr>
                <w:rFonts w:ascii="Roboto" w:hAnsi="Roboto"/>
                <w:sz w:val="20"/>
                <w:szCs w:val="20"/>
              </w:rPr>
            </w:pPr>
            <w:r w:rsidRPr="000D6EBD">
              <w:rPr>
                <w:rFonts w:ascii="Roboto" w:hAnsi="Roboto"/>
                <w:sz w:val="20"/>
                <w:szCs w:val="20"/>
              </w:rPr>
              <w:t>Accepter de mettre des limites, prioriser les actions plutôt que de tenter de tout faire.</w:t>
            </w:r>
          </w:p>
          <w:p w14:paraId="35C27DF4" w14:textId="33C10AFB" w:rsidR="00353E83" w:rsidRPr="000D6EBD" w:rsidRDefault="00353E83" w:rsidP="004A57AB">
            <w:pPr>
              <w:rPr>
                <w:rFonts w:ascii="Roboto" w:hAnsi="Roboto"/>
                <w:b/>
                <w:bCs/>
                <w:sz w:val="20"/>
                <w:szCs w:val="20"/>
              </w:rPr>
            </w:pPr>
          </w:p>
        </w:tc>
        <w:tc>
          <w:tcPr>
            <w:tcW w:w="3858" w:type="dxa"/>
            <w:shd w:val="clear" w:color="auto" w:fill="FED583"/>
          </w:tcPr>
          <w:p w14:paraId="3513193C" w14:textId="77777777" w:rsidR="00353E83" w:rsidRPr="000D6EBD" w:rsidRDefault="00353E83" w:rsidP="00A23C28">
            <w:pPr>
              <w:rPr>
                <w:rFonts w:ascii="Roboto" w:hAnsi="Roboto"/>
                <w:sz w:val="20"/>
                <w:szCs w:val="20"/>
              </w:rPr>
            </w:pPr>
            <w:r w:rsidRPr="000D6EBD">
              <w:rPr>
                <w:rFonts w:ascii="Roboto" w:hAnsi="Roboto"/>
                <w:sz w:val="20"/>
                <w:szCs w:val="20"/>
              </w:rPr>
              <w:t xml:space="preserve">- Instaurer des réunions d’équipe à un rythme régulier. </w:t>
            </w:r>
          </w:p>
          <w:p w14:paraId="38BBD170" w14:textId="68CE6E82" w:rsidR="00353E83" w:rsidRPr="000D6EBD" w:rsidRDefault="00353E83" w:rsidP="004A57AB">
            <w:pPr>
              <w:rPr>
                <w:rFonts w:ascii="Roboto" w:hAnsi="Roboto"/>
                <w:sz w:val="20"/>
                <w:szCs w:val="20"/>
              </w:rPr>
            </w:pPr>
            <w:r w:rsidRPr="000D6EBD">
              <w:rPr>
                <w:rFonts w:ascii="Roboto" w:hAnsi="Roboto"/>
                <w:sz w:val="20"/>
                <w:szCs w:val="20"/>
              </w:rPr>
              <w:t>- Faire un plan de travail en fonction de priorités annuelles élaborées par l’équipe et le CA</w:t>
            </w:r>
            <w:r w:rsidR="00154692" w:rsidRPr="000D6EBD">
              <w:rPr>
                <w:rFonts w:ascii="Roboto" w:hAnsi="Roboto"/>
                <w:sz w:val="20"/>
                <w:szCs w:val="20"/>
              </w:rPr>
              <w:t xml:space="preserve"> et</w:t>
            </w:r>
            <w:r w:rsidRPr="000D6EBD">
              <w:rPr>
                <w:rFonts w:ascii="Roboto" w:hAnsi="Roboto"/>
                <w:sz w:val="20"/>
                <w:szCs w:val="20"/>
              </w:rPr>
              <w:t xml:space="preserve"> adoptées en AGA. </w:t>
            </w:r>
          </w:p>
          <w:p w14:paraId="185E89D6" w14:textId="77777777" w:rsidR="00353E83" w:rsidRPr="000D6EBD" w:rsidRDefault="00353E83" w:rsidP="004A57AB">
            <w:pPr>
              <w:rPr>
                <w:rFonts w:ascii="Roboto" w:hAnsi="Roboto"/>
                <w:sz w:val="20"/>
                <w:szCs w:val="20"/>
              </w:rPr>
            </w:pPr>
            <w:r w:rsidRPr="000D6EBD">
              <w:rPr>
                <w:rFonts w:ascii="Roboto" w:hAnsi="Roboto"/>
                <w:sz w:val="20"/>
                <w:szCs w:val="20"/>
              </w:rPr>
              <w:t xml:space="preserve">- Nommer les orientations ou valeurs qui permettent de prioriser les tâches.  </w:t>
            </w:r>
          </w:p>
          <w:p w14:paraId="7DDA898A" w14:textId="50C20C6E" w:rsidR="00353E83" w:rsidRPr="000D6EBD" w:rsidRDefault="00353E83" w:rsidP="004A57AB">
            <w:pPr>
              <w:rPr>
                <w:rFonts w:ascii="Roboto" w:hAnsi="Roboto"/>
                <w:sz w:val="20"/>
                <w:szCs w:val="20"/>
              </w:rPr>
            </w:pPr>
            <w:r w:rsidRPr="000D6EBD">
              <w:rPr>
                <w:rFonts w:ascii="Roboto" w:hAnsi="Roboto"/>
                <w:sz w:val="20"/>
                <w:szCs w:val="20"/>
              </w:rPr>
              <w:t>-</w:t>
            </w:r>
            <w:r w:rsidR="00032290" w:rsidRPr="000D6EBD">
              <w:rPr>
                <w:rFonts w:ascii="Roboto" w:hAnsi="Roboto"/>
                <w:sz w:val="20"/>
                <w:szCs w:val="20"/>
              </w:rPr>
              <w:t xml:space="preserve"> </w:t>
            </w:r>
            <w:r w:rsidRPr="000D6EBD">
              <w:rPr>
                <w:rFonts w:ascii="Roboto" w:hAnsi="Roboto"/>
                <w:sz w:val="20"/>
                <w:szCs w:val="20"/>
              </w:rPr>
              <w:t>Planifier de façon réaliste</w:t>
            </w:r>
            <w:r w:rsidR="00700E2D" w:rsidRPr="000D6EBD">
              <w:rPr>
                <w:rFonts w:ascii="Roboto" w:hAnsi="Roboto"/>
                <w:sz w:val="20"/>
                <w:szCs w:val="20"/>
              </w:rPr>
              <w:t xml:space="preserve"> </w:t>
            </w:r>
            <w:r w:rsidRPr="000D6EBD">
              <w:rPr>
                <w:rFonts w:ascii="Roboto" w:hAnsi="Roboto"/>
                <w:sz w:val="20"/>
                <w:szCs w:val="20"/>
              </w:rPr>
              <w:t xml:space="preserve">en tenant compte de l’ensemble des tâches à réaliser, du temps </w:t>
            </w:r>
            <w:r w:rsidR="00154692" w:rsidRPr="000D6EBD">
              <w:rPr>
                <w:rFonts w:ascii="Roboto" w:hAnsi="Roboto"/>
                <w:sz w:val="20"/>
                <w:szCs w:val="20"/>
              </w:rPr>
              <w:t>nécessaire</w:t>
            </w:r>
            <w:r w:rsidR="00BA50B5" w:rsidRPr="000D6EBD">
              <w:rPr>
                <w:rFonts w:ascii="Roboto" w:hAnsi="Roboto"/>
                <w:sz w:val="20"/>
                <w:szCs w:val="20"/>
              </w:rPr>
              <w:t>, des imprévus</w:t>
            </w:r>
            <w:r w:rsidRPr="000D6EBD">
              <w:rPr>
                <w:rFonts w:ascii="Roboto" w:hAnsi="Roboto"/>
                <w:sz w:val="20"/>
                <w:szCs w:val="20"/>
              </w:rPr>
              <w:t xml:space="preserve"> et des besoins. Consulter l’équipe afin d’avoir l’heure juste et réajuster le plan. Mettre des limites claires pour éviter l’épuisement.  </w:t>
            </w:r>
          </w:p>
          <w:p w14:paraId="7B991E28" w14:textId="6EBCF63D" w:rsidR="00353E83" w:rsidRPr="000D6EBD" w:rsidRDefault="00353E83" w:rsidP="00032290">
            <w:pPr>
              <w:rPr>
                <w:rFonts w:ascii="Roboto" w:hAnsi="Roboto"/>
                <w:sz w:val="20"/>
                <w:szCs w:val="20"/>
              </w:rPr>
            </w:pPr>
            <w:r w:rsidRPr="000D6EBD">
              <w:rPr>
                <w:rFonts w:ascii="Roboto" w:hAnsi="Roboto"/>
                <w:sz w:val="20"/>
                <w:szCs w:val="20"/>
              </w:rPr>
              <w:t>- Éviter de faire reposer l’ensemble d’un projet sur une seule personne. Privilégie</w:t>
            </w:r>
            <w:r w:rsidR="00032290" w:rsidRPr="000D6EBD">
              <w:rPr>
                <w:rFonts w:ascii="Roboto" w:hAnsi="Roboto"/>
                <w:sz w:val="20"/>
                <w:szCs w:val="20"/>
              </w:rPr>
              <w:t>r</w:t>
            </w:r>
            <w:r w:rsidRPr="000D6EBD">
              <w:rPr>
                <w:rFonts w:ascii="Roboto" w:hAnsi="Roboto"/>
                <w:sz w:val="20"/>
                <w:szCs w:val="20"/>
              </w:rPr>
              <w:t xml:space="preserve"> le </w:t>
            </w:r>
            <w:r w:rsidRPr="000D6EBD">
              <w:rPr>
                <w:rFonts w:ascii="Roboto" w:hAnsi="Roboto"/>
                <w:b/>
                <w:sz w:val="20"/>
                <w:szCs w:val="20"/>
              </w:rPr>
              <w:t>travail en équipe</w:t>
            </w:r>
            <w:r w:rsidR="00032290" w:rsidRPr="000D6EBD">
              <w:rPr>
                <w:rFonts w:ascii="Roboto" w:hAnsi="Roboto"/>
                <w:sz w:val="20"/>
                <w:szCs w:val="20"/>
              </w:rPr>
              <w:t>,</w:t>
            </w:r>
            <w:r w:rsidRPr="000D6EBD">
              <w:rPr>
                <w:rFonts w:ascii="Roboto" w:hAnsi="Roboto"/>
                <w:sz w:val="20"/>
                <w:szCs w:val="20"/>
              </w:rPr>
              <w:t xml:space="preserve"> le partage d’information et</w:t>
            </w:r>
            <w:r w:rsidR="00032290" w:rsidRPr="000D6EBD">
              <w:rPr>
                <w:rFonts w:ascii="Roboto" w:hAnsi="Roboto"/>
                <w:sz w:val="20"/>
                <w:szCs w:val="20"/>
              </w:rPr>
              <w:t xml:space="preserve"> le</w:t>
            </w:r>
            <w:r w:rsidRPr="000D6EBD">
              <w:rPr>
                <w:rFonts w:ascii="Roboto" w:hAnsi="Roboto"/>
                <w:sz w:val="20"/>
                <w:szCs w:val="20"/>
              </w:rPr>
              <w:t xml:space="preserve"> </w:t>
            </w:r>
            <w:r w:rsidR="00154692" w:rsidRPr="000D6EBD">
              <w:rPr>
                <w:rFonts w:ascii="Roboto" w:hAnsi="Roboto"/>
                <w:b/>
                <w:bCs/>
                <w:sz w:val="20"/>
                <w:szCs w:val="20"/>
              </w:rPr>
              <w:t xml:space="preserve">transfert </w:t>
            </w:r>
            <w:r w:rsidRPr="000D6EBD">
              <w:rPr>
                <w:rFonts w:ascii="Roboto" w:hAnsi="Roboto"/>
                <w:b/>
                <w:bCs/>
                <w:sz w:val="20"/>
                <w:szCs w:val="20"/>
              </w:rPr>
              <w:t>de connaissance</w:t>
            </w:r>
            <w:r w:rsidR="00032290" w:rsidRPr="000D6EBD">
              <w:rPr>
                <w:rFonts w:ascii="Roboto" w:hAnsi="Roboto"/>
                <w:b/>
                <w:bCs/>
                <w:sz w:val="20"/>
                <w:szCs w:val="20"/>
              </w:rPr>
              <w:t>s</w:t>
            </w:r>
            <w:r w:rsidRPr="000D6EBD">
              <w:rPr>
                <w:rFonts w:ascii="Roboto" w:hAnsi="Roboto"/>
                <w:sz w:val="20"/>
                <w:szCs w:val="20"/>
              </w:rPr>
              <w:t>. Inclure ces moments et processus dans la planification du travail.</w:t>
            </w:r>
          </w:p>
        </w:tc>
        <w:tc>
          <w:tcPr>
            <w:tcW w:w="2273" w:type="dxa"/>
            <w:shd w:val="clear" w:color="auto" w:fill="FED583"/>
          </w:tcPr>
          <w:p w14:paraId="0CEC1E93" w14:textId="30309E15" w:rsidR="00353E83" w:rsidRPr="000D6EBD" w:rsidRDefault="000E0CCF" w:rsidP="00A23C28">
            <w:pPr>
              <w:rPr>
                <w:rFonts w:ascii="Roboto" w:hAnsi="Roboto"/>
                <w:sz w:val="20"/>
                <w:szCs w:val="20"/>
                <w:highlight w:val="cyan"/>
              </w:rPr>
            </w:pPr>
            <w:r w:rsidRPr="000D6EBD">
              <w:rPr>
                <w:rFonts w:ascii="Roboto" w:hAnsi="Roboto"/>
                <w:sz w:val="20"/>
                <w:szCs w:val="20"/>
              </w:rPr>
              <w:t>Il faut trouver un juste équilibre afin d’éviter de trop planifier, ce qui ne laisse pas</w:t>
            </w:r>
            <w:r w:rsidR="001B52A5" w:rsidRPr="000D6EBD">
              <w:rPr>
                <w:rFonts w:ascii="Roboto" w:hAnsi="Roboto"/>
                <w:sz w:val="20"/>
                <w:szCs w:val="20"/>
              </w:rPr>
              <w:t xml:space="preserve"> </w:t>
            </w:r>
            <w:r w:rsidR="0050258D" w:rsidRPr="000D6EBD">
              <w:rPr>
                <w:rFonts w:ascii="Roboto" w:hAnsi="Roboto"/>
                <w:sz w:val="20"/>
                <w:szCs w:val="20"/>
              </w:rPr>
              <w:t xml:space="preserve">la </w:t>
            </w:r>
            <w:r w:rsidR="001B52A5" w:rsidRPr="000D6EBD">
              <w:rPr>
                <w:rFonts w:ascii="Roboto" w:hAnsi="Roboto"/>
                <w:sz w:val="20"/>
                <w:szCs w:val="20"/>
              </w:rPr>
              <w:t xml:space="preserve">marge de </w:t>
            </w:r>
            <w:r w:rsidRPr="000D6EBD">
              <w:rPr>
                <w:rFonts w:ascii="Roboto" w:hAnsi="Roboto"/>
                <w:sz w:val="20"/>
                <w:szCs w:val="20"/>
              </w:rPr>
              <w:t>manœuvre</w:t>
            </w:r>
            <w:r w:rsidR="001B52A5" w:rsidRPr="000D6EBD">
              <w:rPr>
                <w:rFonts w:ascii="Roboto" w:hAnsi="Roboto"/>
                <w:sz w:val="20"/>
                <w:szCs w:val="20"/>
              </w:rPr>
              <w:t xml:space="preserve"> nécessaire</w:t>
            </w:r>
            <w:r w:rsidRPr="000D6EBD">
              <w:rPr>
                <w:rFonts w:ascii="Roboto" w:hAnsi="Roboto"/>
                <w:sz w:val="20"/>
                <w:szCs w:val="20"/>
              </w:rPr>
              <w:t xml:space="preserve"> pour </w:t>
            </w:r>
            <w:r w:rsidR="00154692" w:rsidRPr="000D6EBD">
              <w:rPr>
                <w:rFonts w:ascii="Roboto" w:hAnsi="Roboto"/>
                <w:sz w:val="20"/>
                <w:szCs w:val="20"/>
              </w:rPr>
              <w:t xml:space="preserve">accueillir </w:t>
            </w:r>
            <w:r w:rsidRPr="000D6EBD">
              <w:rPr>
                <w:rFonts w:ascii="Roboto" w:hAnsi="Roboto"/>
                <w:sz w:val="20"/>
                <w:szCs w:val="20"/>
              </w:rPr>
              <w:t>des projets initiés par et pour les communautés et pour ré</w:t>
            </w:r>
            <w:r w:rsidR="00154692" w:rsidRPr="000D6EBD">
              <w:rPr>
                <w:rFonts w:ascii="Roboto" w:hAnsi="Roboto"/>
                <w:sz w:val="20"/>
                <w:szCs w:val="20"/>
              </w:rPr>
              <w:t>a</w:t>
            </w:r>
            <w:r w:rsidRPr="000D6EBD">
              <w:rPr>
                <w:rFonts w:ascii="Roboto" w:hAnsi="Roboto"/>
                <w:sz w:val="20"/>
                <w:szCs w:val="20"/>
              </w:rPr>
              <w:t>gir à l’actualité sociale et politique. La pertinence des outils de planification du travail est également importante</w:t>
            </w:r>
            <w:r w:rsidR="00154692" w:rsidRPr="000D6EBD">
              <w:rPr>
                <w:rFonts w:ascii="Roboto" w:hAnsi="Roboto"/>
                <w:sz w:val="20"/>
                <w:szCs w:val="20"/>
              </w:rPr>
              <w:t xml:space="preserve"> à évaluer</w:t>
            </w:r>
            <w:r w:rsidRPr="000D6EBD">
              <w:rPr>
                <w:rFonts w:ascii="Roboto" w:hAnsi="Roboto"/>
                <w:sz w:val="20"/>
                <w:szCs w:val="20"/>
              </w:rPr>
              <w:t xml:space="preserve"> puisque </w:t>
            </w:r>
            <w:r w:rsidR="00154692" w:rsidRPr="000D6EBD">
              <w:rPr>
                <w:rFonts w:ascii="Roboto" w:hAnsi="Roboto"/>
                <w:sz w:val="20"/>
                <w:szCs w:val="20"/>
              </w:rPr>
              <w:t>c</w:t>
            </w:r>
            <w:r w:rsidRPr="000D6EBD">
              <w:rPr>
                <w:rFonts w:ascii="Roboto" w:hAnsi="Roboto"/>
                <w:sz w:val="20"/>
                <w:szCs w:val="20"/>
              </w:rPr>
              <w:t>es processus peuvent être énergivore</w:t>
            </w:r>
            <w:r w:rsidR="001B52A5" w:rsidRPr="000D6EBD">
              <w:rPr>
                <w:rFonts w:ascii="Roboto" w:hAnsi="Roboto"/>
                <w:sz w:val="20"/>
                <w:szCs w:val="20"/>
              </w:rPr>
              <w:t>s</w:t>
            </w:r>
            <w:r w:rsidRPr="000D6EBD">
              <w:rPr>
                <w:rFonts w:ascii="Roboto" w:hAnsi="Roboto"/>
                <w:sz w:val="20"/>
                <w:szCs w:val="20"/>
              </w:rPr>
              <w:t xml:space="preserve">. </w:t>
            </w:r>
          </w:p>
        </w:tc>
      </w:tr>
      <w:tr w:rsidR="00353E83" w:rsidRPr="000D6EBD" w14:paraId="0DD62238" w14:textId="595DA1C7" w:rsidTr="00353E83">
        <w:tc>
          <w:tcPr>
            <w:tcW w:w="2504" w:type="dxa"/>
          </w:tcPr>
          <w:p w14:paraId="3555A363" w14:textId="03C7D5A6" w:rsidR="00353E83" w:rsidRPr="000D6EBD" w:rsidRDefault="00126210" w:rsidP="000B239C">
            <w:pPr>
              <w:rPr>
                <w:rFonts w:ascii="Roboto" w:hAnsi="Roboto"/>
                <w:b/>
                <w:bCs/>
                <w:sz w:val="20"/>
                <w:szCs w:val="20"/>
              </w:rPr>
            </w:pPr>
            <w:r w:rsidRPr="000D6EBD">
              <w:rPr>
                <w:rFonts w:ascii="Roboto" w:hAnsi="Roboto"/>
                <w:b/>
                <w:bCs/>
                <w:sz w:val="20"/>
                <w:szCs w:val="20"/>
              </w:rPr>
              <w:t>Diversifier les t</w:t>
            </w:r>
            <w:r w:rsidR="00353E83" w:rsidRPr="000D6EBD">
              <w:rPr>
                <w:rFonts w:ascii="Roboto" w:hAnsi="Roboto"/>
                <w:b/>
                <w:bCs/>
                <w:sz w:val="20"/>
                <w:szCs w:val="20"/>
              </w:rPr>
              <w:t xml:space="preserve">âches, </w:t>
            </w:r>
            <w:r w:rsidRPr="000D6EBD">
              <w:rPr>
                <w:rFonts w:ascii="Roboto" w:hAnsi="Roboto"/>
                <w:b/>
                <w:bCs/>
                <w:sz w:val="20"/>
                <w:szCs w:val="20"/>
              </w:rPr>
              <w:t>éviter la</w:t>
            </w:r>
            <w:r w:rsidR="00353E83" w:rsidRPr="000D6EBD">
              <w:rPr>
                <w:rFonts w:ascii="Roboto" w:hAnsi="Roboto"/>
                <w:b/>
                <w:bCs/>
                <w:sz w:val="20"/>
                <w:szCs w:val="20"/>
              </w:rPr>
              <w:t xml:space="preserve"> routine</w:t>
            </w:r>
          </w:p>
          <w:p w14:paraId="4814D0AB" w14:textId="4311F147" w:rsidR="00353E83" w:rsidRPr="000D6EBD" w:rsidRDefault="00353E83" w:rsidP="00396557">
            <w:pPr>
              <w:rPr>
                <w:rFonts w:ascii="Roboto" w:hAnsi="Roboto"/>
                <w:b/>
                <w:bCs/>
                <w:sz w:val="20"/>
                <w:szCs w:val="20"/>
              </w:rPr>
            </w:pPr>
          </w:p>
        </w:tc>
        <w:tc>
          <w:tcPr>
            <w:tcW w:w="3858" w:type="dxa"/>
          </w:tcPr>
          <w:p w14:paraId="0C46CBF0" w14:textId="3A4B1C0C" w:rsidR="00353E83" w:rsidRPr="000D6EBD" w:rsidRDefault="00353E83" w:rsidP="00AC2DD3">
            <w:pPr>
              <w:rPr>
                <w:rFonts w:ascii="Roboto" w:hAnsi="Roboto"/>
                <w:sz w:val="20"/>
                <w:szCs w:val="20"/>
              </w:rPr>
            </w:pPr>
            <w:r w:rsidRPr="000D6EBD">
              <w:rPr>
                <w:rFonts w:ascii="Roboto" w:hAnsi="Roboto"/>
                <w:sz w:val="20"/>
                <w:szCs w:val="20"/>
              </w:rPr>
              <w:t>-</w:t>
            </w:r>
            <w:r w:rsidR="007C42F7" w:rsidRPr="000D6EBD">
              <w:rPr>
                <w:rFonts w:ascii="Roboto" w:hAnsi="Roboto"/>
                <w:sz w:val="20"/>
                <w:szCs w:val="20"/>
              </w:rPr>
              <w:t xml:space="preserve"> </w:t>
            </w:r>
            <w:r w:rsidRPr="000D6EBD">
              <w:rPr>
                <w:rFonts w:ascii="Roboto" w:hAnsi="Roboto"/>
                <w:sz w:val="20"/>
                <w:szCs w:val="20"/>
              </w:rPr>
              <w:t>Proposer de</w:t>
            </w:r>
            <w:r w:rsidR="00F97C85" w:rsidRPr="000D6EBD">
              <w:rPr>
                <w:rFonts w:ascii="Roboto" w:hAnsi="Roboto"/>
                <w:sz w:val="20"/>
                <w:szCs w:val="20"/>
              </w:rPr>
              <w:t xml:space="preserve">s tâches diverses et </w:t>
            </w:r>
            <w:r w:rsidRPr="000D6EBD">
              <w:rPr>
                <w:rFonts w:ascii="Roboto" w:hAnsi="Roboto"/>
                <w:sz w:val="20"/>
                <w:szCs w:val="20"/>
              </w:rPr>
              <w:t>stimulant</w:t>
            </w:r>
            <w:r w:rsidR="00F97C85" w:rsidRPr="000D6EBD">
              <w:rPr>
                <w:rFonts w:ascii="Roboto" w:hAnsi="Roboto"/>
                <w:sz w:val="20"/>
                <w:szCs w:val="20"/>
              </w:rPr>
              <w:t>e</w:t>
            </w:r>
            <w:r w:rsidRPr="000D6EBD">
              <w:rPr>
                <w:rFonts w:ascii="Roboto" w:hAnsi="Roboto"/>
                <w:sz w:val="20"/>
                <w:szCs w:val="20"/>
              </w:rPr>
              <w:t>s, par exemple, des projets en concertation, en équipe ou avec des pairs d’autres organisations.</w:t>
            </w:r>
          </w:p>
          <w:p w14:paraId="3CE23DDF" w14:textId="2FDE367B" w:rsidR="00353E83" w:rsidRPr="000D6EBD" w:rsidRDefault="00353E83" w:rsidP="007C42F7">
            <w:pPr>
              <w:rPr>
                <w:rFonts w:ascii="Roboto" w:hAnsi="Roboto"/>
                <w:sz w:val="20"/>
                <w:szCs w:val="20"/>
              </w:rPr>
            </w:pPr>
            <w:r w:rsidRPr="000D6EBD">
              <w:rPr>
                <w:rFonts w:ascii="Roboto" w:hAnsi="Roboto"/>
                <w:sz w:val="20"/>
                <w:szCs w:val="20"/>
              </w:rPr>
              <w:t xml:space="preserve">- Équilibrer le type de tâches déléguées : routinières/techniques versus plus analytiques </w:t>
            </w:r>
            <w:r w:rsidR="00F97C85" w:rsidRPr="000D6EBD">
              <w:rPr>
                <w:rFonts w:ascii="Roboto" w:hAnsi="Roboto"/>
                <w:sz w:val="20"/>
                <w:szCs w:val="20"/>
              </w:rPr>
              <w:t>et</w:t>
            </w:r>
            <w:r w:rsidRPr="000D6EBD">
              <w:rPr>
                <w:rFonts w:ascii="Roboto" w:hAnsi="Roboto"/>
                <w:sz w:val="20"/>
                <w:szCs w:val="20"/>
              </w:rPr>
              <w:t xml:space="preserve"> projets </w:t>
            </w:r>
            <w:r w:rsidR="00BC5D0E" w:rsidRPr="000D6EBD">
              <w:rPr>
                <w:rFonts w:ascii="Roboto" w:hAnsi="Roboto"/>
                <w:sz w:val="20"/>
                <w:szCs w:val="20"/>
              </w:rPr>
              <w:t>à plus long terme</w:t>
            </w:r>
            <w:r w:rsidRPr="000D6EBD">
              <w:rPr>
                <w:rFonts w:ascii="Roboto" w:hAnsi="Roboto"/>
                <w:sz w:val="20"/>
                <w:szCs w:val="20"/>
              </w:rPr>
              <w:t>,</w:t>
            </w:r>
            <w:r w:rsidR="00F97C85" w:rsidRPr="000D6EBD">
              <w:rPr>
                <w:rFonts w:ascii="Roboto" w:hAnsi="Roboto"/>
                <w:sz w:val="20"/>
                <w:szCs w:val="20"/>
              </w:rPr>
              <w:t xml:space="preserve"> </w:t>
            </w:r>
            <w:r w:rsidRPr="000D6EBD">
              <w:rPr>
                <w:rFonts w:ascii="Roboto" w:hAnsi="Roboto"/>
                <w:sz w:val="20"/>
                <w:szCs w:val="20"/>
              </w:rPr>
              <w:t>présence sur le terrain,</w:t>
            </w:r>
            <w:r w:rsidR="00F97C85" w:rsidRPr="000D6EBD">
              <w:rPr>
                <w:rFonts w:ascii="Roboto" w:hAnsi="Roboto"/>
                <w:sz w:val="20"/>
                <w:szCs w:val="20"/>
              </w:rPr>
              <w:t xml:space="preserve"> </w:t>
            </w:r>
            <w:r w:rsidRPr="000D6EBD">
              <w:rPr>
                <w:rFonts w:ascii="Roboto" w:hAnsi="Roboto"/>
                <w:sz w:val="20"/>
                <w:szCs w:val="20"/>
              </w:rPr>
              <w:t>réunions</w:t>
            </w:r>
            <w:r w:rsidR="00F97C85" w:rsidRPr="000D6EBD">
              <w:rPr>
                <w:rFonts w:ascii="Roboto" w:hAnsi="Roboto"/>
                <w:sz w:val="20"/>
                <w:szCs w:val="20"/>
              </w:rPr>
              <w:t xml:space="preserve"> et la </w:t>
            </w:r>
            <w:r w:rsidRPr="000D6EBD">
              <w:rPr>
                <w:rFonts w:ascii="Roboto" w:hAnsi="Roboto"/>
                <w:sz w:val="20"/>
                <w:szCs w:val="20"/>
              </w:rPr>
              <w:t>concertation, rédaction,</w:t>
            </w:r>
            <w:r w:rsidR="00F97C85" w:rsidRPr="000D6EBD">
              <w:rPr>
                <w:rFonts w:ascii="Roboto" w:hAnsi="Roboto"/>
                <w:sz w:val="20"/>
                <w:szCs w:val="20"/>
              </w:rPr>
              <w:t xml:space="preserve"> </w:t>
            </w:r>
            <w:r w:rsidRPr="000D6EBD">
              <w:rPr>
                <w:rFonts w:ascii="Roboto" w:hAnsi="Roboto"/>
                <w:sz w:val="20"/>
                <w:szCs w:val="20"/>
              </w:rPr>
              <w:t xml:space="preserve">activités de ressourcement </w:t>
            </w:r>
            <w:r w:rsidR="00F97C85" w:rsidRPr="000D6EBD">
              <w:rPr>
                <w:rFonts w:ascii="Roboto" w:hAnsi="Roboto"/>
                <w:sz w:val="20"/>
                <w:szCs w:val="20"/>
              </w:rPr>
              <w:t>(</w:t>
            </w:r>
            <w:r w:rsidRPr="000D6EBD">
              <w:rPr>
                <w:rFonts w:ascii="Roboto" w:hAnsi="Roboto"/>
                <w:sz w:val="20"/>
                <w:szCs w:val="20"/>
              </w:rPr>
              <w:t>formation</w:t>
            </w:r>
            <w:r w:rsidR="00F97C85" w:rsidRPr="000D6EBD">
              <w:rPr>
                <w:rFonts w:ascii="Roboto" w:hAnsi="Roboto"/>
                <w:sz w:val="20"/>
                <w:szCs w:val="20"/>
              </w:rPr>
              <w:t>s</w:t>
            </w:r>
            <w:r w:rsidRPr="000D6EBD">
              <w:rPr>
                <w:rFonts w:ascii="Roboto" w:hAnsi="Roboto"/>
                <w:sz w:val="20"/>
                <w:szCs w:val="20"/>
              </w:rPr>
              <w:t>, webinaires et conférences, etc.</w:t>
            </w:r>
            <w:r w:rsidR="00F97C85" w:rsidRPr="000D6EBD">
              <w:rPr>
                <w:rFonts w:ascii="Roboto" w:hAnsi="Roboto"/>
                <w:sz w:val="20"/>
                <w:szCs w:val="20"/>
              </w:rPr>
              <w:t>)</w:t>
            </w:r>
            <w:r w:rsidR="00700E2D" w:rsidRPr="000D6EBD">
              <w:rPr>
                <w:rFonts w:ascii="Roboto" w:hAnsi="Roboto"/>
                <w:sz w:val="20"/>
                <w:szCs w:val="20"/>
              </w:rPr>
              <w:t>.</w:t>
            </w:r>
          </w:p>
        </w:tc>
        <w:tc>
          <w:tcPr>
            <w:tcW w:w="2273" w:type="dxa"/>
          </w:tcPr>
          <w:p w14:paraId="781427DB" w14:textId="7A192549" w:rsidR="00353E83" w:rsidRPr="000D6EBD" w:rsidRDefault="009B330A" w:rsidP="007C42F7">
            <w:pPr>
              <w:rPr>
                <w:rFonts w:ascii="Roboto" w:hAnsi="Roboto"/>
                <w:sz w:val="20"/>
                <w:szCs w:val="20"/>
              </w:rPr>
            </w:pPr>
            <w:r w:rsidRPr="000D6EBD">
              <w:rPr>
                <w:rFonts w:ascii="Roboto" w:hAnsi="Roboto"/>
                <w:sz w:val="20"/>
                <w:szCs w:val="20"/>
              </w:rPr>
              <w:t>T</w:t>
            </w:r>
            <w:r w:rsidR="003C5350" w:rsidRPr="000D6EBD">
              <w:rPr>
                <w:rFonts w:ascii="Roboto" w:hAnsi="Roboto"/>
                <w:sz w:val="20"/>
                <w:szCs w:val="20"/>
              </w:rPr>
              <w:t xml:space="preserve">out en tentant </w:t>
            </w:r>
            <w:r w:rsidR="00F97C85" w:rsidRPr="000D6EBD">
              <w:rPr>
                <w:rFonts w:ascii="Roboto" w:hAnsi="Roboto"/>
                <w:sz w:val="20"/>
                <w:szCs w:val="20"/>
              </w:rPr>
              <w:t>de varier les</w:t>
            </w:r>
            <w:r w:rsidR="003C5350" w:rsidRPr="000D6EBD">
              <w:rPr>
                <w:rFonts w:ascii="Roboto" w:hAnsi="Roboto"/>
                <w:sz w:val="20"/>
                <w:szCs w:val="20"/>
              </w:rPr>
              <w:t xml:space="preserve"> tâches</w:t>
            </w:r>
            <w:r w:rsidR="00F97C85" w:rsidRPr="000D6EBD">
              <w:rPr>
                <w:rFonts w:ascii="Roboto" w:hAnsi="Roboto"/>
                <w:sz w:val="20"/>
                <w:szCs w:val="20"/>
              </w:rPr>
              <w:t xml:space="preserve"> </w:t>
            </w:r>
            <w:r w:rsidR="002B7266" w:rsidRPr="000D6EBD">
              <w:rPr>
                <w:rFonts w:ascii="Roboto" w:hAnsi="Roboto"/>
                <w:sz w:val="20"/>
                <w:szCs w:val="20"/>
              </w:rPr>
              <w:t>attribuées</w:t>
            </w:r>
            <w:r w:rsidR="00F97C85" w:rsidRPr="000D6EBD">
              <w:rPr>
                <w:rFonts w:ascii="Roboto" w:hAnsi="Roboto"/>
                <w:sz w:val="20"/>
                <w:szCs w:val="20"/>
              </w:rPr>
              <w:t xml:space="preserve"> à chacun,</w:t>
            </w:r>
            <w:r w:rsidR="003C5350" w:rsidRPr="000D6EBD">
              <w:rPr>
                <w:rFonts w:ascii="Roboto" w:hAnsi="Roboto"/>
                <w:sz w:val="20"/>
                <w:szCs w:val="20"/>
              </w:rPr>
              <w:t xml:space="preserve"> il faut éviter</w:t>
            </w:r>
            <w:r w:rsidR="00FF7F7C" w:rsidRPr="000D6EBD">
              <w:rPr>
                <w:rFonts w:ascii="Roboto" w:hAnsi="Roboto"/>
                <w:sz w:val="20"/>
                <w:szCs w:val="20"/>
              </w:rPr>
              <w:t xml:space="preserve"> de se disperser. </w:t>
            </w:r>
            <w:r w:rsidR="007C42F7" w:rsidRPr="000D6EBD">
              <w:rPr>
                <w:rFonts w:ascii="Roboto" w:hAnsi="Roboto"/>
                <w:sz w:val="20"/>
                <w:szCs w:val="20"/>
              </w:rPr>
              <w:t>C</w:t>
            </w:r>
            <w:r w:rsidR="003C5350" w:rsidRPr="000D6EBD">
              <w:rPr>
                <w:rFonts w:ascii="Roboto" w:hAnsi="Roboto"/>
                <w:sz w:val="20"/>
                <w:szCs w:val="20"/>
              </w:rPr>
              <w:t>hercher</w:t>
            </w:r>
            <w:r w:rsidR="00F97C85" w:rsidRPr="000D6EBD">
              <w:rPr>
                <w:rFonts w:ascii="Roboto" w:hAnsi="Roboto"/>
                <w:sz w:val="20"/>
                <w:szCs w:val="20"/>
              </w:rPr>
              <w:t xml:space="preserve"> </w:t>
            </w:r>
            <w:r w:rsidR="007C42F7" w:rsidRPr="000D6EBD">
              <w:rPr>
                <w:rFonts w:ascii="Roboto" w:hAnsi="Roboto"/>
                <w:sz w:val="20"/>
                <w:szCs w:val="20"/>
              </w:rPr>
              <w:t xml:space="preserve">constamment </w:t>
            </w:r>
            <w:r w:rsidR="00F97C85" w:rsidRPr="000D6EBD">
              <w:rPr>
                <w:rFonts w:ascii="Roboto" w:hAnsi="Roboto"/>
                <w:sz w:val="20"/>
                <w:szCs w:val="20"/>
              </w:rPr>
              <w:t>à</w:t>
            </w:r>
            <w:r w:rsidR="003C5350" w:rsidRPr="000D6EBD">
              <w:rPr>
                <w:rFonts w:ascii="Roboto" w:hAnsi="Roboto"/>
                <w:sz w:val="20"/>
                <w:szCs w:val="20"/>
              </w:rPr>
              <w:t xml:space="preserve"> proposer de</w:t>
            </w:r>
            <w:r w:rsidR="0024394D" w:rsidRPr="000D6EBD">
              <w:rPr>
                <w:rFonts w:ascii="Roboto" w:hAnsi="Roboto"/>
                <w:sz w:val="20"/>
                <w:szCs w:val="20"/>
              </w:rPr>
              <w:t xml:space="preserve"> la nouveauté</w:t>
            </w:r>
            <w:r w:rsidR="0045151B" w:rsidRPr="000D6EBD">
              <w:rPr>
                <w:rFonts w:ascii="Roboto" w:hAnsi="Roboto"/>
                <w:sz w:val="20"/>
                <w:szCs w:val="20"/>
              </w:rPr>
              <w:t xml:space="preserve"> ou des projets à court terme</w:t>
            </w:r>
            <w:r w:rsidRPr="000D6EBD">
              <w:rPr>
                <w:rFonts w:ascii="Roboto" w:hAnsi="Roboto"/>
                <w:sz w:val="20"/>
                <w:szCs w:val="20"/>
              </w:rPr>
              <w:t xml:space="preserve"> </w:t>
            </w:r>
            <w:r w:rsidR="00FF7F7C" w:rsidRPr="000D6EBD">
              <w:rPr>
                <w:rFonts w:ascii="Roboto" w:hAnsi="Roboto"/>
                <w:sz w:val="20"/>
                <w:szCs w:val="20"/>
              </w:rPr>
              <w:t xml:space="preserve">peut nuire à la </w:t>
            </w:r>
            <w:r w:rsidR="0024394D" w:rsidRPr="000D6EBD">
              <w:rPr>
                <w:rFonts w:ascii="Roboto" w:hAnsi="Roboto"/>
                <w:sz w:val="20"/>
                <w:szCs w:val="20"/>
              </w:rPr>
              <w:t>consolid</w:t>
            </w:r>
            <w:r w:rsidR="00FF7F7C" w:rsidRPr="000D6EBD">
              <w:rPr>
                <w:rFonts w:ascii="Roboto" w:hAnsi="Roboto"/>
                <w:sz w:val="20"/>
                <w:szCs w:val="20"/>
              </w:rPr>
              <w:t>ation de</w:t>
            </w:r>
            <w:r w:rsidR="0024394D" w:rsidRPr="000D6EBD">
              <w:rPr>
                <w:rFonts w:ascii="Roboto" w:hAnsi="Roboto"/>
                <w:sz w:val="20"/>
                <w:szCs w:val="20"/>
              </w:rPr>
              <w:t xml:space="preserve"> l’équipe</w:t>
            </w:r>
            <w:r w:rsidRPr="000D6EBD">
              <w:rPr>
                <w:rFonts w:ascii="Roboto" w:hAnsi="Roboto"/>
                <w:sz w:val="20"/>
                <w:szCs w:val="20"/>
              </w:rPr>
              <w:t xml:space="preserve"> de travail</w:t>
            </w:r>
            <w:r w:rsidR="0024394D" w:rsidRPr="000D6EBD">
              <w:rPr>
                <w:rFonts w:ascii="Roboto" w:hAnsi="Roboto"/>
                <w:sz w:val="20"/>
                <w:szCs w:val="20"/>
              </w:rPr>
              <w:t xml:space="preserve"> et </w:t>
            </w:r>
            <w:r w:rsidR="00FF7F7C" w:rsidRPr="000D6EBD">
              <w:rPr>
                <w:rFonts w:ascii="Roboto" w:hAnsi="Roboto"/>
                <w:sz w:val="20"/>
                <w:szCs w:val="20"/>
              </w:rPr>
              <w:t xml:space="preserve">des </w:t>
            </w:r>
            <w:r w:rsidR="0024394D" w:rsidRPr="000D6EBD">
              <w:rPr>
                <w:rFonts w:ascii="Roboto" w:hAnsi="Roboto"/>
                <w:sz w:val="20"/>
                <w:szCs w:val="20"/>
              </w:rPr>
              <w:t>activités du groupe.</w:t>
            </w:r>
          </w:p>
        </w:tc>
      </w:tr>
      <w:tr w:rsidR="00353E83" w:rsidRPr="000D6EBD" w14:paraId="4DFF1956" w14:textId="3849F139" w:rsidTr="003C5350">
        <w:tc>
          <w:tcPr>
            <w:tcW w:w="2504" w:type="dxa"/>
          </w:tcPr>
          <w:p w14:paraId="0B0A2C34" w14:textId="31B85EA7" w:rsidR="00353E83" w:rsidRPr="000D6EBD" w:rsidRDefault="00126210" w:rsidP="000B239C">
            <w:pPr>
              <w:rPr>
                <w:rFonts w:ascii="Roboto" w:hAnsi="Roboto"/>
                <w:b/>
                <w:bCs/>
                <w:sz w:val="20"/>
                <w:szCs w:val="20"/>
              </w:rPr>
            </w:pPr>
            <w:r w:rsidRPr="000D6EBD">
              <w:rPr>
                <w:rFonts w:ascii="Roboto" w:hAnsi="Roboto"/>
                <w:b/>
                <w:bCs/>
                <w:sz w:val="20"/>
                <w:szCs w:val="20"/>
              </w:rPr>
              <w:t>Favoriser ou préserver l’a</w:t>
            </w:r>
            <w:r w:rsidR="00353E83" w:rsidRPr="000D6EBD">
              <w:rPr>
                <w:rFonts w:ascii="Roboto" w:hAnsi="Roboto"/>
                <w:b/>
                <w:bCs/>
                <w:sz w:val="20"/>
                <w:szCs w:val="20"/>
              </w:rPr>
              <w:t>utonomie dans la pratique</w:t>
            </w:r>
          </w:p>
          <w:p w14:paraId="204E6BAF" w14:textId="77777777" w:rsidR="00353E83" w:rsidRPr="000D6EBD" w:rsidRDefault="00353E83" w:rsidP="00022428">
            <w:pPr>
              <w:rPr>
                <w:rFonts w:ascii="Roboto" w:hAnsi="Roboto"/>
                <w:b/>
                <w:bCs/>
                <w:sz w:val="20"/>
                <w:szCs w:val="20"/>
              </w:rPr>
            </w:pPr>
          </w:p>
          <w:p w14:paraId="2815329E" w14:textId="7AF19D14" w:rsidR="00353E83" w:rsidRPr="000D6EBD" w:rsidRDefault="00353E83" w:rsidP="00022428">
            <w:pPr>
              <w:rPr>
                <w:rFonts w:ascii="Roboto" w:hAnsi="Roboto"/>
                <w:b/>
                <w:bCs/>
                <w:sz w:val="20"/>
                <w:szCs w:val="20"/>
              </w:rPr>
            </w:pPr>
          </w:p>
        </w:tc>
        <w:tc>
          <w:tcPr>
            <w:tcW w:w="3858" w:type="dxa"/>
            <w:shd w:val="clear" w:color="auto" w:fill="auto"/>
          </w:tcPr>
          <w:p w14:paraId="5F85F3E4" w14:textId="61D1A2CA" w:rsidR="00353E83" w:rsidRPr="000D6EBD" w:rsidRDefault="00353E83" w:rsidP="00022428">
            <w:pPr>
              <w:rPr>
                <w:rFonts w:ascii="Roboto" w:hAnsi="Roboto"/>
                <w:sz w:val="20"/>
                <w:szCs w:val="20"/>
              </w:rPr>
            </w:pPr>
            <w:r w:rsidRPr="000D6EBD">
              <w:rPr>
                <w:rFonts w:ascii="Roboto" w:hAnsi="Roboto"/>
                <w:sz w:val="20"/>
                <w:szCs w:val="20"/>
              </w:rPr>
              <w:t xml:space="preserve">- Faire preuve de confiance envers les capacités des </w:t>
            </w:r>
            <w:proofErr w:type="spellStart"/>
            <w:r w:rsidRPr="000D6EBD">
              <w:rPr>
                <w:rFonts w:ascii="Roboto" w:hAnsi="Roboto"/>
                <w:sz w:val="20"/>
                <w:szCs w:val="20"/>
              </w:rPr>
              <w:t>travailleur.euses</w:t>
            </w:r>
            <w:proofErr w:type="spellEnd"/>
            <w:r w:rsidRPr="000D6EBD">
              <w:rPr>
                <w:rFonts w:ascii="Roboto" w:hAnsi="Roboto"/>
                <w:sz w:val="20"/>
                <w:szCs w:val="20"/>
              </w:rPr>
              <w:t xml:space="preserve"> tout en leur offrant </w:t>
            </w:r>
            <w:r w:rsidR="007E786D" w:rsidRPr="000D6EBD">
              <w:rPr>
                <w:rFonts w:ascii="Roboto" w:hAnsi="Roboto"/>
                <w:sz w:val="20"/>
                <w:szCs w:val="20"/>
              </w:rPr>
              <w:t xml:space="preserve">encadrement, </w:t>
            </w:r>
            <w:r w:rsidRPr="000D6EBD">
              <w:rPr>
                <w:rFonts w:ascii="Roboto" w:hAnsi="Roboto"/>
                <w:sz w:val="20"/>
                <w:szCs w:val="20"/>
              </w:rPr>
              <w:t xml:space="preserve">soutien et accompagnement de l’équipe ou </w:t>
            </w:r>
            <w:r w:rsidR="00700E2D" w:rsidRPr="000D6EBD">
              <w:rPr>
                <w:rFonts w:ascii="Roboto" w:hAnsi="Roboto"/>
                <w:sz w:val="20"/>
                <w:szCs w:val="20"/>
              </w:rPr>
              <w:t>de</w:t>
            </w:r>
            <w:r w:rsidRPr="000D6EBD">
              <w:rPr>
                <w:rFonts w:ascii="Roboto" w:hAnsi="Roboto"/>
                <w:sz w:val="20"/>
                <w:szCs w:val="20"/>
              </w:rPr>
              <w:t xml:space="preserve"> l’externe</w:t>
            </w:r>
            <w:r w:rsidR="007E786D" w:rsidRPr="000D6EBD">
              <w:rPr>
                <w:rFonts w:ascii="Roboto" w:hAnsi="Roboto"/>
                <w:sz w:val="20"/>
                <w:szCs w:val="20"/>
              </w:rPr>
              <w:t>,</w:t>
            </w:r>
            <w:r w:rsidRPr="000D6EBD">
              <w:rPr>
                <w:rFonts w:ascii="Roboto" w:hAnsi="Roboto"/>
                <w:sz w:val="20"/>
                <w:szCs w:val="20"/>
              </w:rPr>
              <w:t xml:space="preserve"> au besoin.</w:t>
            </w:r>
          </w:p>
          <w:p w14:paraId="436BAC7C" w14:textId="1064F01D" w:rsidR="00353E83" w:rsidRPr="000D6EBD" w:rsidRDefault="00353E83" w:rsidP="0052748C">
            <w:pPr>
              <w:rPr>
                <w:rFonts w:ascii="Roboto" w:hAnsi="Roboto"/>
                <w:strike/>
                <w:sz w:val="20"/>
                <w:szCs w:val="20"/>
              </w:rPr>
            </w:pPr>
            <w:r w:rsidRPr="000D6EBD">
              <w:rPr>
                <w:rFonts w:ascii="Roboto" w:hAnsi="Roboto"/>
                <w:sz w:val="20"/>
                <w:szCs w:val="20"/>
              </w:rPr>
              <w:t>-</w:t>
            </w:r>
            <w:r w:rsidR="007C42F7" w:rsidRPr="000D6EBD">
              <w:rPr>
                <w:rFonts w:ascii="Roboto" w:hAnsi="Roboto"/>
                <w:sz w:val="20"/>
                <w:szCs w:val="20"/>
              </w:rPr>
              <w:t xml:space="preserve"> </w:t>
            </w:r>
            <w:r w:rsidRPr="000D6EBD">
              <w:rPr>
                <w:rFonts w:ascii="Roboto" w:hAnsi="Roboto"/>
                <w:sz w:val="20"/>
                <w:szCs w:val="20"/>
              </w:rPr>
              <w:t xml:space="preserve">Proposer </w:t>
            </w:r>
            <w:r w:rsidR="002B7266" w:rsidRPr="000D6EBD">
              <w:rPr>
                <w:rFonts w:ascii="Roboto" w:hAnsi="Roboto"/>
                <w:sz w:val="20"/>
                <w:szCs w:val="20"/>
              </w:rPr>
              <w:t xml:space="preserve">à chaque membre de l’équipe </w:t>
            </w:r>
            <w:r w:rsidR="007C42F7" w:rsidRPr="000D6EBD">
              <w:rPr>
                <w:rFonts w:ascii="Roboto" w:hAnsi="Roboto"/>
                <w:sz w:val="20"/>
                <w:szCs w:val="20"/>
              </w:rPr>
              <w:t xml:space="preserve">des tâches enrichissantes ou </w:t>
            </w:r>
            <w:r w:rsidRPr="000D6EBD">
              <w:rPr>
                <w:rFonts w:ascii="Roboto" w:hAnsi="Roboto"/>
                <w:sz w:val="20"/>
                <w:szCs w:val="20"/>
              </w:rPr>
              <w:t>de participer</w:t>
            </w:r>
            <w:r w:rsidR="007C42F7" w:rsidRPr="000D6EBD">
              <w:rPr>
                <w:rFonts w:ascii="Roboto" w:hAnsi="Roboto"/>
                <w:sz w:val="20"/>
                <w:szCs w:val="20"/>
              </w:rPr>
              <w:t xml:space="preserve"> à des projets, ou de les</w:t>
            </w:r>
            <w:r w:rsidRPr="000D6EBD">
              <w:rPr>
                <w:rFonts w:ascii="Roboto" w:hAnsi="Roboto"/>
                <w:sz w:val="20"/>
                <w:szCs w:val="20"/>
              </w:rPr>
              <w:t xml:space="preserve"> prendre en charge</w:t>
            </w:r>
            <w:r w:rsidR="0045519B" w:rsidRPr="000D6EBD">
              <w:rPr>
                <w:rFonts w:ascii="Roboto" w:hAnsi="Roboto"/>
                <w:sz w:val="20"/>
                <w:szCs w:val="20"/>
              </w:rPr>
              <w:t>.</w:t>
            </w:r>
            <w:r w:rsidRPr="000D6EBD">
              <w:rPr>
                <w:rFonts w:ascii="Roboto" w:hAnsi="Roboto"/>
                <w:strike/>
                <w:sz w:val="20"/>
                <w:szCs w:val="20"/>
              </w:rPr>
              <w:t xml:space="preserve"> </w:t>
            </w:r>
          </w:p>
          <w:p w14:paraId="36952651" w14:textId="0B5C526B" w:rsidR="00353E83" w:rsidRPr="000D6EBD" w:rsidRDefault="00353E83" w:rsidP="0052748C">
            <w:pPr>
              <w:rPr>
                <w:rFonts w:ascii="Roboto" w:hAnsi="Roboto"/>
                <w:sz w:val="20"/>
                <w:szCs w:val="20"/>
              </w:rPr>
            </w:pPr>
            <w:r w:rsidRPr="000D6EBD">
              <w:rPr>
                <w:rFonts w:ascii="Roboto" w:hAnsi="Roboto"/>
                <w:sz w:val="20"/>
                <w:szCs w:val="20"/>
              </w:rPr>
              <w:t xml:space="preserve">- </w:t>
            </w:r>
            <w:r w:rsidR="007E786D" w:rsidRPr="000D6EBD">
              <w:rPr>
                <w:rFonts w:ascii="Roboto" w:hAnsi="Roboto"/>
                <w:sz w:val="20"/>
                <w:szCs w:val="20"/>
              </w:rPr>
              <w:t>Favoriser l’accès</w:t>
            </w:r>
            <w:r w:rsidRPr="000D6EBD">
              <w:rPr>
                <w:rFonts w:ascii="Roboto" w:hAnsi="Roboto"/>
                <w:sz w:val="20"/>
                <w:szCs w:val="20"/>
              </w:rPr>
              <w:t xml:space="preserve"> à la formation et </w:t>
            </w:r>
            <w:r w:rsidR="007E786D" w:rsidRPr="000D6EBD">
              <w:rPr>
                <w:rFonts w:ascii="Roboto" w:hAnsi="Roboto"/>
                <w:sz w:val="20"/>
                <w:szCs w:val="20"/>
              </w:rPr>
              <w:t xml:space="preserve">aux </w:t>
            </w:r>
            <w:r w:rsidR="00B70D05" w:rsidRPr="000D6EBD">
              <w:rPr>
                <w:rFonts w:ascii="Roboto" w:hAnsi="Roboto"/>
                <w:sz w:val="20"/>
                <w:szCs w:val="20"/>
              </w:rPr>
              <w:t xml:space="preserve">propositions </w:t>
            </w:r>
            <w:r w:rsidRPr="000D6EBD">
              <w:rPr>
                <w:rFonts w:ascii="Roboto" w:hAnsi="Roboto"/>
                <w:sz w:val="20"/>
                <w:szCs w:val="20"/>
              </w:rPr>
              <w:t>d’apprentissage</w:t>
            </w:r>
            <w:r w:rsidR="00CB6545" w:rsidRPr="000D6EBD">
              <w:rPr>
                <w:rFonts w:ascii="Roboto" w:hAnsi="Roboto"/>
                <w:sz w:val="20"/>
                <w:szCs w:val="20"/>
              </w:rPr>
              <w:t>, incluant le transfert de connaissance</w:t>
            </w:r>
            <w:r w:rsidR="007C42F7" w:rsidRPr="000D6EBD">
              <w:rPr>
                <w:rFonts w:ascii="Roboto" w:hAnsi="Roboto"/>
                <w:sz w:val="20"/>
                <w:szCs w:val="20"/>
              </w:rPr>
              <w:t>s</w:t>
            </w:r>
            <w:r w:rsidR="00CB6545" w:rsidRPr="000D6EBD">
              <w:rPr>
                <w:rFonts w:ascii="Roboto" w:hAnsi="Roboto"/>
                <w:sz w:val="20"/>
                <w:szCs w:val="20"/>
              </w:rPr>
              <w:t xml:space="preserve"> entre collègues.</w:t>
            </w:r>
          </w:p>
          <w:p w14:paraId="2D5DDCCC" w14:textId="67CB828B" w:rsidR="00353E83" w:rsidRPr="000D6EBD" w:rsidRDefault="00353E83" w:rsidP="0052748C">
            <w:pPr>
              <w:rPr>
                <w:rFonts w:ascii="Roboto" w:hAnsi="Roboto"/>
                <w:sz w:val="20"/>
                <w:szCs w:val="20"/>
              </w:rPr>
            </w:pPr>
            <w:r w:rsidRPr="000D6EBD">
              <w:rPr>
                <w:rFonts w:ascii="Roboto" w:hAnsi="Roboto"/>
                <w:sz w:val="20"/>
                <w:szCs w:val="20"/>
              </w:rPr>
              <w:t xml:space="preserve">- Participer à des communautés de pratique.  </w:t>
            </w:r>
          </w:p>
        </w:tc>
        <w:tc>
          <w:tcPr>
            <w:tcW w:w="2273" w:type="dxa"/>
          </w:tcPr>
          <w:p w14:paraId="434D5C33" w14:textId="6FD28A17" w:rsidR="007A50AC" w:rsidRPr="000D6EBD" w:rsidRDefault="0070437B" w:rsidP="0070437B">
            <w:pPr>
              <w:rPr>
                <w:rFonts w:ascii="Roboto" w:hAnsi="Roboto"/>
                <w:sz w:val="20"/>
                <w:szCs w:val="20"/>
              </w:rPr>
            </w:pPr>
            <w:r w:rsidRPr="000D6EBD">
              <w:rPr>
                <w:rFonts w:ascii="Roboto" w:hAnsi="Roboto"/>
                <w:sz w:val="20"/>
                <w:szCs w:val="20"/>
              </w:rPr>
              <w:t xml:space="preserve">L’autonomie ne doit pas être synonyme d’absence </w:t>
            </w:r>
            <w:r w:rsidR="00CB6545" w:rsidRPr="000D6EBD">
              <w:rPr>
                <w:rFonts w:ascii="Roboto" w:hAnsi="Roboto"/>
                <w:sz w:val="20"/>
                <w:szCs w:val="20"/>
              </w:rPr>
              <w:t xml:space="preserve">d’encadrement et </w:t>
            </w:r>
            <w:r w:rsidRPr="000D6EBD">
              <w:rPr>
                <w:rFonts w:ascii="Roboto" w:hAnsi="Roboto"/>
                <w:sz w:val="20"/>
                <w:szCs w:val="20"/>
              </w:rPr>
              <w:t>de soutien</w:t>
            </w:r>
            <w:r w:rsidR="00AD753A" w:rsidRPr="000D6EBD">
              <w:rPr>
                <w:rFonts w:ascii="Roboto" w:hAnsi="Roboto"/>
                <w:sz w:val="20"/>
                <w:szCs w:val="20"/>
              </w:rPr>
              <w:t xml:space="preserve"> occasionnant </w:t>
            </w:r>
            <w:r w:rsidR="00FF7F7C" w:rsidRPr="000D6EBD">
              <w:rPr>
                <w:rFonts w:ascii="Roboto" w:hAnsi="Roboto"/>
                <w:sz w:val="20"/>
                <w:szCs w:val="20"/>
              </w:rPr>
              <w:t xml:space="preserve">un </w:t>
            </w:r>
            <w:r w:rsidR="00AD753A" w:rsidRPr="000D6EBD">
              <w:rPr>
                <w:rFonts w:ascii="Roboto" w:hAnsi="Roboto"/>
                <w:sz w:val="20"/>
                <w:szCs w:val="20"/>
              </w:rPr>
              <w:t>sentiment d’être « laiss</w:t>
            </w:r>
            <w:r w:rsidR="007C42F7" w:rsidRPr="000D6EBD">
              <w:rPr>
                <w:rFonts w:ascii="Roboto" w:hAnsi="Roboto"/>
                <w:sz w:val="20"/>
                <w:szCs w:val="20"/>
              </w:rPr>
              <w:t>é</w:t>
            </w:r>
            <w:r w:rsidR="00AD753A" w:rsidRPr="000D6EBD">
              <w:rPr>
                <w:rFonts w:ascii="Roboto" w:hAnsi="Roboto"/>
                <w:sz w:val="20"/>
                <w:szCs w:val="20"/>
              </w:rPr>
              <w:t xml:space="preserve"> à </w:t>
            </w:r>
            <w:r w:rsidR="009B330A" w:rsidRPr="000D6EBD">
              <w:rPr>
                <w:rFonts w:ascii="Roboto" w:hAnsi="Roboto"/>
                <w:sz w:val="20"/>
                <w:szCs w:val="20"/>
              </w:rPr>
              <w:t>soi-même</w:t>
            </w:r>
            <w:r w:rsidR="00AD753A" w:rsidRPr="000D6EBD">
              <w:rPr>
                <w:rFonts w:ascii="Roboto" w:hAnsi="Roboto"/>
                <w:sz w:val="20"/>
                <w:szCs w:val="20"/>
              </w:rPr>
              <w:t> »</w:t>
            </w:r>
            <w:r w:rsidRPr="000D6EBD">
              <w:rPr>
                <w:rFonts w:ascii="Roboto" w:hAnsi="Roboto"/>
                <w:sz w:val="20"/>
                <w:szCs w:val="20"/>
              </w:rPr>
              <w:t xml:space="preserve">. </w:t>
            </w:r>
            <w:r w:rsidR="007A50AC" w:rsidRPr="000D6EBD">
              <w:rPr>
                <w:rFonts w:ascii="Roboto" w:hAnsi="Roboto"/>
                <w:sz w:val="20"/>
                <w:szCs w:val="20"/>
              </w:rPr>
              <w:t xml:space="preserve"> </w:t>
            </w:r>
          </w:p>
          <w:p w14:paraId="09D6F2C3" w14:textId="7B088F89" w:rsidR="007A50AC" w:rsidRPr="000D6EBD" w:rsidRDefault="002B7266" w:rsidP="007A50AC">
            <w:pPr>
              <w:rPr>
                <w:rFonts w:ascii="Roboto" w:hAnsi="Roboto"/>
                <w:sz w:val="20"/>
                <w:szCs w:val="20"/>
              </w:rPr>
            </w:pPr>
            <w:r w:rsidRPr="000D6EBD">
              <w:rPr>
                <w:rFonts w:ascii="Roboto" w:hAnsi="Roboto"/>
                <w:sz w:val="20"/>
                <w:szCs w:val="20"/>
              </w:rPr>
              <w:t>Encourage</w:t>
            </w:r>
            <w:r w:rsidR="007C42F7" w:rsidRPr="000D6EBD">
              <w:rPr>
                <w:rFonts w:ascii="Roboto" w:hAnsi="Roboto"/>
                <w:sz w:val="20"/>
                <w:szCs w:val="20"/>
              </w:rPr>
              <w:t>r</w:t>
            </w:r>
            <w:r w:rsidRPr="000D6EBD">
              <w:rPr>
                <w:rFonts w:ascii="Roboto" w:hAnsi="Roboto"/>
                <w:sz w:val="20"/>
                <w:szCs w:val="20"/>
              </w:rPr>
              <w:t xml:space="preserve"> les membres de l’équipe à demander de l’aide, au besoin.</w:t>
            </w:r>
            <w:r w:rsidR="0070437B" w:rsidRPr="000D6EBD">
              <w:rPr>
                <w:rFonts w:ascii="Roboto" w:hAnsi="Roboto"/>
                <w:sz w:val="20"/>
                <w:szCs w:val="20"/>
              </w:rPr>
              <w:t xml:space="preserve"> </w:t>
            </w:r>
          </w:p>
          <w:p w14:paraId="07B7EA82" w14:textId="78572C59" w:rsidR="007A50AC" w:rsidRPr="000D6EBD" w:rsidRDefault="007A50AC" w:rsidP="00022428">
            <w:pPr>
              <w:rPr>
                <w:rFonts w:ascii="Roboto" w:hAnsi="Roboto"/>
                <w:sz w:val="20"/>
                <w:szCs w:val="20"/>
              </w:rPr>
            </w:pPr>
          </w:p>
        </w:tc>
      </w:tr>
      <w:tr w:rsidR="00353E83" w:rsidRPr="000D6EBD" w14:paraId="447CC9BB" w14:textId="35AC25B0" w:rsidTr="00FF7F7C">
        <w:tc>
          <w:tcPr>
            <w:tcW w:w="2504" w:type="dxa"/>
          </w:tcPr>
          <w:p w14:paraId="412E53C5" w14:textId="12776C4A" w:rsidR="00353E83" w:rsidRPr="000D6EBD" w:rsidRDefault="00353E83" w:rsidP="000B239C">
            <w:pPr>
              <w:rPr>
                <w:rFonts w:ascii="Roboto" w:hAnsi="Roboto"/>
                <w:b/>
                <w:bCs/>
                <w:sz w:val="20"/>
                <w:szCs w:val="20"/>
              </w:rPr>
            </w:pPr>
            <w:r w:rsidRPr="000D6EBD">
              <w:rPr>
                <w:rFonts w:ascii="Roboto" w:hAnsi="Roboto"/>
                <w:b/>
                <w:bCs/>
                <w:sz w:val="20"/>
                <w:szCs w:val="20"/>
              </w:rPr>
              <w:lastRenderedPageBreak/>
              <w:t xml:space="preserve">Flexibilité / </w:t>
            </w:r>
            <w:r w:rsidR="00611EA5" w:rsidRPr="000D6EBD">
              <w:rPr>
                <w:rFonts w:ascii="Roboto" w:hAnsi="Roboto"/>
                <w:b/>
                <w:bCs/>
                <w:sz w:val="20"/>
                <w:szCs w:val="20"/>
              </w:rPr>
              <w:t>A</w:t>
            </w:r>
            <w:r w:rsidRPr="000D6EBD">
              <w:rPr>
                <w:rFonts w:ascii="Roboto" w:hAnsi="Roboto"/>
                <w:b/>
                <w:bCs/>
                <w:sz w:val="20"/>
                <w:szCs w:val="20"/>
              </w:rPr>
              <w:t>daptabilité</w:t>
            </w:r>
          </w:p>
          <w:p w14:paraId="6AEB8047" w14:textId="10E1CAD0" w:rsidR="00353E83" w:rsidRPr="000D6EBD" w:rsidRDefault="00353E83" w:rsidP="00396557">
            <w:pPr>
              <w:rPr>
                <w:rFonts w:ascii="Roboto" w:hAnsi="Roboto"/>
                <w:b/>
                <w:bCs/>
                <w:sz w:val="20"/>
                <w:szCs w:val="20"/>
              </w:rPr>
            </w:pPr>
          </w:p>
        </w:tc>
        <w:tc>
          <w:tcPr>
            <w:tcW w:w="3858" w:type="dxa"/>
          </w:tcPr>
          <w:p w14:paraId="62152A7F" w14:textId="1191796B" w:rsidR="0027337D" w:rsidRPr="000D6EBD" w:rsidRDefault="00353E83" w:rsidP="00AC2DD3">
            <w:pPr>
              <w:rPr>
                <w:rFonts w:ascii="Roboto" w:hAnsi="Roboto"/>
                <w:sz w:val="20"/>
                <w:szCs w:val="20"/>
              </w:rPr>
            </w:pPr>
            <w:r w:rsidRPr="000D6EBD">
              <w:rPr>
                <w:rFonts w:ascii="Roboto" w:hAnsi="Roboto"/>
                <w:sz w:val="20"/>
                <w:szCs w:val="20"/>
              </w:rPr>
              <w:t>-</w:t>
            </w:r>
            <w:r w:rsidR="007C42F7" w:rsidRPr="000D6EBD">
              <w:rPr>
                <w:rFonts w:ascii="Roboto" w:hAnsi="Roboto"/>
                <w:sz w:val="20"/>
                <w:szCs w:val="20"/>
              </w:rPr>
              <w:t xml:space="preserve"> </w:t>
            </w:r>
            <w:r w:rsidR="0027337D" w:rsidRPr="000D6EBD">
              <w:rPr>
                <w:rFonts w:ascii="Roboto" w:hAnsi="Roboto"/>
                <w:sz w:val="20"/>
                <w:szCs w:val="20"/>
              </w:rPr>
              <w:t xml:space="preserve">Permettre </w:t>
            </w:r>
            <w:r w:rsidRPr="000D6EBD">
              <w:rPr>
                <w:rFonts w:ascii="Roboto" w:hAnsi="Roboto"/>
                <w:sz w:val="20"/>
                <w:szCs w:val="20"/>
              </w:rPr>
              <w:t>la flexibilité des horaires</w:t>
            </w:r>
            <w:r w:rsidR="0027337D" w:rsidRPr="000D6EBD">
              <w:rPr>
                <w:rFonts w:ascii="Roboto" w:hAnsi="Roboto"/>
                <w:sz w:val="20"/>
                <w:szCs w:val="20"/>
              </w:rPr>
              <w:t xml:space="preserve">, en faisant confiance au jugement des </w:t>
            </w:r>
            <w:proofErr w:type="spellStart"/>
            <w:r w:rsidR="0027337D" w:rsidRPr="000D6EBD">
              <w:rPr>
                <w:rFonts w:ascii="Roboto" w:hAnsi="Roboto"/>
                <w:sz w:val="20"/>
                <w:szCs w:val="20"/>
              </w:rPr>
              <w:t>travailleur.euses</w:t>
            </w:r>
            <w:proofErr w:type="spellEnd"/>
            <w:r w:rsidR="0027337D" w:rsidRPr="000D6EBD">
              <w:rPr>
                <w:rFonts w:ascii="Roboto" w:hAnsi="Roboto"/>
                <w:sz w:val="20"/>
                <w:szCs w:val="20"/>
              </w:rPr>
              <w:t xml:space="preserve"> pour répartir leurs heures de travail.  </w:t>
            </w:r>
          </w:p>
          <w:p w14:paraId="7C459676" w14:textId="1C0539A0" w:rsidR="00353E83" w:rsidRPr="000D6EBD" w:rsidRDefault="0027337D" w:rsidP="00AC2DD3">
            <w:pPr>
              <w:rPr>
                <w:rFonts w:ascii="Roboto" w:hAnsi="Roboto"/>
                <w:sz w:val="20"/>
                <w:szCs w:val="20"/>
              </w:rPr>
            </w:pPr>
            <w:r w:rsidRPr="000D6EBD">
              <w:rPr>
                <w:rFonts w:ascii="Roboto" w:hAnsi="Roboto"/>
                <w:sz w:val="20"/>
                <w:szCs w:val="20"/>
              </w:rPr>
              <w:t>- F</w:t>
            </w:r>
            <w:r w:rsidR="00353E83" w:rsidRPr="000D6EBD">
              <w:rPr>
                <w:rFonts w:ascii="Roboto" w:hAnsi="Roboto"/>
                <w:sz w:val="20"/>
                <w:szCs w:val="20"/>
              </w:rPr>
              <w:t>acilit</w:t>
            </w:r>
            <w:r w:rsidRPr="000D6EBD">
              <w:rPr>
                <w:rFonts w:ascii="Roboto" w:hAnsi="Roboto"/>
                <w:sz w:val="20"/>
                <w:szCs w:val="20"/>
              </w:rPr>
              <w:t>er</w:t>
            </w:r>
            <w:r w:rsidR="00353E83" w:rsidRPr="000D6EBD">
              <w:rPr>
                <w:rFonts w:ascii="Roboto" w:hAnsi="Roboto"/>
                <w:sz w:val="20"/>
                <w:szCs w:val="20"/>
              </w:rPr>
              <w:t xml:space="preserve"> le travail d’équipe</w:t>
            </w:r>
            <w:r w:rsidR="0035579C" w:rsidRPr="000D6EBD">
              <w:rPr>
                <w:rFonts w:ascii="Roboto" w:hAnsi="Roboto"/>
                <w:sz w:val="20"/>
                <w:szCs w:val="20"/>
              </w:rPr>
              <w:t xml:space="preserve"> </w:t>
            </w:r>
            <w:r w:rsidR="00B70D05" w:rsidRPr="000D6EBD">
              <w:rPr>
                <w:rFonts w:ascii="Roboto" w:hAnsi="Roboto"/>
                <w:sz w:val="20"/>
                <w:szCs w:val="20"/>
              </w:rPr>
              <w:t>par des stratégies concrètes</w:t>
            </w:r>
            <w:r w:rsidR="00353E83" w:rsidRPr="000D6EBD">
              <w:rPr>
                <w:rFonts w:ascii="Roboto" w:hAnsi="Roboto"/>
                <w:sz w:val="20"/>
                <w:szCs w:val="20"/>
              </w:rPr>
              <w:t> : calendrier commun, rencontre d’équipe hebdomadaire, courte rencontre d’équipe fréque</w:t>
            </w:r>
            <w:r w:rsidR="007C42F7" w:rsidRPr="000D6EBD">
              <w:rPr>
                <w:rFonts w:ascii="Roboto" w:hAnsi="Roboto"/>
                <w:sz w:val="20"/>
                <w:szCs w:val="20"/>
              </w:rPr>
              <w:t>nte</w:t>
            </w:r>
            <w:r w:rsidR="00353E83" w:rsidRPr="000D6EBD">
              <w:rPr>
                <w:rFonts w:ascii="Roboto" w:hAnsi="Roboto"/>
                <w:sz w:val="20"/>
                <w:szCs w:val="20"/>
              </w:rPr>
              <w:t xml:space="preserve"> (ex</w:t>
            </w:r>
            <w:r w:rsidR="00D96DB9" w:rsidRPr="000D6EBD">
              <w:rPr>
                <w:rFonts w:ascii="Roboto" w:hAnsi="Roboto"/>
                <w:sz w:val="20"/>
                <w:szCs w:val="20"/>
              </w:rPr>
              <w:t>.</w:t>
            </w:r>
            <w:r w:rsidR="00353E83" w:rsidRPr="000D6EBD">
              <w:rPr>
                <w:rFonts w:ascii="Roboto" w:hAnsi="Roboto"/>
                <w:sz w:val="20"/>
                <w:szCs w:val="20"/>
              </w:rPr>
              <w:t> : chaque matin),</w:t>
            </w:r>
            <w:r w:rsidR="0035579C" w:rsidRPr="000D6EBD">
              <w:rPr>
                <w:rFonts w:ascii="Roboto" w:hAnsi="Roboto"/>
                <w:sz w:val="20"/>
                <w:szCs w:val="20"/>
              </w:rPr>
              <w:t xml:space="preserve"> mécanismes de communication accessible à toutes et tous (en évitant la fracture numérique),</w:t>
            </w:r>
            <w:r w:rsidR="00353E83" w:rsidRPr="000D6EBD">
              <w:rPr>
                <w:rFonts w:ascii="Roboto" w:hAnsi="Roboto"/>
                <w:sz w:val="20"/>
                <w:szCs w:val="20"/>
              </w:rPr>
              <w:t xml:space="preserve"> etc.</w:t>
            </w:r>
          </w:p>
          <w:p w14:paraId="14AA18D8" w14:textId="6A214EDC" w:rsidR="00353E83" w:rsidRPr="000D6EBD" w:rsidRDefault="00353E83" w:rsidP="00AC2DD3">
            <w:pPr>
              <w:rPr>
                <w:rFonts w:ascii="Roboto" w:hAnsi="Roboto"/>
                <w:sz w:val="20"/>
                <w:szCs w:val="20"/>
              </w:rPr>
            </w:pPr>
            <w:r w:rsidRPr="000D6EBD">
              <w:rPr>
                <w:rFonts w:ascii="Roboto" w:hAnsi="Roboto"/>
                <w:sz w:val="20"/>
                <w:szCs w:val="20"/>
              </w:rPr>
              <w:t xml:space="preserve">- </w:t>
            </w:r>
            <w:r w:rsidR="007C42F7" w:rsidRPr="000D6EBD">
              <w:rPr>
                <w:rFonts w:ascii="Roboto" w:hAnsi="Roboto"/>
                <w:sz w:val="20"/>
                <w:szCs w:val="20"/>
              </w:rPr>
              <w:t xml:space="preserve">Afficher les </w:t>
            </w:r>
            <w:r w:rsidRPr="000D6EBD">
              <w:rPr>
                <w:rFonts w:ascii="Roboto" w:hAnsi="Roboto"/>
                <w:sz w:val="20"/>
                <w:szCs w:val="20"/>
              </w:rPr>
              <w:t>horaire</w:t>
            </w:r>
            <w:r w:rsidR="007C42F7" w:rsidRPr="000D6EBD">
              <w:rPr>
                <w:rFonts w:ascii="Roboto" w:hAnsi="Roboto"/>
                <w:sz w:val="20"/>
                <w:szCs w:val="20"/>
              </w:rPr>
              <w:t>s</w:t>
            </w:r>
            <w:r w:rsidRPr="000D6EBD">
              <w:rPr>
                <w:rFonts w:ascii="Roboto" w:hAnsi="Roboto"/>
                <w:sz w:val="20"/>
                <w:szCs w:val="20"/>
              </w:rPr>
              <w:t xml:space="preserve"> à l’avance</w:t>
            </w:r>
            <w:r w:rsidR="007C42F7" w:rsidRPr="000D6EBD">
              <w:rPr>
                <w:rFonts w:ascii="Roboto" w:hAnsi="Roboto"/>
                <w:sz w:val="20"/>
                <w:szCs w:val="20"/>
              </w:rPr>
              <w:t>.</w:t>
            </w:r>
          </w:p>
          <w:p w14:paraId="5C87C034" w14:textId="1ADB473C" w:rsidR="00353E83" w:rsidRPr="000D6EBD" w:rsidRDefault="00353E83" w:rsidP="00AC2DD3">
            <w:pPr>
              <w:rPr>
                <w:rFonts w:ascii="Roboto" w:hAnsi="Roboto"/>
                <w:sz w:val="20"/>
                <w:szCs w:val="20"/>
              </w:rPr>
            </w:pPr>
            <w:r w:rsidRPr="000D6EBD">
              <w:rPr>
                <w:rFonts w:ascii="Roboto" w:hAnsi="Roboto"/>
                <w:sz w:val="20"/>
                <w:szCs w:val="20"/>
              </w:rPr>
              <w:t xml:space="preserve">- </w:t>
            </w:r>
            <w:r w:rsidR="007C42F7" w:rsidRPr="000D6EBD">
              <w:rPr>
                <w:rFonts w:ascii="Roboto" w:hAnsi="Roboto"/>
                <w:sz w:val="20"/>
                <w:szCs w:val="20"/>
              </w:rPr>
              <w:t xml:space="preserve">Avoir de la </w:t>
            </w:r>
            <w:r w:rsidR="0035579C" w:rsidRPr="000D6EBD">
              <w:rPr>
                <w:rFonts w:ascii="Roboto" w:hAnsi="Roboto"/>
                <w:sz w:val="20"/>
                <w:szCs w:val="20"/>
              </w:rPr>
              <w:t>f</w:t>
            </w:r>
            <w:r w:rsidRPr="000D6EBD">
              <w:rPr>
                <w:rFonts w:ascii="Roboto" w:hAnsi="Roboto"/>
                <w:sz w:val="20"/>
                <w:szCs w:val="20"/>
              </w:rPr>
              <w:t>lexibilité sur l’heure de début et de fin</w:t>
            </w:r>
            <w:r w:rsidR="0035579C" w:rsidRPr="000D6EBD">
              <w:rPr>
                <w:rFonts w:ascii="Roboto" w:hAnsi="Roboto"/>
                <w:sz w:val="20"/>
                <w:szCs w:val="20"/>
              </w:rPr>
              <w:t xml:space="preserve"> de la journée</w:t>
            </w:r>
            <w:r w:rsidRPr="000D6EBD">
              <w:rPr>
                <w:rFonts w:ascii="Roboto" w:hAnsi="Roboto"/>
                <w:sz w:val="20"/>
                <w:szCs w:val="20"/>
              </w:rPr>
              <w:t xml:space="preserve">, </w:t>
            </w:r>
            <w:r w:rsidR="0035579C" w:rsidRPr="000D6EBD">
              <w:rPr>
                <w:rFonts w:ascii="Roboto" w:hAnsi="Roboto"/>
                <w:sz w:val="20"/>
                <w:szCs w:val="20"/>
              </w:rPr>
              <w:t xml:space="preserve">offrir la possibilité de </w:t>
            </w:r>
            <w:r w:rsidRPr="000D6EBD">
              <w:rPr>
                <w:rFonts w:ascii="Roboto" w:hAnsi="Roboto"/>
                <w:sz w:val="20"/>
                <w:szCs w:val="20"/>
              </w:rPr>
              <w:t xml:space="preserve">répartir les heures de travail sur une semaine ou deux. </w:t>
            </w:r>
          </w:p>
          <w:p w14:paraId="5EE56B66" w14:textId="33D80080" w:rsidR="00353E83" w:rsidRPr="000D6EBD" w:rsidRDefault="00353E83" w:rsidP="00AC2DD3">
            <w:pPr>
              <w:rPr>
                <w:rFonts w:ascii="Roboto" w:hAnsi="Roboto"/>
                <w:sz w:val="20"/>
                <w:szCs w:val="20"/>
              </w:rPr>
            </w:pPr>
            <w:r w:rsidRPr="000D6EBD">
              <w:rPr>
                <w:rFonts w:ascii="Roboto" w:hAnsi="Roboto"/>
                <w:sz w:val="20"/>
                <w:szCs w:val="20"/>
              </w:rPr>
              <w:t xml:space="preserve">- </w:t>
            </w:r>
            <w:r w:rsidR="0035579C" w:rsidRPr="000D6EBD">
              <w:rPr>
                <w:rFonts w:ascii="Roboto" w:hAnsi="Roboto"/>
                <w:sz w:val="20"/>
                <w:szCs w:val="20"/>
              </w:rPr>
              <w:t xml:space="preserve">Prévoir une </w:t>
            </w:r>
            <w:r w:rsidRPr="000D6EBD">
              <w:rPr>
                <w:rFonts w:ascii="Roboto" w:hAnsi="Roboto"/>
                <w:sz w:val="20"/>
                <w:szCs w:val="20"/>
              </w:rPr>
              <w:t>rotation des horaires atypiques (jour, soir, fin de semaine)</w:t>
            </w:r>
            <w:r w:rsidR="007C42F7" w:rsidRPr="000D6EBD">
              <w:rPr>
                <w:rFonts w:ascii="Roboto" w:hAnsi="Roboto"/>
                <w:sz w:val="20"/>
                <w:szCs w:val="20"/>
              </w:rPr>
              <w:t>.</w:t>
            </w:r>
          </w:p>
          <w:p w14:paraId="22560019" w14:textId="69487F31" w:rsidR="00353E83" w:rsidRPr="000D6EBD" w:rsidRDefault="00353E83" w:rsidP="00AC2DD3">
            <w:pPr>
              <w:rPr>
                <w:rFonts w:ascii="Roboto" w:hAnsi="Roboto"/>
                <w:sz w:val="20"/>
                <w:szCs w:val="20"/>
              </w:rPr>
            </w:pPr>
            <w:r w:rsidRPr="000D6EBD">
              <w:rPr>
                <w:rFonts w:ascii="Roboto" w:hAnsi="Roboto"/>
                <w:sz w:val="20"/>
                <w:szCs w:val="20"/>
              </w:rPr>
              <w:t xml:space="preserve">- </w:t>
            </w:r>
            <w:r w:rsidR="007C42F7" w:rsidRPr="000D6EBD">
              <w:rPr>
                <w:rFonts w:ascii="Roboto" w:hAnsi="Roboto"/>
                <w:sz w:val="20"/>
                <w:szCs w:val="20"/>
              </w:rPr>
              <w:t>Offrir la p</w:t>
            </w:r>
            <w:r w:rsidRPr="000D6EBD">
              <w:rPr>
                <w:rFonts w:ascii="Roboto" w:hAnsi="Roboto"/>
                <w:sz w:val="20"/>
                <w:szCs w:val="20"/>
              </w:rPr>
              <w:t>ossibilité de télétravail, tout en respectant le droit à la déconnexion</w:t>
            </w:r>
            <w:r w:rsidR="007C2382" w:rsidRPr="000D6EBD">
              <w:rPr>
                <w:rStyle w:val="Appeldenotedefin"/>
                <w:rFonts w:ascii="Roboto" w:hAnsi="Roboto"/>
                <w:sz w:val="20"/>
                <w:szCs w:val="20"/>
              </w:rPr>
              <w:endnoteReference w:id="21"/>
            </w:r>
            <w:r w:rsidRPr="000D6EBD">
              <w:rPr>
                <w:rFonts w:ascii="Roboto" w:hAnsi="Roboto"/>
                <w:sz w:val="20"/>
                <w:szCs w:val="20"/>
              </w:rPr>
              <w:t xml:space="preserve">. </w:t>
            </w:r>
          </w:p>
          <w:p w14:paraId="761163D3" w14:textId="1D44760F" w:rsidR="00353E83" w:rsidRPr="000D6EBD" w:rsidRDefault="00353E83" w:rsidP="007C42F7">
            <w:pPr>
              <w:rPr>
                <w:rFonts w:ascii="Roboto" w:hAnsi="Roboto"/>
                <w:sz w:val="20"/>
                <w:szCs w:val="20"/>
              </w:rPr>
            </w:pPr>
            <w:r w:rsidRPr="000D6EBD">
              <w:rPr>
                <w:rFonts w:ascii="Roboto" w:hAnsi="Roboto"/>
                <w:sz w:val="20"/>
                <w:szCs w:val="20"/>
              </w:rPr>
              <w:t xml:space="preserve">- </w:t>
            </w:r>
            <w:r w:rsidR="007C42F7" w:rsidRPr="000D6EBD">
              <w:rPr>
                <w:rFonts w:ascii="Roboto" w:hAnsi="Roboto"/>
                <w:sz w:val="20"/>
                <w:szCs w:val="20"/>
              </w:rPr>
              <w:t>Offrir la p</w:t>
            </w:r>
            <w:r w:rsidRPr="000D6EBD">
              <w:rPr>
                <w:rFonts w:ascii="Roboto" w:hAnsi="Roboto"/>
                <w:sz w:val="20"/>
                <w:szCs w:val="20"/>
              </w:rPr>
              <w:t>ossibilité d’amener son enfant au bureau, par exemple lors d</w:t>
            </w:r>
            <w:r w:rsidR="00147878" w:rsidRPr="000D6EBD">
              <w:rPr>
                <w:rFonts w:ascii="Roboto" w:hAnsi="Roboto"/>
                <w:sz w:val="20"/>
                <w:szCs w:val="20"/>
              </w:rPr>
              <w:t>’un</w:t>
            </w:r>
            <w:r w:rsidRPr="000D6EBD">
              <w:rPr>
                <w:rFonts w:ascii="Roboto" w:hAnsi="Roboto"/>
                <w:sz w:val="20"/>
                <w:szCs w:val="20"/>
              </w:rPr>
              <w:t>e journée pédagogique.</w:t>
            </w:r>
          </w:p>
        </w:tc>
        <w:tc>
          <w:tcPr>
            <w:tcW w:w="2273" w:type="dxa"/>
            <w:shd w:val="clear" w:color="auto" w:fill="auto"/>
          </w:tcPr>
          <w:p w14:paraId="282EAE13" w14:textId="3C0090E0" w:rsidR="006757DA" w:rsidRPr="000D6EBD" w:rsidRDefault="00FF6A27" w:rsidP="00B70D05">
            <w:pPr>
              <w:rPr>
                <w:rFonts w:ascii="Roboto" w:hAnsi="Roboto"/>
                <w:sz w:val="20"/>
                <w:szCs w:val="20"/>
              </w:rPr>
            </w:pPr>
            <w:r w:rsidRPr="000D6EBD">
              <w:rPr>
                <w:rFonts w:ascii="Roboto" w:hAnsi="Roboto"/>
                <w:sz w:val="20"/>
                <w:szCs w:val="20"/>
              </w:rPr>
              <w:t>F</w:t>
            </w:r>
            <w:r w:rsidR="006757DA" w:rsidRPr="000D6EBD">
              <w:rPr>
                <w:rFonts w:ascii="Roboto" w:hAnsi="Roboto"/>
                <w:sz w:val="20"/>
                <w:szCs w:val="20"/>
              </w:rPr>
              <w:t xml:space="preserve">lexibilité et adaptabilité </w:t>
            </w:r>
            <w:r w:rsidRPr="000D6EBD">
              <w:rPr>
                <w:rFonts w:ascii="Roboto" w:hAnsi="Roboto"/>
                <w:sz w:val="20"/>
                <w:szCs w:val="20"/>
              </w:rPr>
              <w:t xml:space="preserve">sont </w:t>
            </w:r>
            <w:r w:rsidR="006757DA" w:rsidRPr="000D6EBD">
              <w:rPr>
                <w:rFonts w:ascii="Roboto" w:hAnsi="Roboto"/>
                <w:sz w:val="20"/>
                <w:szCs w:val="20"/>
              </w:rPr>
              <w:t>demandé</w:t>
            </w:r>
            <w:r w:rsidRPr="000D6EBD">
              <w:rPr>
                <w:rFonts w:ascii="Roboto" w:hAnsi="Roboto"/>
                <w:sz w:val="20"/>
                <w:szCs w:val="20"/>
              </w:rPr>
              <w:t>es</w:t>
            </w:r>
            <w:r w:rsidR="00167C33" w:rsidRPr="000D6EBD">
              <w:rPr>
                <w:rFonts w:ascii="Roboto" w:hAnsi="Roboto"/>
                <w:sz w:val="20"/>
                <w:szCs w:val="20"/>
              </w:rPr>
              <w:t xml:space="preserve"> au </w:t>
            </w:r>
            <w:proofErr w:type="spellStart"/>
            <w:r w:rsidR="00167C33" w:rsidRPr="000D6EBD">
              <w:rPr>
                <w:rFonts w:ascii="Roboto" w:hAnsi="Roboto"/>
                <w:sz w:val="20"/>
                <w:szCs w:val="20"/>
              </w:rPr>
              <w:t>travailleur.euses</w:t>
            </w:r>
            <w:proofErr w:type="spellEnd"/>
            <w:r w:rsidRPr="000D6EBD">
              <w:rPr>
                <w:rFonts w:ascii="Roboto" w:hAnsi="Roboto"/>
                <w:sz w:val="20"/>
                <w:szCs w:val="20"/>
              </w:rPr>
              <w:t xml:space="preserve"> tout comme à </w:t>
            </w:r>
            <w:r w:rsidR="006757DA" w:rsidRPr="000D6EBD">
              <w:rPr>
                <w:rFonts w:ascii="Roboto" w:hAnsi="Roboto"/>
                <w:sz w:val="20"/>
                <w:szCs w:val="20"/>
              </w:rPr>
              <w:t>l’organisme</w:t>
            </w:r>
            <w:r w:rsidRPr="000D6EBD">
              <w:rPr>
                <w:rFonts w:ascii="Roboto" w:hAnsi="Roboto"/>
                <w:sz w:val="20"/>
                <w:szCs w:val="20"/>
              </w:rPr>
              <w:t xml:space="preserve"> employeur</w:t>
            </w:r>
            <w:r w:rsidR="006757DA" w:rsidRPr="000D6EBD">
              <w:rPr>
                <w:rFonts w:ascii="Roboto" w:hAnsi="Roboto"/>
                <w:sz w:val="20"/>
                <w:szCs w:val="20"/>
              </w:rPr>
              <w:t xml:space="preserve">. </w:t>
            </w:r>
            <w:r w:rsidR="00167C33" w:rsidRPr="000D6EBD">
              <w:rPr>
                <w:rFonts w:ascii="Roboto" w:hAnsi="Roboto"/>
                <w:sz w:val="20"/>
                <w:szCs w:val="20"/>
              </w:rPr>
              <w:t>La flexibilité demandée peut c</w:t>
            </w:r>
            <w:r w:rsidRPr="000D6EBD">
              <w:rPr>
                <w:rFonts w:ascii="Roboto" w:hAnsi="Roboto"/>
                <w:sz w:val="20"/>
                <w:szCs w:val="20"/>
              </w:rPr>
              <w:t>ause</w:t>
            </w:r>
            <w:r w:rsidR="00167C33" w:rsidRPr="000D6EBD">
              <w:rPr>
                <w:rFonts w:ascii="Roboto" w:hAnsi="Roboto"/>
                <w:sz w:val="20"/>
                <w:szCs w:val="20"/>
              </w:rPr>
              <w:t xml:space="preserve">r des </w:t>
            </w:r>
            <w:r w:rsidRPr="000D6EBD">
              <w:rPr>
                <w:rFonts w:ascii="Roboto" w:hAnsi="Roboto"/>
                <w:sz w:val="20"/>
                <w:szCs w:val="20"/>
              </w:rPr>
              <w:t xml:space="preserve">iniquités </w:t>
            </w:r>
            <w:r w:rsidR="00167C33" w:rsidRPr="000D6EBD">
              <w:rPr>
                <w:rFonts w:ascii="Roboto" w:hAnsi="Roboto"/>
                <w:sz w:val="20"/>
                <w:szCs w:val="20"/>
              </w:rPr>
              <w:t>au sein de l’é</w:t>
            </w:r>
            <w:r w:rsidR="006757DA" w:rsidRPr="000D6EBD">
              <w:rPr>
                <w:rFonts w:ascii="Roboto" w:hAnsi="Roboto"/>
                <w:sz w:val="20"/>
                <w:szCs w:val="20"/>
              </w:rPr>
              <w:t xml:space="preserve">quipe </w:t>
            </w:r>
            <w:r w:rsidRPr="000D6EBD">
              <w:rPr>
                <w:rFonts w:ascii="Roboto" w:hAnsi="Roboto"/>
                <w:sz w:val="20"/>
                <w:szCs w:val="20"/>
              </w:rPr>
              <w:t>en raison des horai</w:t>
            </w:r>
            <w:r w:rsidR="006757DA" w:rsidRPr="000D6EBD">
              <w:rPr>
                <w:rFonts w:ascii="Roboto" w:hAnsi="Roboto"/>
                <w:sz w:val="20"/>
                <w:szCs w:val="20"/>
              </w:rPr>
              <w:t>res plus</w:t>
            </w:r>
            <w:r w:rsidRPr="000D6EBD">
              <w:rPr>
                <w:rFonts w:ascii="Roboto" w:hAnsi="Roboto"/>
                <w:sz w:val="20"/>
                <w:szCs w:val="20"/>
              </w:rPr>
              <w:t xml:space="preserve"> ou moins</w:t>
            </w:r>
            <w:r w:rsidR="006757DA" w:rsidRPr="000D6EBD">
              <w:rPr>
                <w:rFonts w:ascii="Roboto" w:hAnsi="Roboto"/>
                <w:sz w:val="20"/>
                <w:szCs w:val="20"/>
              </w:rPr>
              <w:t xml:space="preserve"> adaptables</w:t>
            </w:r>
            <w:r w:rsidR="00167C33" w:rsidRPr="000D6EBD">
              <w:rPr>
                <w:rFonts w:ascii="Roboto" w:hAnsi="Roboto"/>
                <w:sz w:val="20"/>
                <w:szCs w:val="20"/>
              </w:rPr>
              <w:t xml:space="preserve"> de chacun</w:t>
            </w:r>
            <w:r w:rsidRPr="000D6EBD">
              <w:rPr>
                <w:rFonts w:ascii="Roboto" w:hAnsi="Roboto"/>
                <w:sz w:val="20"/>
                <w:szCs w:val="20"/>
              </w:rPr>
              <w:t>. Certain.es</w:t>
            </w:r>
            <w:r w:rsidR="006757DA" w:rsidRPr="000D6EBD">
              <w:rPr>
                <w:rFonts w:ascii="Roboto" w:hAnsi="Roboto"/>
                <w:sz w:val="20"/>
                <w:szCs w:val="20"/>
              </w:rPr>
              <w:t xml:space="preserve"> peuvent se permett</w:t>
            </w:r>
            <w:r w:rsidR="000B5BB5" w:rsidRPr="000D6EBD">
              <w:rPr>
                <w:rFonts w:ascii="Roboto" w:hAnsi="Roboto"/>
                <w:sz w:val="20"/>
                <w:szCs w:val="20"/>
              </w:rPr>
              <w:t>re</w:t>
            </w:r>
            <w:r w:rsidR="006757DA" w:rsidRPr="000D6EBD">
              <w:rPr>
                <w:rFonts w:ascii="Roboto" w:hAnsi="Roboto"/>
                <w:sz w:val="20"/>
                <w:szCs w:val="20"/>
              </w:rPr>
              <w:t xml:space="preserve"> d</w:t>
            </w:r>
            <w:r w:rsidRPr="000D6EBD">
              <w:rPr>
                <w:rFonts w:ascii="Roboto" w:hAnsi="Roboto"/>
                <w:sz w:val="20"/>
                <w:szCs w:val="20"/>
              </w:rPr>
              <w:t xml:space="preserve">’être </w:t>
            </w:r>
            <w:r w:rsidR="006757DA" w:rsidRPr="000D6EBD">
              <w:rPr>
                <w:rFonts w:ascii="Roboto" w:hAnsi="Roboto"/>
                <w:sz w:val="20"/>
                <w:szCs w:val="20"/>
              </w:rPr>
              <w:t>connect</w:t>
            </w:r>
            <w:r w:rsidR="00B70D05" w:rsidRPr="000D6EBD">
              <w:rPr>
                <w:rFonts w:ascii="Roboto" w:hAnsi="Roboto"/>
                <w:sz w:val="20"/>
                <w:szCs w:val="20"/>
              </w:rPr>
              <w:t>és</w:t>
            </w:r>
            <w:r w:rsidRPr="000D6EBD">
              <w:rPr>
                <w:rFonts w:ascii="Roboto" w:hAnsi="Roboto"/>
                <w:sz w:val="20"/>
                <w:szCs w:val="20"/>
              </w:rPr>
              <w:t xml:space="preserve"> en dehors des heures de travail habituelles (tôt le matin et tard le so</w:t>
            </w:r>
            <w:r w:rsidR="006757DA" w:rsidRPr="000D6EBD">
              <w:rPr>
                <w:rFonts w:ascii="Roboto" w:hAnsi="Roboto"/>
                <w:sz w:val="20"/>
                <w:szCs w:val="20"/>
              </w:rPr>
              <w:t>ir</w:t>
            </w:r>
            <w:r w:rsidRPr="000D6EBD">
              <w:rPr>
                <w:rFonts w:ascii="Roboto" w:hAnsi="Roboto"/>
                <w:sz w:val="20"/>
                <w:szCs w:val="20"/>
              </w:rPr>
              <w:t>)</w:t>
            </w:r>
            <w:r w:rsidR="006757DA" w:rsidRPr="000D6EBD">
              <w:rPr>
                <w:rFonts w:ascii="Roboto" w:hAnsi="Roboto"/>
                <w:sz w:val="20"/>
                <w:szCs w:val="20"/>
              </w:rPr>
              <w:t>,</w:t>
            </w:r>
            <w:r w:rsidRPr="000D6EBD">
              <w:rPr>
                <w:rFonts w:ascii="Roboto" w:hAnsi="Roboto"/>
                <w:sz w:val="20"/>
                <w:szCs w:val="20"/>
              </w:rPr>
              <w:t xml:space="preserve"> d’autres non.</w:t>
            </w:r>
            <w:r w:rsidR="006B3C4E" w:rsidRPr="000D6EBD">
              <w:rPr>
                <w:rFonts w:ascii="Roboto" w:hAnsi="Roboto"/>
                <w:sz w:val="20"/>
                <w:szCs w:val="20"/>
              </w:rPr>
              <w:t xml:space="preserve"> Les tâches peuvent aussi déterminer le niveau de flexibilité des horaires.</w:t>
            </w:r>
            <w:r w:rsidR="006757DA" w:rsidRPr="000D6EBD">
              <w:rPr>
                <w:rFonts w:ascii="Roboto" w:hAnsi="Roboto"/>
                <w:sz w:val="20"/>
                <w:szCs w:val="20"/>
              </w:rPr>
              <w:t xml:space="preserve"> </w:t>
            </w:r>
            <w:r w:rsidR="00147878" w:rsidRPr="000D6EBD">
              <w:rPr>
                <w:rFonts w:ascii="Roboto" w:hAnsi="Roboto"/>
                <w:sz w:val="20"/>
                <w:szCs w:val="20"/>
              </w:rPr>
              <w:t>Il est donc important de discuter de ces questions et d</w:t>
            </w:r>
            <w:r w:rsidR="002F2279" w:rsidRPr="000D6EBD">
              <w:rPr>
                <w:rFonts w:ascii="Roboto" w:hAnsi="Roboto"/>
                <w:sz w:val="20"/>
                <w:szCs w:val="20"/>
              </w:rPr>
              <w:t>e s</w:t>
            </w:r>
            <w:r w:rsidR="00147878" w:rsidRPr="000D6EBD">
              <w:rPr>
                <w:rFonts w:ascii="Roboto" w:hAnsi="Roboto"/>
                <w:sz w:val="20"/>
                <w:szCs w:val="20"/>
              </w:rPr>
              <w:t xml:space="preserve">’assurer que les limites de </w:t>
            </w:r>
            <w:proofErr w:type="spellStart"/>
            <w:r w:rsidR="00147878" w:rsidRPr="000D6EBD">
              <w:rPr>
                <w:rFonts w:ascii="Roboto" w:hAnsi="Roboto"/>
                <w:sz w:val="20"/>
                <w:szCs w:val="20"/>
              </w:rPr>
              <w:t>chacun</w:t>
            </w:r>
            <w:r w:rsidRPr="000D6EBD">
              <w:rPr>
                <w:rFonts w:ascii="Roboto" w:hAnsi="Roboto"/>
                <w:sz w:val="20"/>
                <w:szCs w:val="20"/>
              </w:rPr>
              <w:t>.e</w:t>
            </w:r>
            <w:proofErr w:type="spellEnd"/>
            <w:r w:rsidR="00147878" w:rsidRPr="000D6EBD">
              <w:rPr>
                <w:rFonts w:ascii="Roboto" w:hAnsi="Roboto"/>
                <w:sz w:val="20"/>
                <w:szCs w:val="20"/>
              </w:rPr>
              <w:t xml:space="preserve"> </w:t>
            </w:r>
            <w:r w:rsidR="002F2279" w:rsidRPr="000D6EBD">
              <w:rPr>
                <w:rFonts w:ascii="Roboto" w:hAnsi="Roboto"/>
                <w:sz w:val="20"/>
                <w:szCs w:val="20"/>
              </w:rPr>
              <w:t xml:space="preserve">sont </w:t>
            </w:r>
            <w:r w:rsidR="00147878" w:rsidRPr="000D6EBD">
              <w:rPr>
                <w:rFonts w:ascii="Roboto" w:hAnsi="Roboto"/>
                <w:sz w:val="20"/>
                <w:szCs w:val="20"/>
              </w:rPr>
              <w:t>respecté</w:t>
            </w:r>
            <w:r w:rsidRPr="000D6EBD">
              <w:rPr>
                <w:rFonts w:ascii="Roboto" w:hAnsi="Roboto"/>
                <w:sz w:val="20"/>
                <w:szCs w:val="20"/>
              </w:rPr>
              <w:t>e</w:t>
            </w:r>
            <w:r w:rsidR="00147878" w:rsidRPr="000D6EBD">
              <w:rPr>
                <w:rFonts w:ascii="Roboto" w:hAnsi="Roboto"/>
                <w:sz w:val="20"/>
                <w:szCs w:val="20"/>
              </w:rPr>
              <w:t>s.</w:t>
            </w:r>
          </w:p>
        </w:tc>
      </w:tr>
      <w:tr w:rsidR="00353E83" w:rsidRPr="000D6EBD" w14:paraId="350A6AFF" w14:textId="21D8E047" w:rsidTr="007339D1">
        <w:tc>
          <w:tcPr>
            <w:tcW w:w="2504" w:type="dxa"/>
            <w:tcBorders>
              <w:bottom w:val="single" w:sz="4" w:space="0" w:color="auto"/>
            </w:tcBorders>
          </w:tcPr>
          <w:p w14:paraId="72F832FF" w14:textId="7CC2BD3C" w:rsidR="00353E83" w:rsidRPr="000D6EBD" w:rsidRDefault="005279B7" w:rsidP="000B239C">
            <w:pPr>
              <w:rPr>
                <w:rFonts w:ascii="Roboto" w:hAnsi="Roboto"/>
                <w:b/>
                <w:bCs/>
                <w:sz w:val="20"/>
                <w:szCs w:val="20"/>
              </w:rPr>
            </w:pPr>
            <w:r w:rsidRPr="000D6EBD">
              <w:rPr>
                <w:rFonts w:ascii="Roboto" w:hAnsi="Roboto"/>
                <w:b/>
                <w:bCs/>
                <w:sz w:val="20"/>
                <w:szCs w:val="20"/>
              </w:rPr>
              <w:t>Se permettre d’a</w:t>
            </w:r>
            <w:r w:rsidR="00353E83" w:rsidRPr="000D6EBD">
              <w:rPr>
                <w:rFonts w:ascii="Roboto" w:hAnsi="Roboto"/>
                <w:b/>
                <w:bCs/>
                <w:sz w:val="20"/>
                <w:szCs w:val="20"/>
              </w:rPr>
              <w:t>voir du temps</w:t>
            </w:r>
          </w:p>
          <w:p w14:paraId="056F4B40" w14:textId="77777777" w:rsidR="00353E83" w:rsidRPr="000D6EBD" w:rsidRDefault="00353E83" w:rsidP="00F46B2C">
            <w:pPr>
              <w:rPr>
                <w:rFonts w:ascii="Roboto" w:hAnsi="Roboto"/>
                <w:sz w:val="20"/>
                <w:szCs w:val="20"/>
                <w:highlight w:val="cyan"/>
              </w:rPr>
            </w:pPr>
          </w:p>
          <w:p w14:paraId="0253DBB6" w14:textId="71307832" w:rsidR="00353E83" w:rsidRPr="000D6EBD" w:rsidRDefault="00353E83" w:rsidP="00396557">
            <w:pPr>
              <w:rPr>
                <w:rFonts w:ascii="Roboto" w:hAnsi="Roboto"/>
                <w:b/>
                <w:bCs/>
                <w:sz w:val="20"/>
                <w:szCs w:val="20"/>
              </w:rPr>
            </w:pPr>
          </w:p>
        </w:tc>
        <w:tc>
          <w:tcPr>
            <w:tcW w:w="3858" w:type="dxa"/>
            <w:tcBorders>
              <w:bottom w:val="single" w:sz="4" w:space="0" w:color="auto"/>
            </w:tcBorders>
          </w:tcPr>
          <w:p w14:paraId="1853F935" w14:textId="727DDB2C" w:rsidR="00353E83" w:rsidRPr="000D6EBD" w:rsidRDefault="00353E83" w:rsidP="00D55EA1">
            <w:pPr>
              <w:rPr>
                <w:rFonts w:ascii="Roboto" w:hAnsi="Roboto"/>
                <w:sz w:val="20"/>
                <w:szCs w:val="20"/>
              </w:rPr>
            </w:pPr>
            <w:r w:rsidRPr="000D6EBD">
              <w:rPr>
                <w:rFonts w:ascii="Roboto" w:hAnsi="Roboto"/>
                <w:sz w:val="20"/>
                <w:szCs w:val="20"/>
              </w:rPr>
              <w:t>-</w:t>
            </w:r>
            <w:r w:rsidR="007C42F7" w:rsidRPr="000D6EBD">
              <w:rPr>
                <w:rFonts w:ascii="Roboto" w:hAnsi="Roboto"/>
                <w:sz w:val="20"/>
                <w:szCs w:val="20"/>
              </w:rPr>
              <w:t xml:space="preserve"> </w:t>
            </w:r>
            <w:r w:rsidRPr="000D6EBD">
              <w:rPr>
                <w:rFonts w:ascii="Roboto" w:hAnsi="Roboto"/>
                <w:sz w:val="20"/>
                <w:szCs w:val="20"/>
              </w:rPr>
              <w:t>Banque de temps cumulé</w:t>
            </w:r>
            <w:r w:rsidR="006667CD" w:rsidRPr="000D6EBD">
              <w:rPr>
                <w:rFonts w:ascii="Roboto" w:hAnsi="Roboto"/>
                <w:sz w:val="20"/>
                <w:szCs w:val="20"/>
              </w:rPr>
              <w:t xml:space="preserve"> </w:t>
            </w:r>
            <w:r w:rsidRPr="000D6EBD">
              <w:rPr>
                <w:rFonts w:ascii="Roboto" w:hAnsi="Roboto"/>
                <w:sz w:val="20"/>
                <w:szCs w:val="20"/>
              </w:rPr>
              <w:t xml:space="preserve">donnant la possibilité de reprendre son temps </w:t>
            </w:r>
            <w:r w:rsidR="000468C9" w:rsidRPr="000D6EBD">
              <w:rPr>
                <w:rFonts w:ascii="Roboto" w:hAnsi="Roboto"/>
                <w:sz w:val="20"/>
                <w:szCs w:val="20"/>
              </w:rPr>
              <w:t>en fonction de</w:t>
            </w:r>
            <w:r w:rsidRPr="000D6EBD">
              <w:rPr>
                <w:rFonts w:ascii="Roboto" w:hAnsi="Roboto"/>
                <w:sz w:val="20"/>
                <w:szCs w:val="20"/>
              </w:rPr>
              <w:t xml:space="preserve"> ses besoins</w:t>
            </w:r>
          </w:p>
          <w:p w14:paraId="688C34C7" w14:textId="55E29B29" w:rsidR="00353E83" w:rsidRPr="000D6EBD" w:rsidRDefault="00353E83" w:rsidP="00D55EA1">
            <w:pPr>
              <w:rPr>
                <w:rFonts w:ascii="Roboto" w:hAnsi="Roboto"/>
                <w:sz w:val="20"/>
                <w:szCs w:val="20"/>
              </w:rPr>
            </w:pPr>
            <w:r w:rsidRPr="000D6EBD">
              <w:rPr>
                <w:rFonts w:ascii="Roboto" w:hAnsi="Roboto"/>
                <w:sz w:val="20"/>
                <w:szCs w:val="20"/>
              </w:rPr>
              <w:t>- Congés nombreux, diversifiés</w:t>
            </w:r>
            <w:r w:rsidR="000468C9" w:rsidRPr="000D6EBD">
              <w:rPr>
                <w:rFonts w:ascii="Roboto" w:hAnsi="Roboto"/>
                <w:sz w:val="20"/>
                <w:szCs w:val="20"/>
              </w:rPr>
              <w:t xml:space="preserve"> et</w:t>
            </w:r>
            <w:r w:rsidRPr="000D6EBD">
              <w:rPr>
                <w:rFonts w:ascii="Roboto" w:hAnsi="Roboto"/>
                <w:sz w:val="20"/>
                <w:szCs w:val="20"/>
              </w:rPr>
              <w:t xml:space="preserve"> fractionnables</w:t>
            </w:r>
            <w:r w:rsidR="002E1928" w:rsidRPr="000D6EBD">
              <w:rPr>
                <w:rFonts w:ascii="Roboto" w:hAnsi="Roboto"/>
                <w:sz w:val="20"/>
                <w:szCs w:val="20"/>
              </w:rPr>
              <w:t xml:space="preserve"> (en heure ou demi-journée)</w:t>
            </w:r>
            <w:r w:rsidRPr="000D6EBD">
              <w:rPr>
                <w:rFonts w:ascii="Roboto" w:hAnsi="Roboto"/>
                <w:sz w:val="20"/>
                <w:szCs w:val="20"/>
              </w:rPr>
              <w:t xml:space="preserve">, déplaçables (fériés incluant les fêtes de fin d’année, maladie, </w:t>
            </w:r>
            <w:r w:rsidR="00AA0B05" w:rsidRPr="000D6EBD">
              <w:rPr>
                <w:rFonts w:ascii="Roboto" w:hAnsi="Roboto"/>
                <w:sz w:val="20"/>
                <w:szCs w:val="20"/>
              </w:rPr>
              <w:t>pour responsabilités familiales</w:t>
            </w:r>
            <w:r w:rsidRPr="000D6EBD">
              <w:rPr>
                <w:rFonts w:ascii="Roboto" w:hAnsi="Roboto"/>
                <w:sz w:val="20"/>
                <w:szCs w:val="20"/>
              </w:rPr>
              <w:t>, personnel</w:t>
            </w:r>
            <w:r w:rsidR="00D96DB9" w:rsidRPr="000D6EBD">
              <w:rPr>
                <w:rFonts w:ascii="Roboto" w:hAnsi="Roboto"/>
                <w:sz w:val="20"/>
                <w:szCs w:val="20"/>
              </w:rPr>
              <w:t>le</w:t>
            </w:r>
            <w:r w:rsidRPr="000D6EBD">
              <w:rPr>
                <w:rFonts w:ascii="Roboto" w:hAnsi="Roboto"/>
                <w:sz w:val="20"/>
                <w:szCs w:val="20"/>
              </w:rPr>
              <w:t xml:space="preserve">s ou mobiles), congés sans solde </w:t>
            </w:r>
          </w:p>
          <w:p w14:paraId="2E5980B8" w14:textId="5E6C0EBA" w:rsidR="00353E83" w:rsidRPr="000D6EBD" w:rsidRDefault="00353E83" w:rsidP="009A2AEB">
            <w:pPr>
              <w:rPr>
                <w:rFonts w:ascii="Roboto" w:hAnsi="Roboto"/>
                <w:sz w:val="20"/>
                <w:szCs w:val="20"/>
              </w:rPr>
            </w:pPr>
            <w:r w:rsidRPr="000D6EBD">
              <w:rPr>
                <w:rFonts w:ascii="Roboto" w:hAnsi="Roboto"/>
                <w:sz w:val="20"/>
                <w:szCs w:val="20"/>
              </w:rPr>
              <w:t>- Nombre d’heures variable (35</w:t>
            </w:r>
            <w:r w:rsidR="007C42F7" w:rsidRPr="000D6EBD">
              <w:rPr>
                <w:rFonts w:ascii="Roboto" w:hAnsi="Roboto"/>
                <w:sz w:val="20"/>
                <w:szCs w:val="20"/>
              </w:rPr>
              <w:t> </w:t>
            </w:r>
            <w:r w:rsidRPr="000D6EBD">
              <w:rPr>
                <w:rFonts w:ascii="Roboto" w:hAnsi="Roboto"/>
                <w:sz w:val="20"/>
                <w:szCs w:val="20"/>
              </w:rPr>
              <w:t>h, 32</w:t>
            </w:r>
            <w:r w:rsidR="007C42F7" w:rsidRPr="000D6EBD">
              <w:rPr>
                <w:rFonts w:ascii="Roboto" w:hAnsi="Roboto"/>
                <w:sz w:val="20"/>
                <w:szCs w:val="20"/>
              </w:rPr>
              <w:t> </w:t>
            </w:r>
            <w:r w:rsidRPr="000D6EBD">
              <w:rPr>
                <w:rFonts w:ascii="Roboto" w:hAnsi="Roboto"/>
                <w:sz w:val="20"/>
                <w:szCs w:val="20"/>
              </w:rPr>
              <w:t>h, 28</w:t>
            </w:r>
            <w:r w:rsidR="007C42F7" w:rsidRPr="000D6EBD">
              <w:rPr>
                <w:rFonts w:ascii="Roboto" w:hAnsi="Roboto"/>
                <w:sz w:val="20"/>
                <w:szCs w:val="20"/>
              </w:rPr>
              <w:t> </w:t>
            </w:r>
            <w:r w:rsidRPr="000D6EBD">
              <w:rPr>
                <w:rFonts w:ascii="Roboto" w:hAnsi="Roboto"/>
                <w:sz w:val="20"/>
                <w:szCs w:val="20"/>
              </w:rPr>
              <w:t>h)</w:t>
            </w:r>
          </w:p>
          <w:p w14:paraId="46C957A9" w14:textId="23A23106" w:rsidR="00353E83" w:rsidRPr="000D6EBD" w:rsidRDefault="00353E83" w:rsidP="009A2AEB">
            <w:pPr>
              <w:rPr>
                <w:rFonts w:ascii="Roboto" w:hAnsi="Roboto"/>
                <w:sz w:val="20"/>
                <w:szCs w:val="20"/>
              </w:rPr>
            </w:pPr>
            <w:r w:rsidRPr="000D6EBD">
              <w:rPr>
                <w:rFonts w:ascii="Roboto" w:hAnsi="Roboto"/>
                <w:sz w:val="20"/>
                <w:szCs w:val="20"/>
              </w:rPr>
              <w:t xml:space="preserve">- </w:t>
            </w:r>
            <w:r w:rsidR="00DF6985" w:rsidRPr="000D6EBD">
              <w:rPr>
                <w:rFonts w:ascii="Roboto" w:hAnsi="Roboto"/>
                <w:sz w:val="20"/>
                <w:szCs w:val="20"/>
              </w:rPr>
              <w:t>S</w:t>
            </w:r>
            <w:r w:rsidRPr="000D6EBD">
              <w:rPr>
                <w:rFonts w:ascii="Roboto" w:hAnsi="Roboto"/>
                <w:sz w:val="20"/>
                <w:szCs w:val="20"/>
              </w:rPr>
              <w:t xml:space="preserve">emaine de travail comprimée </w:t>
            </w:r>
            <w:r w:rsidR="002D6D9D" w:rsidRPr="000D6EBD">
              <w:rPr>
                <w:rFonts w:ascii="Roboto" w:hAnsi="Roboto"/>
                <w:sz w:val="20"/>
                <w:szCs w:val="20"/>
              </w:rPr>
              <w:t>(soit la répartition des heures de travail en 4</w:t>
            </w:r>
            <w:r w:rsidR="00126210" w:rsidRPr="000D6EBD">
              <w:rPr>
                <w:rFonts w:ascii="Roboto" w:hAnsi="Roboto"/>
                <w:sz w:val="20"/>
                <w:szCs w:val="20"/>
              </w:rPr>
              <w:t> </w:t>
            </w:r>
            <w:r w:rsidR="002D6D9D" w:rsidRPr="000D6EBD">
              <w:rPr>
                <w:rFonts w:ascii="Roboto" w:hAnsi="Roboto"/>
                <w:sz w:val="20"/>
                <w:szCs w:val="20"/>
              </w:rPr>
              <w:t>jours plutôt que 5, sur une ou deux semaines)</w:t>
            </w:r>
          </w:p>
          <w:p w14:paraId="7F272426" w14:textId="203F6875" w:rsidR="00353E83" w:rsidRPr="000D6EBD" w:rsidRDefault="00353E83" w:rsidP="009A2AEB">
            <w:pPr>
              <w:rPr>
                <w:rFonts w:ascii="Roboto" w:hAnsi="Roboto"/>
                <w:sz w:val="20"/>
                <w:szCs w:val="20"/>
              </w:rPr>
            </w:pPr>
            <w:r w:rsidRPr="000D6EBD">
              <w:rPr>
                <w:rFonts w:ascii="Roboto" w:hAnsi="Roboto"/>
                <w:sz w:val="20"/>
                <w:szCs w:val="20"/>
              </w:rPr>
              <w:t xml:space="preserve">- </w:t>
            </w:r>
            <w:r w:rsidR="00DF6985" w:rsidRPr="000D6EBD">
              <w:rPr>
                <w:rFonts w:ascii="Roboto" w:hAnsi="Roboto"/>
                <w:sz w:val="20"/>
                <w:szCs w:val="20"/>
              </w:rPr>
              <w:t>D</w:t>
            </w:r>
            <w:r w:rsidRPr="000D6EBD">
              <w:rPr>
                <w:rFonts w:ascii="Roboto" w:hAnsi="Roboto"/>
                <w:sz w:val="20"/>
                <w:szCs w:val="20"/>
              </w:rPr>
              <w:t>roit de refus de travailler au-delà de l’horaire habituel</w:t>
            </w:r>
          </w:p>
          <w:p w14:paraId="65D19DEB" w14:textId="7E78E6B5" w:rsidR="00353E83" w:rsidRPr="000D6EBD" w:rsidRDefault="00353E83" w:rsidP="009A2AEB">
            <w:pPr>
              <w:rPr>
                <w:rFonts w:ascii="Roboto" w:hAnsi="Roboto"/>
                <w:sz w:val="20"/>
                <w:szCs w:val="20"/>
              </w:rPr>
            </w:pPr>
            <w:r w:rsidRPr="000D6EBD">
              <w:rPr>
                <w:rFonts w:ascii="Roboto" w:hAnsi="Roboto"/>
                <w:sz w:val="20"/>
                <w:szCs w:val="20"/>
              </w:rPr>
              <w:t xml:space="preserve">- Retour progressif </w:t>
            </w:r>
            <w:r w:rsidR="000468C9" w:rsidRPr="000D6EBD">
              <w:rPr>
                <w:rFonts w:ascii="Roboto" w:hAnsi="Roboto"/>
                <w:sz w:val="20"/>
                <w:szCs w:val="20"/>
              </w:rPr>
              <w:t xml:space="preserve">au travail </w:t>
            </w:r>
            <w:r w:rsidRPr="000D6EBD">
              <w:rPr>
                <w:rFonts w:ascii="Roboto" w:hAnsi="Roboto"/>
                <w:sz w:val="20"/>
                <w:szCs w:val="20"/>
              </w:rPr>
              <w:t>et processus de préretraite</w:t>
            </w:r>
            <w:r w:rsidR="00AD6963" w:rsidRPr="000D6EBD">
              <w:rPr>
                <w:rFonts w:ascii="Roboto" w:hAnsi="Roboto"/>
                <w:sz w:val="20"/>
                <w:szCs w:val="20"/>
              </w:rPr>
              <w:t xml:space="preserve"> ou </w:t>
            </w:r>
            <w:hyperlink r:id="rId20" w:history="1">
              <w:r w:rsidR="00AD6963" w:rsidRPr="000D6EBD">
                <w:rPr>
                  <w:rStyle w:val="Lienhypertexte"/>
                  <w:rFonts w:ascii="Roboto" w:hAnsi="Roboto"/>
                  <w:sz w:val="20"/>
                  <w:szCs w:val="20"/>
                </w:rPr>
                <w:t>Conciliation travail-retraite</w:t>
              </w:r>
            </w:hyperlink>
            <w:r w:rsidRPr="000D6EBD">
              <w:rPr>
                <w:rFonts w:ascii="Roboto" w:hAnsi="Roboto"/>
                <w:sz w:val="20"/>
                <w:szCs w:val="20"/>
              </w:rPr>
              <w:t xml:space="preserve"> (poste à temps partagé </w:t>
            </w:r>
            <w:r w:rsidR="000468C9" w:rsidRPr="000D6EBD">
              <w:rPr>
                <w:rFonts w:ascii="Roboto" w:hAnsi="Roboto"/>
                <w:sz w:val="20"/>
                <w:szCs w:val="20"/>
              </w:rPr>
              <w:t xml:space="preserve">avec </w:t>
            </w:r>
            <w:proofErr w:type="spellStart"/>
            <w:r w:rsidR="000468C9" w:rsidRPr="000D6EBD">
              <w:rPr>
                <w:rFonts w:ascii="Roboto" w:hAnsi="Roboto"/>
                <w:sz w:val="20"/>
                <w:szCs w:val="20"/>
              </w:rPr>
              <w:t>un.e</w:t>
            </w:r>
            <w:proofErr w:type="spellEnd"/>
            <w:r w:rsidR="000468C9" w:rsidRPr="000D6EBD">
              <w:rPr>
                <w:rFonts w:ascii="Roboto" w:hAnsi="Roboto"/>
                <w:sz w:val="20"/>
                <w:szCs w:val="20"/>
              </w:rPr>
              <w:t xml:space="preserve"> autre </w:t>
            </w:r>
            <w:proofErr w:type="spellStart"/>
            <w:r w:rsidR="000468C9" w:rsidRPr="000D6EBD">
              <w:rPr>
                <w:rFonts w:ascii="Roboto" w:hAnsi="Roboto"/>
                <w:sz w:val="20"/>
                <w:szCs w:val="20"/>
              </w:rPr>
              <w:t>employé.e</w:t>
            </w:r>
            <w:proofErr w:type="spellEnd"/>
            <w:r w:rsidR="00DF6985" w:rsidRPr="000D6EBD">
              <w:rPr>
                <w:rFonts w:ascii="Roboto" w:hAnsi="Roboto"/>
                <w:sz w:val="20"/>
                <w:szCs w:val="20"/>
              </w:rPr>
              <w:t xml:space="preserve">, </w:t>
            </w:r>
            <w:r w:rsidRPr="000D6EBD">
              <w:rPr>
                <w:rFonts w:ascii="Roboto" w:hAnsi="Roboto"/>
                <w:sz w:val="20"/>
                <w:szCs w:val="20"/>
              </w:rPr>
              <w:t>2 ou 3</w:t>
            </w:r>
            <w:r w:rsidR="00126210" w:rsidRPr="000D6EBD">
              <w:rPr>
                <w:rFonts w:ascii="Roboto" w:hAnsi="Roboto"/>
                <w:sz w:val="20"/>
                <w:szCs w:val="20"/>
              </w:rPr>
              <w:t> </w:t>
            </w:r>
            <w:r w:rsidRPr="000D6EBD">
              <w:rPr>
                <w:rFonts w:ascii="Roboto" w:hAnsi="Roboto"/>
                <w:sz w:val="20"/>
                <w:szCs w:val="20"/>
              </w:rPr>
              <w:t>jours/semaine</w:t>
            </w:r>
            <w:r w:rsidR="000468C9" w:rsidRPr="000D6EBD">
              <w:rPr>
                <w:rFonts w:ascii="Roboto" w:hAnsi="Roboto"/>
                <w:sz w:val="20"/>
                <w:szCs w:val="20"/>
              </w:rPr>
              <w:t xml:space="preserve"> par exemple</w:t>
            </w:r>
            <w:r w:rsidRPr="000D6EBD">
              <w:rPr>
                <w:rFonts w:ascii="Roboto" w:hAnsi="Roboto"/>
                <w:sz w:val="20"/>
                <w:szCs w:val="20"/>
              </w:rPr>
              <w:t>)</w:t>
            </w:r>
          </w:p>
          <w:p w14:paraId="517D328F" w14:textId="3008613F" w:rsidR="00353E83" w:rsidRPr="000D6EBD" w:rsidRDefault="00353E83" w:rsidP="00C758BE">
            <w:pPr>
              <w:rPr>
                <w:rFonts w:ascii="Roboto" w:hAnsi="Roboto"/>
                <w:sz w:val="20"/>
                <w:szCs w:val="20"/>
              </w:rPr>
            </w:pPr>
            <w:r w:rsidRPr="000D6EBD">
              <w:rPr>
                <w:rFonts w:ascii="Roboto" w:hAnsi="Roboto"/>
                <w:sz w:val="20"/>
                <w:szCs w:val="20"/>
              </w:rPr>
              <w:t>- Été : longues vacances fractionnables et au choix, heures d’été réduites</w:t>
            </w:r>
            <w:r w:rsidR="009276AD" w:rsidRPr="000D6EBD">
              <w:rPr>
                <w:rFonts w:ascii="Roboto" w:hAnsi="Roboto"/>
                <w:sz w:val="20"/>
                <w:szCs w:val="20"/>
              </w:rPr>
              <w:t xml:space="preserve"> (par </w:t>
            </w:r>
            <w:r w:rsidR="009276AD" w:rsidRPr="000D6EBD">
              <w:rPr>
                <w:rFonts w:ascii="Roboto" w:hAnsi="Roboto"/>
                <w:sz w:val="20"/>
                <w:szCs w:val="20"/>
              </w:rPr>
              <w:lastRenderedPageBreak/>
              <w:t>exemple, un congé les vendredi</w:t>
            </w:r>
            <w:r w:rsidR="00D96DB9" w:rsidRPr="000D6EBD">
              <w:rPr>
                <w:rFonts w:ascii="Roboto" w:hAnsi="Roboto"/>
                <w:sz w:val="20"/>
                <w:szCs w:val="20"/>
              </w:rPr>
              <w:t>s</w:t>
            </w:r>
            <w:r w:rsidR="009276AD" w:rsidRPr="000D6EBD">
              <w:rPr>
                <w:rFonts w:ascii="Roboto" w:hAnsi="Roboto"/>
                <w:sz w:val="20"/>
                <w:szCs w:val="20"/>
              </w:rPr>
              <w:t xml:space="preserve"> après-midi d’été)</w:t>
            </w:r>
          </w:p>
          <w:p w14:paraId="7C591522" w14:textId="403BCEE6" w:rsidR="009276AD" w:rsidRPr="000D6EBD" w:rsidRDefault="009276AD" w:rsidP="00C758BE">
            <w:pPr>
              <w:rPr>
                <w:rFonts w:ascii="Roboto" w:hAnsi="Roboto"/>
                <w:sz w:val="20"/>
                <w:szCs w:val="20"/>
              </w:rPr>
            </w:pPr>
          </w:p>
        </w:tc>
        <w:tc>
          <w:tcPr>
            <w:tcW w:w="2273" w:type="dxa"/>
            <w:tcBorders>
              <w:bottom w:val="single" w:sz="4" w:space="0" w:color="auto"/>
            </w:tcBorders>
          </w:tcPr>
          <w:p w14:paraId="10B4B71D" w14:textId="7F37A449" w:rsidR="00C758BE" w:rsidRPr="000D6EBD" w:rsidRDefault="002D6D9D" w:rsidP="00C758BE">
            <w:pPr>
              <w:rPr>
                <w:rFonts w:ascii="Roboto" w:hAnsi="Roboto"/>
                <w:sz w:val="20"/>
                <w:szCs w:val="20"/>
              </w:rPr>
            </w:pPr>
            <w:r w:rsidRPr="000D6EBD">
              <w:rPr>
                <w:rFonts w:ascii="Roboto" w:hAnsi="Roboto"/>
                <w:sz w:val="20"/>
                <w:szCs w:val="20"/>
              </w:rPr>
              <w:lastRenderedPageBreak/>
              <w:t>Il ne suffit pas d’ajouter des jours de congés payés ou de vaca</w:t>
            </w:r>
            <w:r w:rsidR="002E1928" w:rsidRPr="000D6EBD">
              <w:rPr>
                <w:rFonts w:ascii="Roboto" w:hAnsi="Roboto"/>
                <w:sz w:val="20"/>
                <w:szCs w:val="20"/>
              </w:rPr>
              <w:t>n</w:t>
            </w:r>
            <w:r w:rsidRPr="000D6EBD">
              <w:rPr>
                <w:rFonts w:ascii="Roboto" w:hAnsi="Roboto"/>
                <w:sz w:val="20"/>
                <w:szCs w:val="20"/>
              </w:rPr>
              <w:t xml:space="preserve">ces. Il faut </w:t>
            </w:r>
            <w:r w:rsidR="00C758BE" w:rsidRPr="000D6EBD">
              <w:rPr>
                <w:rFonts w:ascii="Roboto" w:hAnsi="Roboto"/>
                <w:sz w:val="20"/>
                <w:szCs w:val="20"/>
              </w:rPr>
              <w:t>s’assurer que</w:t>
            </w:r>
            <w:r w:rsidR="002E1928" w:rsidRPr="000D6EBD">
              <w:rPr>
                <w:rFonts w:ascii="Roboto" w:hAnsi="Roboto"/>
                <w:sz w:val="20"/>
                <w:szCs w:val="20"/>
              </w:rPr>
              <w:t xml:space="preserve"> les employé.es</w:t>
            </w:r>
            <w:r w:rsidR="00C758BE" w:rsidRPr="000D6EBD">
              <w:rPr>
                <w:rFonts w:ascii="Roboto" w:hAnsi="Roboto"/>
                <w:sz w:val="20"/>
                <w:szCs w:val="20"/>
              </w:rPr>
              <w:t xml:space="preserve"> </w:t>
            </w:r>
            <w:r w:rsidR="002E1928" w:rsidRPr="000D6EBD">
              <w:rPr>
                <w:rFonts w:ascii="Roboto" w:hAnsi="Roboto"/>
                <w:sz w:val="20"/>
                <w:szCs w:val="20"/>
              </w:rPr>
              <w:t xml:space="preserve">se sentent à l’aise de s’absenter </w:t>
            </w:r>
            <w:r w:rsidR="00C758BE" w:rsidRPr="000D6EBD">
              <w:rPr>
                <w:rFonts w:ascii="Roboto" w:hAnsi="Roboto"/>
                <w:sz w:val="20"/>
                <w:szCs w:val="20"/>
              </w:rPr>
              <w:t>quand ils</w:t>
            </w:r>
            <w:r w:rsidRPr="000D6EBD">
              <w:rPr>
                <w:rFonts w:ascii="Roboto" w:hAnsi="Roboto"/>
                <w:sz w:val="20"/>
                <w:szCs w:val="20"/>
              </w:rPr>
              <w:t xml:space="preserve"> et elles</w:t>
            </w:r>
            <w:r w:rsidR="00C758BE" w:rsidRPr="000D6EBD">
              <w:rPr>
                <w:rFonts w:ascii="Roboto" w:hAnsi="Roboto"/>
                <w:sz w:val="20"/>
                <w:szCs w:val="20"/>
              </w:rPr>
              <w:t xml:space="preserve"> en ressentent le besoin</w:t>
            </w:r>
            <w:r w:rsidR="002E1928" w:rsidRPr="000D6EBD">
              <w:rPr>
                <w:rFonts w:ascii="Roboto" w:hAnsi="Roboto"/>
                <w:sz w:val="20"/>
                <w:szCs w:val="20"/>
              </w:rPr>
              <w:t>, et ce,</w:t>
            </w:r>
            <w:r w:rsidRPr="000D6EBD">
              <w:rPr>
                <w:rFonts w:ascii="Roboto" w:hAnsi="Roboto"/>
                <w:sz w:val="20"/>
                <w:szCs w:val="20"/>
              </w:rPr>
              <w:t xml:space="preserve"> sans préjudice</w:t>
            </w:r>
            <w:r w:rsidR="00DF6985" w:rsidRPr="000D6EBD">
              <w:rPr>
                <w:rFonts w:ascii="Roboto" w:hAnsi="Roboto"/>
                <w:sz w:val="20"/>
                <w:szCs w:val="20"/>
              </w:rPr>
              <w:t>,</w:t>
            </w:r>
            <w:r w:rsidR="009276AD" w:rsidRPr="000D6EBD">
              <w:rPr>
                <w:rFonts w:ascii="Roboto" w:hAnsi="Roboto"/>
                <w:sz w:val="20"/>
                <w:szCs w:val="20"/>
              </w:rPr>
              <w:t xml:space="preserve"> que ce soit sous forme de réduction du revenu, </w:t>
            </w:r>
            <w:r w:rsidRPr="000D6EBD">
              <w:rPr>
                <w:rFonts w:ascii="Roboto" w:hAnsi="Roboto"/>
                <w:sz w:val="20"/>
                <w:szCs w:val="20"/>
              </w:rPr>
              <w:t>surcharge de travail pour</w:t>
            </w:r>
            <w:r w:rsidR="002E1928" w:rsidRPr="000D6EBD">
              <w:rPr>
                <w:rFonts w:ascii="Roboto" w:hAnsi="Roboto"/>
                <w:sz w:val="20"/>
                <w:szCs w:val="20"/>
              </w:rPr>
              <w:t xml:space="preserve"> eux et/ou leurs collègues</w:t>
            </w:r>
            <w:r w:rsidR="009276AD" w:rsidRPr="000D6EBD">
              <w:rPr>
                <w:rFonts w:ascii="Roboto" w:hAnsi="Roboto"/>
                <w:sz w:val="20"/>
                <w:szCs w:val="20"/>
              </w:rPr>
              <w:t>, etc.</w:t>
            </w:r>
            <w:r w:rsidR="002E1928" w:rsidRPr="000D6EBD">
              <w:rPr>
                <w:rFonts w:ascii="Roboto" w:hAnsi="Roboto"/>
                <w:sz w:val="20"/>
                <w:szCs w:val="20"/>
              </w:rPr>
              <w:t xml:space="preserve"> Dans ce cas, le tra</w:t>
            </w:r>
            <w:r w:rsidR="00C758BE" w:rsidRPr="000D6EBD">
              <w:rPr>
                <w:rFonts w:ascii="Roboto" w:hAnsi="Roboto"/>
                <w:sz w:val="20"/>
                <w:szCs w:val="20"/>
              </w:rPr>
              <w:t>vail d’équipe</w:t>
            </w:r>
            <w:r w:rsidR="002E1928" w:rsidRPr="000D6EBD">
              <w:rPr>
                <w:rFonts w:ascii="Roboto" w:hAnsi="Roboto"/>
                <w:sz w:val="20"/>
                <w:szCs w:val="20"/>
              </w:rPr>
              <w:t xml:space="preserve"> favorisant le transfert de connaissance</w:t>
            </w:r>
            <w:r w:rsidR="00DF6985" w:rsidRPr="000D6EBD">
              <w:rPr>
                <w:rFonts w:ascii="Roboto" w:hAnsi="Roboto"/>
                <w:sz w:val="20"/>
                <w:szCs w:val="20"/>
              </w:rPr>
              <w:t>s</w:t>
            </w:r>
            <w:r w:rsidR="002E1928" w:rsidRPr="000D6EBD">
              <w:rPr>
                <w:rFonts w:ascii="Roboto" w:hAnsi="Roboto"/>
                <w:sz w:val="20"/>
                <w:szCs w:val="20"/>
              </w:rPr>
              <w:t xml:space="preserve"> </w:t>
            </w:r>
            <w:r w:rsidR="00C758BE" w:rsidRPr="000D6EBD">
              <w:rPr>
                <w:rFonts w:ascii="Roboto" w:hAnsi="Roboto"/>
                <w:sz w:val="20"/>
                <w:szCs w:val="20"/>
              </w:rPr>
              <w:t>ou</w:t>
            </w:r>
            <w:r w:rsidR="002E1928" w:rsidRPr="000D6EBD">
              <w:rPr>
                <w:rFonts w:ascii="Roboto" w:hAnsi="Roboto"/>
                <w:sz w:val="20"/>
                <w:szCs w:val="20"/>
              </w:rPr>
              <w:t xml:space="preserve"> le</w:t>
            </w:r>
            <w:r w:rsidR="00C758BE" w:rsidRPr="000D6EBD">
              <w:rPr>
                <w:rFonts w:ascii="Roboto" w:hAnsi="Roboto"/>
                <w:sz w:val="20"/>
                <w:szCs w:val="20"/>
              </w:rPr>
              <w:t xml:space="preserve"> travail partagé </w:t>
            </w:r>
            <w:r w:rsidR="0097797F" w:rsidRPr="000D6EBD">
              <w:rPr>
                <w:rFonts w:ascii="Roboto" w:hAnsi="Roboto"/>
                <w:sz w:val="20"/>
                <w:szCs w:val="20"/>
              </w:rPr>
              <w:t>sont des</w:t>
            </w:r>
            <w:r w:rsidR="002E1928" w:rsidRPr="000D6EBD">
              <w:rPr>
                <w:rFonts w:ascii="Roboto" w:hAnsi="Roboto"/>
                <w:sz w:val="20"/>
                <w:szCs w:val="20"/>
              </w:rPr>
              <w:t xml:space="preserve"> avenues </w:t>
            </w:r>
            <w:r w:rsidR="0097797F" w:rsidRPr="000D6EBD">
              <w:rPr>
                <w:rFonts w:ascii="Roboto" w:hAnsi="Roboto"/>
                <w:sz w:val="20"/>
                <w:szCs w:val="20"/>
              </w:rPr>
              <w:t>à explorer</w:t>
            </w:r>
            <w:r w:rsidR="002E1928" w:rsidRPr="000D6EBD">
              <w:rPr>
                <w:rFonts w:ascii="Roboto" w:hAnsi="Roboto"/>
                <w:sz w:val="20"/>
                <w:szCs w:val="20"/>
              </w:rPr>
              <w:t>.</w:t>
            </w:r>
          </w:p>
          <w:p w14:paraId="1820C150" w14:textId="7FE189EE" w:rsidR="00353E83" w:rsidRPr="000D6EBD" w:rsidRDefault="00353E83" w:rsidP="00D55EA1">
            <w:pPr>
              <w:rPr>
                <w:rFonts w:ascii="Roboto" w:hAnsi="Roboto"/>
                <w:sz w:val="20"/>
                <w:szCs w:val="20"/>
              </w:rPr>
            </w:pPr>
          </w:p>
        </w:tc>
      </w:tr>
      <w:tr w:rsidR="00353E83" w:rsidRPr="000D6EBD" w14:paraId="44E29C4C" w14:textId="3BA4D269" w:rsidTr="007339D1">
        <w:tc>
          <w:tcPr>
            <w:tcW w:w="2504" w:type="dxa"/>
            <w:shd w:val="clear" w:color="auto" w:fill="FED583"/>
          </w:tcPr>
          <w:p w14:paraId="13F14687" w14:textId="2734BCC4" w:rsidR="00353E83" w:rsidRPr="000D6EBD" w:rsidRDefault="00353E83" w:rsidP="004A57AB">
            <w:pPr>
              <w:rPr>
                <w:rFonts w:ascii="Roboto" w:hAnsi="Roboto"/>
                <w:b/>
                <w:bCs/>
                <w:sz w:val="20"/>
                <w:szCs w:val="20"/>
              </w:rPr>
            </w:pPr>
            <w:r w:rsidRPr="000D6EBD">
              <w:rPr>
                <w:rFonts w:ascii="Roboto" w:hAnsi="Roboto"/>
                <w:b/>
                <w:bCs/>
                <w:sz w:val="20"/>
                <w:szCs w:val="20"/>
              </w:rPr>
              <w:t>Remettre en question les pratiques</w:t>
            </w:r>
          </w:p>
          <w:p w14:paraId="2D6A1552" w14:textId="77777777" w:rsidR="00882B35" w:rsidRPr="00882B35" w:rsidRDefault="00882B35" w:rsidP="00882B35">
            <w:pPr>
              <w:rPr>
                <w:rFonts w:ascii="Roboto" w:hAnsi="Roboto"/>
                <w:i/>
                <w:iCs/>
                <w:sz w:val="20"/>
                <w:szCs w:val="20"/>
              </w:rPr>
            </w:pPr>
            <w:r w:rsidRPr="00882B35">
              <w:rPr>
                <w:rFonts w:ascii="Roboto" w:hAnsi="Roboto"/>
                <w:i/>
                <w:iCs/>
                <w:sz w:val="20"/>
                <w:szCs w:val="20"/>
              </w:rPr>
              <w:t>(Solution transversale)</w:t>
            </w:r>
          </w:p>
          <w:p w14:paraId="2D3A7E60" w14:textId="77777777" w:rsidR="00353E83" w:rsidRPr="000D6EBD" w:rsidRDefault="00353E83" w:rsidP="004A57AB">
            <w:pPr>
              <w:rPr>
                <w:rFonts w:ascii="Roboto" w:hAnsi="Roboto"/>
                <w:b/>
                <w:bCs/>
                <w:sz w:val="20"/>
                <w:szCs w:val="20"/>
              </w:rPr>
            </w:pPr>
          </w:p>
          <w:p w14:paraId="3E5E0DBD" w14:textId="14A69283" w:rsidR="00353E83" w:rsidRPr="000D6EBD" w:rsidRDefault="00353E83" w:rsidP="004A57AB">
            <w:pPr>
              <w:rPr>
                <w:rFonts w:ascii="Roboto" w:hAnsi="Roboto"/>
                <w:bCs/>
                <w:i/>
                <w:sz w:val="20"/>
                <w:szCs w:val="20"/>
              </w:rPr>
            </w:pPr>
            <w:r w:rsidRPr="000D6EBD">
              <w:rPr>
                <w:rFonts w:ascii="Roboto" w:hAnsi="Roboto"/>
                <w:bCs/>
                <w:i/>
                <w:sz w:val="20"/>
                <w:szCs w:val="20"/>
              </w:rPr>
              <w:t>*Préalables</w:t>
            </w:r>
            <w:r w:rsidR="00DF6985" w:rsidRPr="000D6EBD">
              <w:rPr>
                <w:rFonts w:ascii="Roboto" w:hAnsi="Roboto"/>
                <w:bCs/>
                <w:i/>
                <w:sz w:val="20"/>
                <w:szCs w:val="20"/>
              </w:rPr>
              <w:t>.</w:t>
            </w:r>
            <w:r w:rsidRPr="000D6EBD">
              <w:rPr>
                <w:rFonts w:ascii="Roboto" w:hAnsi="Roboto"/>
                <w:bCs/>
                <w:i/>
                <w:sz w:val="20"/>
                <w:szCs w:val="20"/>
              </w:rPr>
              <w:t xml:space="preserve"> </w:t>
            </w:r>
            <w:r w:rsidRPr="000D6EBD">
              <w:rPr>
                <w:rFonts w:ascii="Roboto" w:hAnsi="Roboto"/>
                <w:sz w:val="20"/>
                <w:szCs w:val="20"/>
              </w:rPr>
              <w:t>Offrir des espaces de réflexion et être prêt à opérer des changements</w:t>
            </w:r>
            <w:r w:rsidR="00DF6985" w:rsidRPr="000D6EBD">
              <w:rPr>
                <w:rFonts w:ascii="Roboto" w:hAnsi="Roboto"/>
                <w:sz w:val="20"/>
                <w:szCs w:val="20"/>
              </w:rPr>
              <w:t>.</w:t>
            </w:r>
          </w:p>
          <w:p w14:paraId="5D3755C7" w14:textId="5C3413D1" w:rsidR="00353E83" w:rsidRPr="000D6EBD" w:rsidRDefault="00353E83" w:rsidP="004A57AB">
            <w:pPr>
              <w:rPr>
                <w:rFonts w:ascii="Roboto" w:hAnsi="Roboto"/>
                <w:b/>
                <w:bCs/>
                <w:sz w:val="20"/>
                <w:szCs w:val="20"/>
              </w:rPr>
            </w:pPr>
          </w:p>
        </w:tc>
        <w:tc>
          <w:tcPr>
            <w:tcW w:w="3858" w:type="dxa"/>
            <w:shd w:val="clear" w:color="auto" w:fill="FED583"/>
          </w:tcPr>
          <w:p w14:paraId="24883C20" w14:textId="554F6728" w:rsidR="00353E83" w:rsidRPr="000D6EBD" w:rsidRDefault="00353E83" w:rsidP="004A57AB">
            <w:pPr>
              <w:rPr>
                <w:rFonts w:ascii="Roboto" w:hAnsi="Roboto"/>
                <w:sz w:val="20"/>
                <w:szCs w:val="20"/>
                <w:highlight w:val="cyan"/>
              </w:rPr>
            </w:pPr>
            <w:r w:rsidRPr="000D6EBD">
              <w:rPr>
                <w:rFonts w:ascii="Roboto" w:hAnsi="Roboto"/>
                <w:sz w:val="20"/>
                <w:szCs w:val="20"/>
              </w:rPr>
              <w:t>-</w:t>
            </w:r>
            <w:r w:rsidR="00DF6985" w:rsidRPr="000D6EBD">
              <w:rPr>
                <w:rFonts w:ascii="Roboto" w:hAnsi="Roboto"/>
                <w:sz w:val="20"/>
                <w:szCs w:val="20"/>
              </w:rPr>
              <w:t xml:space="preserve"> </w:t>
            </w:r>
            <w:r w:rsidRPr="000D6EBD">
              <w:rPr>
                <w:rFonts w:ascii="Roboto" w:hAnsi="Roboto"/>
                <w:sz w:val="20"/>
                <w:szCs w:val="20"/>
              </w:rPr>
              <w:t>Mettre en place des espaces et</w:t>
            </w:r>
            <w:r w:rsidR="00DF6985" w:rsidRPr="000D6EBD">
              <w:rPr>
                <w:rFonts w:ascii="Roboto" w:hAnsi="Roboto"/>
                <w:sz w:val="20"/>
                <w:szCs w:val="20"/>
              </w:rPr>
              <w:t xml:space="preserve"> des</w:t>
            </w:r>
            <w:r w:rsidRPr="000D6EBD">
              <w:rPr>
                <w:rFonts w:ascii="Roboto" w:hAnsi="Roboto"/>
                <w:sz w:val="20"/>
                <w:szCs w:val="20"/>
              </w:rPr>
              <w:t xml:space="preserve"> processus de consultation : bilan d’équipe et avec le CA, consultation des membres, priorités annuelles,</w:t>
            </w:r>
            <w:r w:rsidR="00865C5E" w:rsidRPr="000D6EBD">
              <w:rPr>
                <w:rFonts w:ascii="Roboto" w:hAnsi="Roboto"/>
                <w:sz w:val="20"/>
                <w:szCs w:val="20"/>
              </w:rPr>
              <w:t xml:space="preserve"> entrevue de départ </w:t>
            </w:r>
            <w:r w:rsidR="00866085" w:rsidRPr="000D6EBD">
              <w:rPr>
                <w:rFonts w:ascii="Roboto" w:hAnsi="Roboto"/>
                <w:sz w:val="20"/>
                <w:szCs w:val="20"/>
              </w:rPr>
              <w:t>avec l</w:t>
            </w:r>
            <w:r w:rsidR="00865C5E" w:rsidRPr="000D6EBD">
              <w:rPr>
                <w:rFonts w:ascii="Roboto" w:hAnsi="Roboto"/>
                <w:sz w:val="20"/>
                <w:szCs w:val="20"/>
              </w:rPr>
              <w:t>es employé.es démiss</w:t>
            </w:r>
            <w:r w:rsidR="00173808" w:rsidRPr="000D6EBD">
              <w:rPr>
                <w:rFonts w:ascii="Roboto" w:hAnsi="Roboto"/>
                <w:sz w:val="20"/>
                <w:szCs w:val="20"/>
              </w:rPr>
              <w:t>ionnaires</w:t>
            </w:r>
            <w:r w:rsidR="00865C5E" w:rsidRPr="000D6EBD">
              <w:rPr>
                <w:rFonts w:ascii="Roboto" w:hAnsi="Roboto"/>
                <w:sz w:val="20"/>
                <w:szCs w:val="20"/>
              </w:rPr>
              <w:t>,</w:t>
            </w:r>
            <w:r w:rsidRPr="000D6EBD">
              <w:rPr>
                <w:rFonts w:ascii="Roboto" w:hAnsi="Roboto"/>
                <w:sz w:val="20"/>
                <w:szCs w:val="20"/>
              </w:rPr>
              <w:t xml:space="preserve"> etc. </w:t>
            </w:r>
          </w:p>
          <w:p w14:paraId="197766E7" w14:textId="623552E1" w:rsidR="00353E83" w:rsidRPr="000D6EBD" w:rsidRDefault="00353E83" w:rsidP="004A57AB">
            <w:pPr>
              <w:rPr>
                <w:rFonts w:ascii="Roboto" w:hAnsi="Roboto"/>
                <w:sz w:val="20"/>
                <w:szCs w:val="20"/>
              </w:rPr>
            </w:pPr>
            <w:r w:rsidRPr="000D6EBD">
              <w:rPr>
                <w:rFonts w:ascii="Roboto" w:hAnsi="Roboto"/>
                <w:sz w:val="20"/>
                <w:szCs w:val="20"/>
              </w:rPr>
              <w:t>-</w:t>
            </w:r>
            <w:r w:rsidR="00E85860" w:rsidRPr="000D6EBD">
              <w:rPr>
                <w:rFonts w:ascii="Roboto" w:hAnsi="Roboto"/>
                <w:sz w:val="20"/>
                <w:szCs w:val="20"/>
              </w:rPr>
              <w:t xml:space="preserve"> </w:t>
            </w:r>
            <w:r w:rsidRPr="000D6EBD">
              <w:rPr>
                <w:rFonts w:ascii="Roboto" w:hAnsi="Roboto"/>
                <w:sz w:val="20"/>
                <w:szCs w:val="20"/>
              </w:rPr>
              <w:t xml:space="preserve">Faites vivre l’approche « par, pour et avec » au sein </w:t>
            </w:r>
            <w:r w:rsidR="00DF6985" w:rsidRPr="000D6EBD">
              <w:rPr>
                <w:rFonts w:ascii="Roboto" w:hAnsi="Roboto"/>
                <w:sz w:val="20"/>
                <w:szCs w:val="20"/>
              </w:rPr>
              <w:t>du</w:t>
            </w:r>
            <w:r w:rsidRPr="000D6EBD">
              <w:rPr>
                <w:rFonts w:ascii="Roboto" w:hAnsi="Roboto"/>
                <w:sz w:val="20"/>
                <w:szCs w:val="20"/>
              </w:rPr>
              <w:t xml:space="preserve"> groupe en nommant les problèmes en vue d’élaborer </w:t>
            </w:r>
            <w:r w:rsidR="00174651" w:rsidRPr="000D6EBD">
              <w:rPr>
                <w:rFonts w:ascii="Roboto" w:hAnsi="Roboto"/>
                <w:sz w:val="20"/>
                <w:szCs w:val="20"/>
              </w:rPr>
              <w:t>ensemble d</w:t>
            </w:r>
            <w:r w:rsidRPr="000D6EBD">
              <w:rPr>
                <w:rFonts w:ascii="Roboto" w:hAnsi="Roboto"/>
                <w:sz w:val="20"/>
                <w:szCs w:val="20"/>
              </w:rPr>
              <w:t>es solutions à mettre en œuvre collectivement. Prévoir un accompagnement de l’externe lorsque nécessaire (un groupe en formation, par exemple).</w:t>
            </w:r>
          </w:p>
          <w:p w14:paraId="30D9F85E" w14:textId="3B11E84E" w:rsidR="00353E83" w:rsidRPr="000D6EBD" w:rsidRDefault="00353E83" w:rsidP="00396557">
            <w:pPr>
              <w:rPr>
                <w:rFonts w:ascii="Roboto" w:hAnsi="Roboto"/>
                <w:sz w:val="20"/>
                <w:szCs w:val="20"/>
              </w:rPr>
            </w:pPr>
            <w:r w:rsidRPr="000D6EBD">
              <w:rPr>
                <w:rFonts w:ascii="Roboto" w:hAnsi="Roboto"/>
                <w:sz w:val="20"/>
                <w:szCs w:val="20"/>
              </w:rPr>
              <w:t>-</w:t>
            </w:r>
            <w:r w:rsidR="00DF6985" w:rsidRPr="000D6EBD">
              <w:rPr>
                <w:rFonts w:ascii="Roboto" w:hAnsi="Roboto"/>
                <w:sz w:val="20"/>
                <w:szCs w:val="20"/>
              </w:rPr>
              <w:t xml:space="preserve"> </w:t>
            </w:r>
            <w:r w:rsidRPr="000D6EBD">
              <w:rPr>
                <w:rFonts w:ascii="Roboto" w:hAnsi="Roboto"/>
                <w:sz w:val="20"/>
                <w:szCs w:val="20"/>
              </w:rPr>
              <w:t>Participer à des ateliers, formations, forums réunissant plusieurs groupes communautaires pour s’inspirer des pratiques et expériences</w:t>
            </w:r>
            <w:r w:rsidR="00174651" w:rsidRPr="000D6EBD">
              <w:rPr>
                <w:rFonts w:ascii="Roboto" w:hAnsi="Roboto"/>
                <w:sz w:val="20"/>
                <w:szCs w:val="20"/>
              </w:rPr>
              <w:t xml:space="preserve"> du milieu</w:t>
            </w:r>
            <w:r w:rsidRPr="000D6EBD">
              <w:rPr>
                <w:rFonts w:ascii="Roboto" w:hAnsi="Roboto"/>
                <w:sz w:val="20"/>
                <w:szCs w:val="20"/>
              </w:rPr>
              <w:t>.</w:t>
            </w:r>
          </w:p>
        </w:tc>
        <w:tc>
          <w:tcPr>
            <w:tcW w:w="2273" w:type="dxa"/>
            <w:shd w:val="clear" w:color="auto" w:fill="FED583"/>
          </w:tcPr>
          <w:p w14:paraId="3D28D066" w14:textId="7C6147F1" w:rsidR="00353E83" w:rsidRPr="000D6EBD" w:rsidRDefault="00427FE4" w:rsidP="004A57AB">
            <w:pPr>
              <w:rPr>
                <w:rFonts w:ascii="Roboto" w:hAnsi="Roboto"/>
                <w:sz w:val="20"/>
                <w:szCs w:val="20"/>
                <w:highlight w:val="yellow"/>
              </w:rPr>
            </w:pPr>
            <w:r w:rsidRPr="000D6EBD">
              <w:rPr>
                <w:rFonts w:ascii="Roboto" w:hAnsi="Roboto"/>
                <w:sz w:val="20"/>
                <w:szCs w:val="20"/>
              </w:rPr>
              <w:t>Au sein des espaces de discussion, s’assurer que les voix minoritaires sont également entendues</w:t>
            </w:r>
            <w:r w:rsidR="00DF6985" w:rsidRPr="000D6EBD">
              <w:rPr>
                <w:rFonts w:ascii="Roboto" w:hAnsi="Roboto"/>
                <w:sz w:val="20"/>
                <w:szCs w:val="20"/>
              </w:rPr>
              <w:t>,</w:t>
            </w:r>
            <w:r w:rsidRPr="000D6EBD">
              <w:rPr>
                <w:rFonts w:ascii="Roboto" w:hAnsi="Roboto"/>
                <w:sz w:val="20"/>
                <w:szCs w:val="20"/>
              </w:rPr>
              <w:t xml:space="preserve"> surtout lorsqu’il y a peu de diversité dans</w:t>
            </w:r>
            <w:r w:rsidR="00174651" w:rsidRPr="000D6EBD">
              <w:rPr>
                <w:rFonts w:ascii="Roboto" w:hAnsi="Roboto"/>
                <w:sz w:val="20"/>
                <w:szCs w:val="20"/>
              </w:rPr>
              <w:t xml:space="preserve"> le groupe</w:t>
            </w:r>
            <w:r w:rsidRPr="000D6EBD">
              <w:rPr>
                <w:rFonts w:ascii="Roboto" w:hAnsi="Roboto"/>
                <w:sz w:val="20"/>
                <w:szCs w:val="20"/>
              </w:rPr>
              <w:t xml:space="preserve">. Lorsque des problèmes de fond sont nommés, prendre le temps d’établir un plan d’action et </w:t>
            </w:r>
            <w:r w:rsidR="00F85C5F" w:rsidRPr="000D6EBD">
              <w:rPr>
                <w:rFonts w:ascii="Roboto" w:hAnsi="Roboto"/>
                <w:sz w:val="20"/>
                <w:szCs w:val="20"/>
              </w:rPr>
              <w:t xml:space="preserve">de </w:t>
            </w:r>
            <w:r w:rsidRPr="000D6EBD">
              <w:rPr>
                <w:rFonts w:ascii="Roboto" w:hAnsi="Roboto"/>
                <w:sz w:val="20"/>
                <w:szCs w:val="20"/>
              </w:rPr>
              <w:t xml:space="preserve">mettre en place un mécanisme de suivi.  </w:t>
            </w:r>
          </w:p>
        </w:tc>
      </w:tr>
      <w:tr w:rsidR="00353E83" w:rsidRPr="000D6EBD" w14:paraId="77B41EEB" w14:textId="61CFB31E" w:rsidTr="00353E83">
        <w:tc>
          <w:tcPr>
            <w:tcW w:w="2504" w:type="dxa"/>
          </w:tcPr>
          <w:p w14:paraId="43026DC1" w14:textId="32B96A6A" w:rsidR="00353E83" w:rsidRPr="000D6EBD" w:rsidRDefault="00353E83" w:rsidP="000B239C">
            <w:pPr>
              <w:rPr>
                <w:rFonts w:ascii="Roboto" w:hAnsi="Roboto"/>
                <w:sz w:val="20"/>
                <w:szCs w:val="20"/>
              </w:rPr>
            </w:pPr>
            <w:r w:rsidRPr="000D6EBD">
              <w:rPr>
                <w:rFonts w:ascii="Roboto" w:hAnsi="Roboto"/>
                <w:b/>
                <w:bCs/>
                <w:sz w:val="20"/>
                <w:szCs w:val="20"/>
              </w:rPr>
              <w:t>Engagement</w:t>
            </w:r>
            <w:r w:rsidR="005279B7" w:rsidRPr="000D6EBD">
              <w:rPr>
                <w:rFonts w:ascii="Roboto" w:hAnsi="Roboto"/>
                <w:b/>
                <w:bCs/>
                <w:sz w:val="20"/>
                <w:szCs w:val="20"/>
              </w:rPr>
              <w:t xml:space="preserve"> </w:t>
            </w:r>
            <w:r w:rsidRPr="000D6EBD">
              <w:rPr>
                <w:rFonts w:ascii="Roboto" w:hAnsi="Roboto"/>
                <w:sz w:val="20"/>
                <w:szCs w:val="20"/>
              </w:rPr>
              <w:t>(valeurs, mission et engagement social)</w:t>
            </w:r>
          </w:p>
          <w:p w14:paraId="6D5CD49E" w14:textId="5B956DCC" w:rsidR="00353E83" w:rsidRPr="000D6EBD" w:rsidRDefault="00353E83" w:rsidP="008C1C52">
            <w:pPr>
              <w:rPr>
                <w:rFonts w:ascii="Roboto" w:hAnsi="Roboto"/>
                <w:sz w:val="20"/>
                <w:szCs w:val="20"/>
              </w:rPr>
            </w:pPr>
          </w:p>
        </w:tc>
        <w:tc>
          <w:tcPr>
            <w:tcW w:w="3858" w:type="dxa"/>
          </w:tcPr>
          <w:p w14:paraId="4E7D6ECB" w14:textId="0E3434D6" w:rsidR="00353E83" w:rsidRPr="000D6EBD" w:rsidRDefault="00353E83" w:rsidP="00AC2DD3">
            <w:pPr>
              <w:rPr>
                <w:rFonts w:ascii="Roboto" w:hAnsi="Roboto"/>
                <w:sz w:val="20"/>
                <w:szCs w:val="20"/>
              </w:rPr>
            </w:pPr>
            <w:r w:rsidRPr="000D6EBD">
              <w:rPr>
                <w:rFonts w:ascii="Roboto" w:hAnsi="Roboto"/>
                <w:sz w:val="20"/>
                <w:szCs w:val="20"/>
              </w:rPr>
              <w:t>-</w:t>
            </w:r>
            <w:r w:rsidR="00DF6985" w:rsidRPr="000D6EBD">
              <w:rPr>
                <w:rFonts w:ascii="Roboto" w:hAnsi="Roboto"/>
                <w:sz w:val="20"/>
                <w:szCs w:val="20"/>
              </w:rPr>
              <w:t xml:space="preserve"> </w:t>
            </w:r>
            <w:r w:rsidRPr="000D6EBD">
              <w:rPr>
                <w:rFonts w:ascii="Roboto" w:hAnsi="Roboto"/>
                <w:sz w:val="20"/>
                <w:szCs w:val="20"/>
              </w:rPr>
              <w:t>L’ADN des organismes communautaires et de l’ACA est l’implication dans la communauté. Mettre de l’avant de quelle façon l</w:t>
            </w:r>
            <w:r w:rsidR="002D19BA" w:rsidRPr="000D6EBD">
              <w:rPr>
                <w:rFonts w:ascii="Roboto" w:hAnsi="Roboto"/>
                <w:sz w:val="20"/>
                <w:szCs w:val="20"/>
              </w:rPr>
              <w:t>’</w:t>
            </w:r>
            <w:r w:rsidRPr="000D6EBD">
              <w:rPr>
                <w:rFonts w:ascii="Roboto" w:hAnsi="Roboto"/>
                <w:sz w:val="20"/>
                <w:szCs w:val="20"/>
              </w:rPr>
              <w:t>e</w:t>
            </w:r>
            <w:r w:rsidR="00174651" w:rsidRPr="000D6EBD">
              <w:rPr>
                <w:rFonts w:ascii="Roboto" w:hAnsi="Roboto"/>
                <w:sz w:val="20"/>
                <w:szCs w:val="20"/>
              </w:rPr>
              <w:t>mploi</w:t>
            </w:r>
            <w:r w:rsidRPr="000D6EBD">
              <w:rPr>
                <w:rFonts w:ascii="Roboto" w:hAnsi="Roboto"/>
                <w:sz w:val="20"/>
                <w:szCs w:val="20"/>
              </w:rPr>
              <w:t xml:space="preserve"> contribue aux luttes et à la transformation sociale.</w:t>
            </w:r>
          </w:p>
          <w:p w14:paraId="40868B0B" w14:textId="0C0C7932" w:rsidR="00353E83" w:rsidRPr="000D6EBD" w:rsidRDefault="00353E83" w:rsidP="00AC2DD3">
            <w:pPr>
              <w:rPr>
                <w:rFonts w:ascii="Roboto" w:hAnsi="Roboto"/>
                <w:sz w:val="20"/>
                <w:szCs w:val="20"/>
              </w:rPr>
            </w:pPr>
            <w:r w:rsidRPr="000D6EBD">
              <w:rPr>
                <w:rFonts w:ascii="Roboto" w:hAnsi="Roboto"/>
                <w:sz w:val="20"/>
                <w:szCs w:val="20"/>
              </w:rPr>
              <w:t xml:space="preserve">- Les valeurs de l’organisme se reflètent dans des conditions de travail plus humaines, flexibles, à l’écoute des besoins des </w:t>
            </w:r>
            <w:proofErr w:type="spellStart"/>
            <w:r w:rsidRPr="000D6EBD">
              <w:rPr>
                <w:rFonts w:ascii="Roboto" w:hAnsi="Roboto"/>
                <w:sz w:val="20"/>
                <w:szCs w:val="20"/>
              </w:rPr>
              <w:t>travailleur.euses</w:t>
            </w:r>
            <w:proofErr w:type="spellEnd"/>
            <w:r w:rsidRPr="000D6EBD">
              <w:rPr>
                <w:rFonts w:ascii="Roboto" w:hAnsi="Roboto"/>
                <w:sz w:val="20"/>
                <w:szCs w:val="20"/>
              </w:rPr>
              <w:t xml:space="preserve">, notamment en matière de conciliation famille-travail-vie personnelle. Cela équivaut à appliquer l’approche globale </w:t>
            </w:r>
            <w:r w:rsidR="002B00EA" w:rsidRPr="000D6EBD">
              <w:rPr>
                <w:rFonts w:ascii="Roboto" w:hAnsi="Roboto"/>
                <w:sz w:val="20"/>
                <w:szCs w:val="20"/>
              </w:rPr>
              <w:t xml:space="preserve">auprès </w:t>
            </w:r>
            <w:r w:rsidR="009128D1" w:rsidRPr="000D6EBD">
              <w:rPr>
                <w:rFonts w:ascii="Roboto" w:hAnsi="Roboto"/>
                <w:sz w:val="20"/>
                <w:szCs w:val="20"/>
              </w:rPr>
              <w:t>des</w:t>
            </w:r>
            <w:r w:rsidRPr="000D6EBD">
              <w:rPr>
                <w:rFonts w:ascii="Roboto" w:hAnsi="Roboto"/>
                <w:sz w:val="20"/>
                <w:szCs w:val="20"/>
              </w:rPr>
              <w:t xml:space="preserve"> </w:t>
            </w:r>
            <w:proofErr w:type="spellStart"/>
            <w:r w:rsidR="009128D1" w:rsidRPr="000D6EBD">
              <w:rPr>
                <w:rFonts w:ascii="Roboto" w:hAnsi="Roboto"/>
                <w:sz w:val="20"/>
                <w:szCs w:val="20"/>
              </w:rPr>
              <w:t>travailleurs.euses</w:t>
            </w:r>
            <w:proofErr w:type="spellEnd"/>
            <w:r w:rsidR="009128D1" w:rsidRPr="000D6EBD">
              <w:rPr>
                <w:rFonts w:ascii="Roboto" w:hAnsi="Roboto"/>
                <w:sz w:val="20"/>
                <w:szCs w:val="20"/>
              </w:rPr>
              <w:t>.</w:t>
            </w:r>
          </w:p>
        </w:tc>
        <w:tc>
          <w:tcPr>
            <w:tcW w:w="2273" w:type="dxa"/>
          </w:tcPr>
          <w:p w14:paraId="7C6D45A6" w14:textId="7BF0415A" w:rsidR="001F1E02" w:rsidRPr="000D6EBD" w:rsidRDefault="001F1E02" w:rsidP="001F1E02">
            <w:pPr>
              <w:rPr>
                <w:rFonts w:ascii="Roboto" w:hAnsi="Roboto"/>
                <w:sz w:val="20"/>
                <w:szCs w:val="20"/>
              </w:rPr>
            </w:pPr>
            <w:r w:rsidRPr="000D6EBD">
              <w:rPr>
                <w:rFonts w:ascii="Roboto" w:hAnsi="Roboto"/>
                <w:sz w:val="20"/>
                <w:szCs w:val="20"/>
              </w:rPr>
              <w:t>L’engagement et l’adhésion à la mission et aux valeurs de l’organisme ne doi</w:t>
            </w:r>
            <w:r w:rsidR="00F85C5F" w:rsidRPr="000D6EBD">
              <w:rPr>
                <w:rFonts w:ascii="Roboto" w:hAnsi="Roboto"/>
                <w:sz w:val="20"/>
                <w:szCs w:val="20"/>
              </w:rPr>
              <w:t>ven</w:t>
            </w:r>
            <w:r w:rsidRPr="000D6EBD">
              <w:rPr>
                <w:rFonts w:ascii="Roboto" w:hAnsi="Roboto"/>
                <w:sz w:val="20"/>
                <w:szCs w:val="20"/>
              </w:rPr>
              <w:t xml:space="preserve">t pas se traduire en </w:t>
            </w:r>
            <w:r w:rsidR="002B00EA" w:rsidRPr="000D6EBD">
              <w:rPr>
                <w:rFonts w:ascii="Roboto" w:hAnsi="Roboto"/>
                <w:sz w:val="20"/>
                <w:szCs w:val="20"/>
              </w:rPr>
              <w:t xml:space="preserve">pression pour faire du </w:t>
            </w:r>
            <w:r w:rsidRPr="000D6EBD">
              <w:rPr>
                <w:rFonts w:ascii="Roboto" w:hAnsi="Roboto"/>
                <w:sz w:val="20"/>
                <w:szCs w:val="20"/>
              </w:rPr>
              <w:t>bénévolat obligatoire</w:t>
            </w:r>
            <w:r w:rsidR="002B00EA" w:rsidRPr="000D6EBD">
              <w:rPr>
                <w:rFonts w:ascii="Roboto" w:hAnsi="Roboto"/>
                <w:sz w:val="20"/>
                <w:szCs w:val="20"/>
              </w:rPr>
              <w:t>. De la même façon, le</w:t>
            </w:r>
            <w:r w:rsidRPr="000D6EBD">
              <w:rPr>
                <w:rFonts w:ascii="Roboto" w:hAnsi="Roboto"/>
                <w:sz w:val="20"/>
                <w:szCs w:val="20"/>
              </w:rPr>
              <w:t xml:space="preserve"> dévouement</w:t>
            </w:r>
            <w:r w:rsidR="002B00EA" w:rsidRPr="000D6EBD">
              <w:rPr>
                <w:rFonts w:ascii="Roboto" w:hAnsi="Roboto"/>
                <w:sz w:val="20"/>
                <w:szCs w:val="20"/>
              </w:rPr>
              <w:t xml:space="preserve"> ne doit pas mettre en</w:t>
            </w:r>
            <w:r w:rsidRPr="000D6EBD">
              <w:rPr>
                <w:rFonts w:ascii="Roboto" w:hAnsi="Roboto"/>
                <w:sz w:val="20"/>
                <w:szCs w:val="20"/>
              </w:rPr>
              <w:t xml:space="preserve"> péril la santé</w:t>
            </w:r>
            <w:r w:rsidR="002B00EA" w:rsidRPr="000D6EBD">
              <w:rPr>
                <w:rFonts w:ascii="Roboto" w:hAnsi="Roboto"/>
                <w:sz w:val="20"/>
                <w:szCs w:val="20"/>
              </w:rPr>
              <w:t>, la sécurité</w:t>
            </w:r>
            <w:r w:rsidRPr="000D6EBD">
              <w:rPr>
                <w:rFonts w:ascii="Roboto" w:hAnsi="Roboto"/>
                <w:sz w:val="20"/>
                <w:szCs w:val="20"/>
              </w:rPr>
              <w:t xml:space="preserve"> et </w:t>
            </w:r>
            <w:r w:rsidR="002B00EA" w:rsidRPr="000D6EBD">
              <w:rPr>
                <w:rFonts w:ascii="Roboto" w:hAnsi="Roboto"/>
                <w:sz w:val="20"/>
                <w:szCs w:val="20"/>
              </w:rPr>
              <w:t>le</w:t>
            </w:r>
            <w:r w:rsidRPr="000D6EBD">
              <w:rPr>
                <w:rFonts w:ascii="Roboto" w:hAnsi="Roboto"/>
                <w:sz w:val="20"/>
                <w:szCs w:val="20"/>
              </w:rPr>
              <w:t xml:space="preserve"> bien-être de</w:t>
            </w:r>
            <w:r w:rsidR="00173808" w:rsidRPr="000D6EBD">
              <w:rPr>
                <w:rFonts w:ascii="Roboto" w:hAnsi="Roboto"/>
                <w:sz w:val="20"/>
                <w:szCs w:val="20"/>
              </w:rPr>
              <w:t xml:space="preserve"> l’équipe de travail.</w:t>
            </w:r>
          </w:p>
          <w:p w14:paraId="78176C79" w14:textId="5CBB8F42" w:rsidR="00353E83" w:rsidRPr="000D6EBD" w:rsidRDefault="00353E83" w:rsidP="007152B6">
            <w:pPr>
              <w:rPr>
                <w:rFonts w:ascii="Roboto" w:hAnsi="Roboto"/>
                <w:sz w:val="20"/>
                <w:szCs w:val="20"/>
              </w:rPr>
            </w:pPr>
          </w:p>
        </w:tc>
      </w:tr>
      <w:tr w:rsidR="00353E83" w:rsidRPr="000D6EBD" w14:paraId="7FE4964E" w14:textId="35A95159" w:rsidTr="00353E83">
        <w:tc>
          <w:tcPr>
            <w:tcW w:w="2504" w:type="dxa"/>
          </w:tcPr>
          <w:p w14:paraId="79819A06" w14:textId="1B59ADA4" w:rsidR="00353E83" w:rsidRPr="000D6EBD" w:rsidRDefault="00353E83" w:rsidP="000B239C">
            <w:pPr>
              <w:rPr>
                <w:rFonts w:ascii="Roboto" w:hAnsi="Roboto"/>
                <w:sz w:val="20"/>
                <w:szCs w:val="20"/>
              </w:rPr>
            </w:pPr>
            <w:r w:rsidRPr="000D6EBD">
              <w:rPr>
                <w:rFonts w:ascii="Roboto" w:hAnsi="Roboto"/>
                <w:b/>
                <w:bCs/>
                <w:sz w:val="20"/>
                <w:szCs w:val="20"/>
              </w:rPr>
              <w:t xml:space="preserve">Participer </w:t>
            </w:r>
            <w:r w:rsidRPr="000D6EBD">
              <w:rPr>
                <w:rFonts w:ascii="Roboto" w:hAnsi="Roboto"/>
                <w:sz w:val="20"/>
                <w:szCs w:val="20"/>
              </w:rPr>
              <w:t>(</w:t>
            </w:r>
            <w:r w:rsidR="005279B7" w:rsidRPr="000D6EBD">
              <w:rPr>
                <w:rFonts w:ascii="Roboto" w:hAnsi="Roboto"/>
                <w:sz w:val="20"/>
                <w:szCs w:val="20"/>
              </w:rPr>
              <w:t>ê</w:t>
            </w:r>
            <w:r w:rsidRPr="000D6EBD">
              <w:rPr>
                <w:rFonts w:ascii="Roboto" w:hAnsi="Roboto"/>
                <w:sz w:val="20"/>
                <w:szCs w:val="20"/>
              </w:rPr>
              <w:t xml:space="preserve">tre partie prenante de l’organisme) </w:t>
            </w:r>
          </w:p>
          <w:p w14:paraId="06FC8C23" w14:textId="77777777" w:rsidR="00353E83" w:rsidRPr="000D6EBD" w:rsidRDefault="00353E83" w:rsidP="00B557E5">
            <w:pPr>
              <w:rPr>
                <w:rFonts w:ascii="Roboto" w:hAnsi="Roboto"/>
                <w:b/>
                <w:bCs/>
                <w:sz w:val="20"/>
                <w:szCs w:val="20"/>
              </w:rPr>
            </w:pPr>
          </w:p>
          <w:p w14:paraId="6BB78510" w14:textId="5A673196" w:rsidR="00675462" w:rsidRPr="000D6EBD" w:rsidRDefault="00675462" w:rsidP="00B557E5">
            <w:pPr>
              <w:rPr>
                <w:rFonts w:ascii="Roboto" w:hAnsi="Roboto"/>
                <w:sz w:val="20"/>
                <w:szCs w:val="20"/>
              </w:rPr>
            </w:pPr>
            <w:r w:rsidRPr="000D6EBD">
              <w:rPr>
                <w:rFonts w:ascii="Roboto" w:hAnsi="Roboto"/>
                <w:sz w:val="20"/>
                <w:szCs w:val="20"/>
              </w:rPr>
              <w:t xml:space="preserve">Préalables : </w:t>
            </w:r>
            <w:r w:rsidR="005279B7" w:rsidRPr="000D6EBD">
              <w:rPr>
                <w:rFonts w:ascii="Roboto" w:hAnsi="Roboto"/>
                <w:sz w:val="20"/>
                <w:szCs w:val="20"/>
              </w:rPr>
              <w:t>s</w:t>
            </w:r>
            <w:r w:rsidRPr="000D6EBD">
              <w:rPr>
                <w:rFonts w:ascii="Roboto" w:hAnsi="Roboto"/>
                <w:sz w:val="20"/>
                <w:szCs w:val="20"/>
              </w:rPr>
              <w:t>’assurer que tous aient accès à l’information stratégique.</w:t>
            </w:r>
          </w:p>
        </w:tc>
        <w:tc>
          <w:tcPr>
            <w:tcW w:w="3858" w:type="dxa"/>
          </w:tcPr>
          <w:p w14:paraId="2F0C0BC1" w14:textId="38ED180B" w:rsidR="00353E83" w:rsidRPr="000D6EBD" w:rsidRDefault="00353E83" w:rsidP="00AC2DD3">
            <w:pPr>
              <w:rPr>
                <w:rFonts w:ascii="Roboto" w:hAnsi="Roboto"/>
                <w:sz w:val="20"/>
                <w:szCs w:val="20"/>
              </w:rPr>
            </w:pPr>
            <w:r w:rsidRPr="000D6EBD">
              <w:rPr>
                <w:rFonts w:ascii="Roboto" w:hAnsi="Roboto"/>
                <w:sz w:val="20"/>
                <w:szCs w:val="20"/>
              </w:rPr>
              <w:t>-</w:t>
            </w:r>
            <w:r w:rsidR="00DF6985" w:rsidRPr="000D6EBD">
              <w:rPr>
                <w:rFonts w:ascii="Roboto" w:hAnsi="Roboto"/>
                <w:sz w:val="20"/>
                <w:szCs w:val="20"/>
              </w:rPr>
              <w:t xml:space="preserve"> </w:t>
            </w:r>
            <w:r w:rsidRPr="000D6EBD">
              <w:rPr>
                <w:rFonts w:ascii="Roboto" w:hAnsi="Roboto"/>
                <w:sz w:val="20"/>
                <w:szCs w:val="20"/>
              </w:rPr>
              <w:t>Pratiques démocratiques et gestion participative</w:t>
            </w:r>
            <w:r w:rsidRPr="000D6EBD">
              <w:rPr>
                <w:rStyle w:val="Appeldenotedefin"/>
                <w:rFonts w:ascii="Roboto" w:hAnsi="Roboto"/>
                <w:sz w:val="20"/>
                <w:szCs w:val="20"/>
              </w:rPr>
              <w:endnoteReference w:id="22"/>
            </w:r>
          </w:p>
          <w:p w14:paraId="4A241296" w14:textId="43E62C7F" w:rsidR="00104B7F" w:rsidRPr="000D6EBD" w:rsidRDefault="00353E83" w:rsidP="00AC2DD3">
            <w:pPr>
              <w:rPr>
                <w:rFonts w:ascii="Roboto" w:hAnsi="Roboto"/>
                <w:sz w:val="20"/>
                <w:szCs w:val="20"/>
              </w:rPr>
            </w:pPr>
            <w:r w:rsidRPr="000D6EBD">
              <w:rPr>
                <w:rFonts w:ascii="Roboto" w:hAnsi="Roboto"/>
                <w:sz w:val="20"/>
                <w:szCs w:val="20"/>
              </w:rPr>
              <w:t xml:space="preserve">S’assurer de mettre en place des processus de prise de décision qui impliquent le plus </w:t>
            </w:r>
            <w:r w:rsidR="00675462" w:rsidRPr="000D6EBD">
              <w:rPr>
                <w:rFonts w:ascii="Roboto" w:hAnsi="Roboto"/>
                <w:sz w:val="20"/>
                <w:szCs w:val="20"/>
              </w:rPr>
              <w:t xml:space="preserve">possible </w:t>
            </w:r>
            <w:r w:rsidRPr="000D6EBD">
              <w:rPr>
                <w:rFonts w:ascii="Roboto" w:hAnsi="Roboto"/>
                <w:sz w:val="20"/>
                <w:szCs w:val="20"/>
              </w:rPr>
              <w:t>de personnes</w:t>
            </w:r>
            <w:r w:rsidR="00104B7F" w:rsidRPr="000D6EBD">
              <w:rPr>
                <w:rFonts w:ascii="Roboto" w:hAnsi="Roboto"/>
                <w:sz w:val="20"/>
                <w:szCs w:val="20"/>
              </w:rPr>
              <w:t xml:space="preserve"> et/ou de comités</w:t>
            </w:r>
            <w:r w:rsidRPr="000D6EBD">
              <w:rPr>
                <w:rFonts w:ascii="Roboto" w:hAnsi="Roboto"/>
                <w:sz w:val="20"/>
                <w:szCs w:val="20"/>
              </w:rPr>
              <w:t xml:space="preserve">, </w:t>
            </w:r>
            <w:r w:rsidR="00675462" w:rsidRPr="000D6EBD">
              <w:rPr>
                <w:rFonts w:ascii="Roboto" w:hAnsi="Roboto"/>
                <w:sz w:val="20"/>
                <w:szCs w:val="20"/>
              </w:rPr>
              <w:t xml:space="preserve">et ce, </w:t>
            </w:r>
            <w:r w:rsidRPr="000D6EBD">
              <w:rPr>
                <w:rFonts w:ascii="Roboto" w:hAnsi="Roboto"/>
                <w:sz w:val="20"/>
                <w:szCs w:val="20"/>
              </w:rPr>
              <w:t>de façon transparente, équitable et éclairée</w:t>
            </w:r>
            <w:r w:rsidR="00675462" w:rsidRPr="000D6EBD">
              <w:rPr>
                <w:rFonts w:ascii="Roboto" w:hAnsi="Roboto"/>
                <w:sz w:val="20"/>
                <w:szCs w:val="20"/>
              </w:rPr>
              <w:t xml:space="preserve"> </w:t>
            </w:r>
            <w:r w:rsidRPr="000D6EBD">
              <w:rPr>
                <w:rFonts w:ascii="Roboto" w:hAnsi="Roboto"/>
                <w:sz w:val="20"/>
                <w:szCs w:val="20"/>
              </w:rPr>
              <w:t>(ex. : faire des suivis de dossier</w:t>
            </w:r>
            <w:r w:rsidR="002D45A2" w:rsidRPr="000D6EBD">
              <w:rPr>
                <w:rFonts w:ascii="Roboto" w:hAnsi="Roboto"/>
                <w:sz w:val="20"/>
                <w:szCs w:val="20"/>
              </w:rPr>
              <w:t xml:space="preserve"> et du transfert de connaissance</w:t>
            </w:r>
            <w:r w:rsidR="00DF6985" w:rsidRPr="000D6EBD">
              <w:rPr>
                <w:rFonts w:ascii="Roboto" w:hAnsi="Roboto"/>
                <w:sz w:val="20"/>
                <w:szCs w:val="20"/>
              </w:rPr>
              <w:t>s</w:t>
            </w:r>
            <w:r w:rsidRPr="000D6EBD">
              <w:rPr>
                <w:rFonts w:ascii="Roboto" w:hAnsi="Roboto"/>
                <w:sz w:val="20"/>
                <w:szCs w:val="20"/>
              </w:rPr>
              <w:t xml:space="preserve">, consulter l’équipe fréquemment, </w:t>
            </w:r>
            <w:r w:rsidR="002D45A2" w:rsidRPr="000D6EBD">
              <w:rPr>
                <w:rFonts w:ascii="Roboto" w:hAnsi="Roboto"/>
                <w:sz w:val="20"/>
                <w:szCs w:val="20"/>
              </w:rPr>
              <w:t xml:space="preserve">faire des </w:t>
            </w:r>
            <w:r w:rsidRPr="000D6EBD">
              <w:rPr>
                <w:rFonts w:ascii="Roboto" w:hAnsi="Roboto"/>
                <w:sz w:val="20"/>
                <w:szCs w:val="20"/>
              </w:rPr>
              <w:t>bilan</w:t>
            </w:r>
            <w:r w:rsidR="002D45A2" w:rsidRPr="000D6EBD">
              <w:rPr>
                <w:rFonts w:ascii="Roboto" w:hAnsi="Roboto"/>
                <w:sz w:val="20"/>
                <w:szCs w:val="20"/>
              </w:rPr>
              <w:t>s</w:t>
            </w:r>
            <w:r w:rsidRPr="000D6EBD">
              <w:rPr>
                <w:rFonts w:ascii="Roboto" w:hAnsi="Roboto"/>
                <w:sz w:val="20"/>
                <w:szCs w:val="20"/>
              </w:rPr>
              <w:t xml:space="preserve"> et </w:t>
            </w:r>
            <w:r w:rsidR="002D45A2" w:rsidRPr="000D6EBD">
              <w:rPr>
                <w:rFonts w:ascii="Roboto" w:hAnsi="Roboto"/>
                <w:sz w:val="20"/>
                <w:szCs w:val="20"/>
              </w:rPr>
              <w:t xml:space="preserve">de la </w:t>
            </w:r>
            <w:r w:rsidRPr="000D6EBD">
              <w:rPr>
                <w:rFonts w:ascii="Roboto" w:hAnsi="Roboto"/>
                <w:sz w:val="20"/>
                <w:szCs w:val="20"/>
              </w:rPr>
              <w:t xml:space="preserve">planification en équipe, </w:t>
            </w:r>
            <w:r w:rsidR="002D45A2" w:rsidRPr="000D6EBD">
              <w:rPr>
                <w:rFonts w:ascii="Roboto" w:hAnsi="Roboto"/>
                <w:sz w:val="20"/>
                <w:szCs w:val="20"/>
              </w:rPr>
              <w:t>organiser des rencontre</w:t>
            </w:r>
            <w:r w:rsidR="00D96DB9" w:rsidRPr="000D6EBD">
              <w:rPr>
                <w:rFonts w:ascii="Roboto" w:hAnsi="Roboto"/>
                <w:sz w:val="20"/>
                <w:szCs w:val="20"/>
              </w:rPr>
              <w:t>s</w:t>
            </w:r>
            <w:r w:rsidR="002D45A2" w:rsidRPr="000D6EBD">
              <w:rPr>
                <w:rFonts w:ascii="Roboto" w:hAnsi="Roboto"/>
                <w:sz w:val="20"/>
                <w:szCs w:val="20"/>
              </w:rPr>
              <w:t xml:space="preserve"> équipe-CA (</w:t>
            </w:r>
            <w:r w:rsidRPr="000D6EBD">
              <w:rPr>
                <w:rFonts w:ascii="Roboto" w:hAnsi="Roboto"/>
                <w:sz w:val="20"/>
                <w:szCs w:val="20"/>
              </w:rPr>
              <w:t>la</w:t>
            </w:r>
            <w:r w:rsidR="002D45A2" w:rsidRPr="000D6EBD">
              <w:rPr>
                <w:rFonts w:ascii="Roboto" w:hAnsi="Roboto"/>
                <w:sz w:val="20"/>
                <w:szCs w:val="20"/>
              </w:rPr>
              <w:t>c-</w:t>
            </w:r>
            <w:r w:rsidRPr="000D6EBD">
              <w:rPr>
                <w:rFonts w:ascii="Roboto" w:hAnsi="Roboto"/>
                <w:sz w:val="20"/>
                <w:szCs w:val="20"/>
              </w:rPr>
              <w:t>à</w:t>
            </w:r>
            <w:r w:rsidR="002D45A2" w:rsidRPr="000D6EBD">
              <w:rPr>
                <w:rFonts w:ascii="Roboto" w:hAnsi="Roboto"/>
                <w:sz w:val="20"/>
                <w:szCs w:val="20"/>
              </w:rPr>
              <w:t>-</w:t>
            </w:r>
            <w:r w:rsidRPr="000D6EBD">
              <w:rPr>
                <w:rFonts w:ascii="Roboto" w:hAnsi="Roboto"/>
                <w:sz w:val="20"/>
                <w:szCs w:val="20"/>
              </w:rPr>
              <w:t>l’épaule</w:t>
            </w:r>
            <w:r w:rsidR="002D45A2" w:rsidRPr="000D6EBD">
              <w:rPr>
                <w:rFonts w:ascii="Roboto" w:hAnsi="Roboto"/>
                <w:sz w:val="20"/>
                <w:szCs w:val="20"/>
              </w:rPr>
              <w:t>)</w:t>
            </w:r>
            <w:r w:rsidRPr="000D6EBD">
              <w:rPr>
                <w:rFonts w:ascii="Roboto" w:hAnsi="Roboto"/>
                <w:sz w:val="20"/>
                <w:szCs w:val="20"/>
              </w:rPr>
              <w:t>, etc.)</w:t>
            </w:r>
            <w:r w:rsidR="00DF6985" w:rsidRPr="000D6EBD">
              <w:rPr>
                <w:rFonts w:ascii="Roboto" w:hAnsi="Roboto"/>
                <w:sz w:val="20"/>
                <w:szCs w:val="20"/>
              </w:rPr>
              <w:t>.</w:t>
            </w:r>
          </w:p>
        </w:tc>
        <w:tc>
          <w:tcPr>
            <w:tcW w:w="2273" w:type="dxa"/>
          </w:tcPr>
          <w:p w14:paraId="211DBA64" w14:textId="29C87646" w:rsidR="00EF3E19" w:rsidRPr="000D6EBD" w:rsidRDefault="00DF6985" w:rsidP="00AC2DD3">
            <w:pPr>
              <w:rPr>
                <w:rFonts w:ascii="Roboto" w:hAnsi="Roboto"/>
                <w:sz w:val="20"/>
                <w:szCs w:val="20"/>
              </w:rPr>
            </w:pPr>
            <w:r w:rsidRPr="000D6EBD">
              <w:rPr>
                <w:rFonts w:ascii="Roboto" w:hAnsi="Roboto"/>
                <w:sz w:val="20"/>
                <w:szCs w:val="20"/>
              </w:rPr>
              <w:t xml:space="preserve">Les </w:t>
            </w:r>
            <w:r w:rsidR="00EF3E19" w:rsidRPr="000D6EBD">
              <w:rPr>
                <w:rFonts w:ascii="Roboto" w:hAnsi="Roboto"/>
                <w:sz w:val="20"/>
                <w:szCs w:val="20"/>
              </w:rPr>
              <w:t xml:space="preserve">processus </w:t>
            </w:r>
            <w:r w:rsidR="003957FC" w:rsidRPr="000D6EBD">
              <w:rPr>
                <w:rFonts w:ascii="Roboto" w:hAnsi="Roboto"/>
                <w:sz w:val="20"/>
                <w:szCs w:val="20"/>
              </w:rPr>
              <w:t>participatifs sont parfois lourds et de longue durée</w:t>
            </w:r>
            <w:r w:rsidR="009128D1" w:rsidRPr="000D6EBD">
              <w:rPr>
                <w:rFonts w:ascii="Roboto" w:hAnsi="Roboto"/>
                <w:sz w:val="20"/>
                <w:szCs w:val="20"/>
              </w:rPr>
              <w:t>,</w:t>
            </w:r>
            <w:r w:rsidR="003957FC" w:rsidRPr="000D6EBD">
              <w:rPr>
                <w:rFonts w:ascii="Roboto" w:hAnsi="Roboto"/>
                <w:sz w:val="20"/>
                <w:szCs w:val="20"/>
              </w:rPr>
              <w:t xml:space="preserve"> ce qui </w:t>
            </w:r>
            <w:r w:rsidRPr="000D6EBD">
              <w:rPr>
                <w:rFonts w:ascii="Roboto" w:hAnsi="Roboto"/>
                <w:sz w:val="20"/>
                <w:szCs w:val="20"/>
              </w:rPr>
              <w:t xml:space="preserve">mène parfois </w:t>
            </w:r>
            <w:r w:rsidR="00EF3E19" w:rsidRPr="000D6EBD">
              <w:rPr>
                <w:rFonts w:ascii="Roboto" w:hAnsi="Roboto"/>
                <w:sz w:val="20"/>
                <w:szCs w:val="20"/>
              </w:rPr>
              <w:t xml:space="preserve">à </w:t>
            </w:r>
            <w:r w:rsidR="003957FC" w:rsidRPr="000D6EBD">
              <w:rPr>
                <w:rFonts w:ascii="Roboto" w:hAnsi="Roboto"/>
                <w:sz w:val="20"/>
                <w:szCs w:val="20"/>
              </w:rPr>
              <w:t xml:space="preserve">de </w:t>
            </w:r>
            <w:r w:rsidR="00EF3E19" w:rsidRPr="000D6EBD">
              <w:rPr>
                <w:rFonts w:ascii="Roboto" w:hAnsi="Roboto"/>
                <w:sz w:val="20"/>
                <w:szCs w:val="20"/>
              </w:rPr>
              <w:t xml:space="preserve">l’immobilisme. </w:t>
            </w:r>
            <w:r w:rsidR="003957FC" w:rsidRPr="000D6EBD">
              <w:rPr>
                <w:rFonts w:ascii="Roboto" w:hAnsi="Roboto"/>
                <w:sz w:val="20"/>
                <w:szCs w:val="20"/>
              </w:rPr>
              <w:t xml:space="preserve">Le </w:t>
            </w:r>
            <w:r w:rsidR="00104B7F" w:rsidRPr="000D6EBD">
              <w:rPr>
                <w:rFonts w:ascii="Roboto" w:hAnsi="Roboto"/>
                <w:sz w:val="20"/>
                <w:szCs w:val="20"/>
              </w:rPr>
              <w:t>processus est</w:t>
            </w:r>
            <w:r w:rsidR="003957FC" w:rsidRPr="000D6EBD">
              <w:rPr>
                <w:rFonts w:ascii="Roboto" w:hAnsi="Roboto"/>
                <w:sz w:val="20"/>
                <w:szCs w:val="20"/>
              </w:rPr>
              <w:t xml:space="preserve"> </w:t>
            </w:r>
            <w:r w:rsidRPr="000D6EBD">
              <w:rPr>
                <w:rFonts w:ascii="Roboto" w:hAnsi="Roboto"/>
                <w:sz w:val="20"/>
                <w:szCs w:val="20"/>
              </w:rPr>
              <w:t xml:space="preserve">cependant </w:t>
            </w:r>
            <w:r w:rsidR="003957FC" w:rsidRPr="000D6EBD">
              <w:rPr>
                <w:rFonts w:ascii="Roboto" w:hAnsi="Roboto"/>
                <w:sz w:val="20"/>
                <w:szCs w:val="20"/>
              </w:rPr>
              <w:t xml:space="preserve">aussi important que le résultat </w:t>
            </w:r>
            <w:r w:rsidR="00104B7F" w:rsidRPr="000D6EBD">
              <w:rPr>
                <w:rFonts w:ascii="Roboto" w:hAnsi="Roboto"/>
                <w:sz w:val="20"/>
                <w:szCs w:val="20"/>
              </w:rPr>
              <w:t>puisq</w:t>
            </w:r>
            <w:r w:rsidR="003957FC" w:rsidRPr="000D6EBD">
              <w:rPr>
                <w:rFonts w:ascii="Roboto" w:hAnsi="Roboto"/>
                <w:sz w:val="20"/>
                <w:szCs w:val="20"/>
              </w:rPr>
              <w:t xml:space="preserve">u’on en retire de multiples </w:t>
            </w:r>
            <w:r w:rsidR="00104B7F" w:rsidRPr="000D6EBD">
              <w:rPr>
                <w:rFonts w:ascii="Roboto" w:hAnsi="Roboto"/>
                <w:sz w:val="20"/>
                <w:szCs w:val="20"/>
              </w:rPr>
              <w:t>apprentissages</w:t>
            </w:r>
            <w:r w:rsidR="003957FC" w:rsidRPr="000D6EBD">
              <w:rPr>
                <w:rFonts w:ascii="Roboto" w:hAnsi="Roboto"/>
                <w:sz w:val="20"/>
                <w:szCs w:val="20"/>
              </w:rPr>
              <w:t>.</w:t>
            </w:r>
          </w:p>
          <w:p w14:paraId="02DF6EB9" w14:textId="542F191E" w:rsidR="00353E83" w:rsidRPr="000D6EBD" w:rsidRDefault="009128D1" w:rsidP="00AC2DD3">
            <w:pPr>
              <w:rPr>
                <w:rFonts w:ascii="Roboto" w:hAnsi="Roboto"/>
                <w:sz w:val="20"/>
                <w:szCs w:val="20"/>
              </w:rPr>
            </w:pPr>
            <w:r w:rsidRPr="000D6EBD">
              <w:rPr>
                <w:rFonts w:ascii="Roboto" w:hAnsi="Roboto"/>
                <w:sz w:val="20"/>
                <w:szCs w:val="20"/>
              </w:rPr>
              <w:t>L</w:t>
            </w:r>
            <w:r w:rsidR="00B31B4E" w:rsidRPr="000D6EBD">
              <w:rPr>
                <w:rFonts w:ascii="Roboto" w:hAnsi="Roboto"/>
                <w:sz w:val="20"/>
                <w:szCs w:val="20"/>
              </w:rPr>
              <w:t>es r</w:t>
            </w:r>
            <w:r w:rsidR="00A3207E" w:rsidRPr="000D6EBD">
              <w:rPr>
                <w:rFonts w:ascii="Roboto" w:hAnsi="Roboto"/>
                <w:sz w:val="20"/>
                <w:szCs w:val="20"/>
              </w:rPr>
              <w:t>ô</w:t>
            </w:r>
            <w:r w:rsidR="00B31B4E" w:rsidRPr="000D6EBD">
              <w:rPr>
                <w:rFonts w:ascii="Roboto" w:hAnsi="Roboto"/>
                <w:sz w:val="20"/>
                <w:szCs w:val="20"/>
              </w:rPr>
              <w:t>les et responsabilités de chacun</w:t>
            </w:r>
            <w:r w:rsidR="00A3207E" w:rsidRPr="000D6EBD">
              <w:rPr>
                <w:rFonts w:ascii="Roboto" w:hAnsi="Roboto"/>
                <w:sz w:val="20"/>
                <w:szCs w:val="20"/>
              </w:rPr>
              <w:t xml:space="preserve"> doivent </w:t>
            </w:r>
            <w:r w:rsidRPr="000D6EBD">
              <w:rPr>
                <w:rFonts w:ascii="Roboto" w:hAnsi="Roboto"/>
                <w:sz w:val="20"/>
                <w:szCs w:val="20"/>
              </w:rPr>
              <w:t xml:space="preserve">toutefois </w:t>
            </w:r>
            <w:r w:rsidR="00A3207E" w:rsidRPr="000D6EBD">
              <w:rPr>
                <w:rFonts w:ascii="Roboto" w:hAnsi="Roboto"/>
                <w:sz w:val="20"/>
                <w:szCs w:val="20"/>
              </w:rPr>
              <w:t>être cla</w:t>
            </w:r>
            <w:r w:rsidR="00104B7F" w:rsidRPr="000D6EBD">
              <w:rPr>
                <w:rFonts w:ascii="Roboto" w:hAnsi="Roboto"/>
                <w:sz w:val="20"/>
                <w:szCs w:val="20"/>
              </w:rPr>
              <w:t>ir</w:t>
            </w:r>
            <w:r w:rsidR="00A3207E" w:rsidRPr="000D6EBD">
              <w:rPr>
                <w:rFonts w:ascii="Roboto" w:hAnsi="Roboto"/>
                <w:sz w:val="20"/>
                <w:szCs w:val="20"/>
              </w:rPr>
              <w:t>s</w:t>
            </w:r>
            <w:r w:rsidR="00B31B4E" w:rsidRPr="000D6EBD">
              <w:rPr>
                <w:rFonts w:ascii="Roboto" w:hAnsi="Roboto"/>
                <w:sz w:val="20"/>
                <w:szCs w:val="20"/>
              </w:rPr>
              <w:t xml:space="preserve">. </w:t>
            </w:r>
          </w:p>
          <w:p w14:paraId="3BA292AF" w14:textId="360DFF89" w:rsidR="00B31B4E" w:rsidRPr="000D6EBD" w:rsidRDefault="00B31B4E" w:rsidP="00AC2DD3">
            <w:pPr>
              <w:rPr>
                <w:rFonts w:ascii="Roboto" w:hAnsi="Roboto"/>
                <w:sz w:val="20"/>
                <w:szCs w:val="20"/>
                <w:highlight w:val="cyan"/>
              </w:rPr>
            </w:pPr>
          </w:p>
        </w:tc>
      </w:tr>
      <w:tr w:rsidR="00353E83" w:rsidRPr="000D6EBD" w14:paraId="0EB353CC" w14:textId="66E204C3" w:rsidTr="00353E83">
        <w:tc>
          <w:tcPr>
            <w:tcW w:w="2504" w:type="dxa"/>
          </w:tcPr>
          <w:p w14:paraId="13021058" w14:textId="0E9F6750" w:rsidR="00353E83" w:rsidRPr="000D6EBD" w:rsidRDefault="00353E83" w:rsidP="000B239C">
            <w:pPr>
              <w:rPr>
                <w:rFonts w:ascii="Roboto" w:hAnsi="Roboto"/>
                <w:sz w:val="20"/>
                <w:szCs w:val="20"/>
              </w:rPr>
            </w:pPr>
            <w:r w:rsidRPr="000D6EBD">
              <w:rPr>
                <w:rFonts w:ascii="Roboto" w:hAnsi="Roboto"/>
                <w:b/>
                <w:bCs/>
                <w:sz w:val="20"/>
                <w:szCs w:val="20"/>
              </w:rPr>
              <w:lastRenderedPageBreak/>
              <w:t xml:space="preserve">Apprendre </w:t>
            </w:r>
            <w:r w:rsidR="005279B7" w:rsidRPr="000D6EBD">
              <w:rPr>
                <w:rFonts w:ascii="Roboto" w:hAnsi="Roboto"/>
                <w:b/>
                <w:bCs/>
                <w:sz w:val="20"/>
                <w:szCs w:val="20"/>
              </w:rPr>
              <w:t>en continu</w:t>
            </w:r>
            <w:r w:rsidRPr="000D6EBD">
              <w:rPr>
                <w:rFonts w:ascii="Roboto" w:hAnsi="Roboto"/>
                <w:b/>
                <w:bCs/>
                <w:sz w:val="20"/>
                <w:szCs w:val="20"/>
              </w:rPr>
              <w:t xml:space="preserve"> </w:t>
            </w:r>
            <w:r w:rsidRPr="000D6EBD">
              <w:rPr>
                <w:rFonts w:ascii="Roboto" w:hAnsi="Roboto"/>
                <w:sz w:val="20"/>
                <w:szCs w:val="20"/>
              </w:rPr>
              <w:t>(</w:t>
            </w:r>
            <w:r w:rsidR="005279B7" w:rsidRPr="000D6EBD">
              <w:rPr>
                <w:rFonts w:ascii="Roboto" w:hAnsi="Roboto"/>
                <w:sz w:val="20"/>
                <w:szCs w:val="20"/>
              </w:rPr>
              <w:t>p</w:t>
            </w:r>
            <w:r w:rsidRPr="000D6EBD">
              <w:rPr>
                <w:rFonts w:ascii="Roboto" w:hAnsi="Roboto"/>
                <w:sz w:val="20"/>
                <w:szCs w:val="20"/>
              </w:rPr>
              <w:t>ossibilité de formation</w:t>
            </w:r>
            <w:r w:rsidR="005279B7" w:rsidRPr="000D6EBD">
              <w:rPr>
                <w:rFonts w:ascii="Roboto" w:hAnsi="Roboto"/>
                <w:sz w:val="20"/>
                <w:szCs w:val="20"/>
              </w:rPr>
              <w:t>,</w:t>
            </w:r>
            <w:r w:rsidR="002B7266" w:rsidRPr="000D6EBD">
              <w:rPr>
                <w:rFonts w:ascii="Roboto" w:hAnsi="Roboto"/>
                <w:sz w:val="20"/>
                <w:szCs w:val="20"/>
              </w:rPr>
              <w:t xml:space="preserve"> développement des compétences</w:t>
            </w:r>
            <w:r w:rsidRPr="000D6EBD">
              <w:rPr>
                <w:rFonts w:ascii="Roboto" w:hAnsi="Roboto"/>
                <w:sz w:val="20"/>
                <w:szCs w:val="20"/>
              </w:rPr>
              <w:t>)</w:t>
            </w:r>
          </w:p>
          <w:p w14:paraId="06C22A4E" w14:textId="38BBF10F" w:rsidR="00353E83" w:rsidRPr="000D6EBD" w:rsidRDefault="00353E83" w:rsidP="0035368B">
            <w:pPr>
              <w:rPr>
                <w:rFonts w:ascii="Roboto" w:hAnsi="Roboto"/>
                <w:sz w:val="20"/>
                <w:szCs w:val="20"/>
              </w:rPr>
            </w:pPr>
          </w:p>
        </w:tc>
        <w:tc>
          <w:tcPr>
            <w:tcW w:w="3858" w:type="dxa"/>
          </w:tcPr>
          <w:p w14:paraId="5D4DE3C5" w14:textId="1E6CA5D4" w:rsidR="00B1010A" w:rsidRPr="000D6EBD" w:rsidRDefault="00B1010A" w:rsidP="002C46AF">
            <w:pPr>
              <w:rPr>
                <w:rFonts w:ascii="Roboto" w:hAnsi="Roboto"/>
                <w:sz w:val="20"/>
                <w:szCs w:val="20"/>
              </w:rPr>
            </w:pPr>
            <w:r w:rsidRPr="000D6EBD">
              <w:rPr>
                <w:rFonts w:ascii="Roboto" w:hAnsi="Roboto"/>
                <w:sz w:val="20"/>
                <w:szCs w:val="20"/>
              </w:rPr>
              <w:t>- S’assurer, dès l’accueil, et durant toute la durée de l’emploi, de favoriser le transfert des connaissances sur le milieu communautaire</w:t>
            </w:r>
            <w:r w:rsidR="0089572A" w:rsidRPr="000D6EBD">
              <w:rPr>
                <w:rStyle w:val="Appeldenotedefin"/>
                <w:rFonts w:ascii="Roboto" w:hAnsi="Roboto"/>
                <w:sz w:val="20"/>
                <w:szCs w:val="20"/>
              </w:rPr>
              <w:endnoteReference w:id="23"/>
            </w:r>
            <w:r w:rsidRPr="000D6EBD">
              <w:rPr>
                <w:rFonts w:ascii="Roboto" w:hAnsi="Roboto"/>
                <w:sz w:val="20"/>
                <w:szCs w:val="20"/>
              </w:rPr>
              <w:t xml:space="preserve"> (par des formations et documents, mais aussi par des ren</w:t>
            </w:r>
            <w:r w:rsidR="008439DA" w:rsidRPr="000D6EBD">
              <w:rPr>
                <w:rFonts w:ascii="Roboto" w:hAnsi="Roboto"/>
                <w:sz w:val="20"/>
                <w:szCs w:val="20"/>
              </w:rPr>
              <w:t xml:space="preserve">contres avec </w:t>
            </w:r>
            <w:r w:rsidRPr="000D6EBD">
              <w:rPr>
                <w:rFonts w:ascii="Roboto" w:hAnsi="Roboto"/>
                <w:sz w:val="20"/>
                <w:szCs w:val="20"/>
              </w:rPr>
              <w:t>d’autres employé.es et acteurs du milieu</w:t>
            </w:r>
            <w:r w:rsidR="008439DA" w:rsidRPr="000D6EBD">
              <w:rPr>
                <w:rFonts w:ascii="Roboto" w:hAnsi="Roboto"/>
                <w:sz w:val="20"/>
                <w:szCs w:val="20"/>
              </w:rPr>
              <w:t>, par exemple</w:t>
            </w:r>
            <w:r w:rsidRPr="000D6EBD">
              <w:rPr>
                <w:rFonts w:ascii="Roboto" w:hAnsi="Roboto"/>
                <w:sz w:val="20"/>
                <w:szCs w:val="20"/>
              </w:rPr>
              <w:t>)</w:t>
            </w:r>
            <w:r w:rsidR="00B70D05" w:rsidRPr="000D6EBD">
              <w:rPr>
                <w:rFonts w:ascii="Roboto" w:hAnsi="Roboto"/>
                <w:sz w:val="20"/>
                <w:szCs w:val="20"/>
              </w:rPr>
              <w:t>.</w:t>
            </w:r>
          </w:p>
          <w:p w14:paraId="35A92675" w14:textId="0289491F" w:rsidR="00353E83" w:rsidRPr="000D6EBD" w:rsidRDefault="00353E83" w:rsidP="002C46AF">
            <w:pPr>
              <w:rPr>
                <w:rFonts w:ascii="Roboto" w:hAnsi="Roboto"/>
                <w:sz w:val="20"/>
                <w:szCs w:val="20"/>
              </w:rPr>
            </w:pPr>
            <w:r w:rsidRPr="000D6EBD">
              <w:rPr>
                <w:rFonts w:ascii="Roboto" w:hAnsi="Roboto"/>
                <w:sz w:val="20"/>
                <w:szCs w:val="20"/>
              </w:rPr>
              <w:t>-</w:t>
            </w:r>
            <w:r w:rsidR="00DF6985" w:rsidRPr="000D6EBD">
              <w:rPr>
                <w:rFonts w:ascii="Roboto" w:hAnsi="Roboto"/>
                <w:sz w:val="20"/>
                <w:szCs w:val="20"/>
              </w:rPr>
              <w:t xml:space="preserve"> </w:t>
            </w:r>
            <w:r w:rsidRPr="000D6EBD">
              <w:rPr>
                <w:rFonts w:ascii="Roboto" w:hAnsi="Roboto"/>
                <w:sz w:val="20"/>
                <w:szCs w:val="20"/>
              </w:rPr>
              <w:t xml:space="preserve">Apprentissages multiples par la diversité des tâches et nouveaux défis </w:t>
            </w:r>
            <w:r w:rsidR="00B1010A" w:rsidRPr="000D6EBD">
              <w:rPr>
                <w:rFonts w:ascii="Roboto" w:hAnsi="Roboto"/>
                <w:sz w:val="20"/>
                <w:szCs w:val="20"/>
              </w:rPr>
              <w:t>proposés</w:t>
            </w:r>
          </w:p>
          <w:p w14:paraId="35351D63" w14:textId="77777777" w:rsidR="00353E83" w:rsidRPr="000D6EBD" w:rsidRDefault="00353E83" w:rsidP="002C46AF">
            <w:pPr>
              <w:rPr>
                <w:rFonts w:ascii="Roboto" w:hAnsi="Roboto"/>
                <w:sz w:val="20"/>
                <w:szCs w:val="20"/>
              </w:rPr>
            </w:pPr>
            <w:r w:rsidRPr="000D6EBD">
              <w:rPr>
                <w:rFonts w:ascii="Roboto" w:hAnsi="Roboto"/>
                <w:sz w:val="20"/>
                <w:szCs w:val="20"/>
              </w:rPr>
              <w:t>- Possibilité de formation (payé) (ex. : programme de formation du RIOCM, groupe en formation, webinaire/colloque/forum, etc.), aménagement et soutien pour le retour aux études, etc.</w:t>
            </w:r>
          </w:p>
          <w:p w14:paraId="51B5325C" w14:textId="49226DB0" w:rsidR="00353E83" w:rsidRPr="000D6EBD" w:rsidRDefault="00353E83" w:rsidP="00F70BE0">
            <w:pPr>
              <w:rPr>
                <w:rFonts w:ascii="Roboto" w:hAnsi="Roboto"/>
                <w:sz w:val="20"/>
                <w:szCs w:val="20"/>
              </w:rPr>
            </w:pPr>
            <w:r w:rsidRPr="000D6EBD">
              <w:rPr>
                <w:rFonts w:ascii="Roboto" w:hAnsi="Roboto"/>
                <w:sz w:val="20"/>
                <w:szCs w:val="20"/>
              </w:rPr>
              <w:t>-</w:t>
            </w:r>
            <w:r w:rsidR="00DF6985" w:rsidRPr="000D6EBD">
              <w:rPr>
                <w:rFonts w:ascii="Roboto" w:hAnsi="Roboto"/>
                <w:sz w:val="20"/>
                <w:szCs w:val="20"/>
              </w:rPr>
              <w:t xml:space="preserve"> </w:t>
            </w:r>
            <w:r w:rsidR="00553E8D" w:rsidRPr="000D6EBD">
              <w:rPr>
                <w:rFonts w:ascii="Roboto" w:hAnsi="Roboto"/>
                <w:sz w:val="20"/>
                <w:szCs w:val="20"/>
              </w:rPr>
              <w:t>Application de l’approche</w:t>
            </w:r>
            <w:r w:rsidRPr="000D6EBD">
              <w:rPr>
                <w:rFonts w:ascii="Roboto" w:hAnsi="Roboto"/>
                <w:sz w:val="20"/>
                <w:szCs w:val="20"/>
              </w:rPr>
              <w:t xml:space="preserve"> </w:t>
            </w:r>
            <w:r w:rsidR="00553E8D" w:rsidRPr="000D6EBD">
              <w:rPr>
                <w:rFonts w:ascii="Roboto" w:hAnsi="Roboto"/>
                <w:sz w:val="20"/>
                <w:szCs w:val="20"/>
              </w:rPr>
              <w:t>d</w:t>
            </w:r>
            <w:r w:rsidRPr="000D6EBD">
              <w:rPr>
                <w:rFonts w:ascii="Roboto" w:hAnsi="Roboto"/>
                <w:sz w:val="20"/>
                <w:szCs w:val="20"/>
              </w:rPr>
              <w:t>’éducation populaire autonome au sein de l’équipe</w:t>
            </w:r>
            <w:r w:rsidR="009D0F39" w:rsidRPr="000D6EBD">
              <w:rPr>
                <w:rFonts w:ascii="Roboto" w:hAnsi="Roboto"/>
                <w:sz w:val="20"/>
                <w:szCs w:val="20"/>
              </w:rPr>
              <w:t xml:space="preserve"> de travail</w:t>
            </w:r>
          </w:p>
          <w:p w14:paraId="7C7EA37A" w14:textId="3549A0A9" w:rsidR="00353E83" w:rsidRPr="000D6EBD" w:rsidRDefault="00353E83" w:rsidP="002C46AF">
            <w:pPr>
              <w:rPr>
                <w:rFonts w:ascii="Roboto" w:hAnsi="Roboto"/>
                <w:sz w:val="20"/>
                <w:szCs w:val="20"/>
              </w:rPr>
            </w:pPr>
            <w:r w:rsidRPr="000D6EBD">
              <w:rPr>
                <w:rFonts w:ascii="Roboto" w:hAnsi="Roboto"/>
                <w:sz w:val="20"/>
                <w:szCs w:val="20"/>
                <w:highlight w:val="cyan"/>
              </w:rPr>
              <w:t xml:space="preserve"> </w:t>
            </w:r>
          </w:p>
        </w:tc>
        <w:tc>
          <w:tcPr>
            <w:tcW w:w="2273" w:type="dxa"/>
          </w:tcPr>
          <w:p w14:paraId="07DD87BB" w14:textId="32963C73" w:rsidR="00353E83" w:rsidRPr="000D6EBD" w:rsidRDefault="00AB1E48" w:rsidP="003957FC">
            <w:pPr>
              <w:rPr>
                <w:rFonts w:ascii="Roboto" w:hAnsi="Roboto"/>
                <w:sz w:val="20"/>
                <w:szCs w:val="20"/>
              </w:rPr>
            </w:pPr>
            <w:r w:rsidRPr="000D6EBD">
              <w:rPr>
                <w:rFonts w:ascii="Roboto" w:hAnsi="Roboto"/>
                <w:sz w:val="20"/>
                <w:szCs w:val="20"/>
              </w:rPr>
              <w:t xml:space="preserve">Il est important de prévoir </w:t>
            </w:r>
            <w:r w:rsidR="003957FC" w:rsidRPr="000D6EBD">
              <w:rPr>
                <w:rFonts w:ascii="Roboto" w:hAnsi="Roboto"/>
                <w:sz w:val="20"/>
                <w:szCs w:val="20"/>
              </w:rPr>
              <w:t xml:space="preserve">les </w:t>
            </w:r>
            <w:r w:rsidRPr="000D6EBD">
              <w:rPr>
                <w:rFonts w:ascii="Roboto" w:hAnsi="Roboto"/>
                <w:sz w:val="20"/>
                <w:szCs w:val="20"/>
              </w:rPr>
              <w:t>périodes de formation à l’intérieur des heures de travail des employé.es.</w:t>
            </w:r>
          </w:p>
        </w:tc>
      </w:tr>
    </w:tbl>
    <w:p w14:paraId="07F6EC77" w14:textId="5AF12EBB" w:rsidR="00E82627" w:rsidRPr="000D6EBD" w:rsidRDefault="00E82627" w:rsidP="00853E47">
      <w:pPr>
        <w:rPr>
          <w:rFonts w:ascii="Roboto" w:hAnsi="Roboto"/>
          <w:sz w:val="20"/>
          <w:szCs w:val="20"/>
        </w:rPr>
      </w:pPr>
    </w:p>
    <w:p w14:paraId="199C2D40" w14:textId="415FC1E3" w:rsidR="00286734" w:rsidRPr="000D6EBD" w:rsidRDefault="0045519B" w:rsidP="00286734">
      <w:pPr>
        <w:rPr>
          <w:rFonts w:ascii="Roboto" w:hAnsi="Roboto"/>
          <w:sz w:val="20"/>
          <w:szCs w:val="20"/>
        </w:rPr>
      </w:pPr>
      <w:r w:rsidRPr="000D6EBD">
        <w:rPr>
          <w:rFonts w:ascii="Roboto" w:hAnsi="Roboto"/>
          <w:sz w:val="20"/>
          <w:szCs w:val="20"/>
        </w:rPr>
        <w:t>Il</w:t>
      </w:r>
      <w:r w:rsidR="00286734" w:rsidRPr="000D6EBD">
        <w:rPr>
          <w:rFonts w:ascii="Roboto" w:hAnsi="Roboto"/>
          <w:sz w:val="20"/>
          <w:szCs w:val="20"/>
        </w:rPr>
        <w:t xml:space="preserve"> faut souligner que </w:t>
      </w:r>
      <w:r w:rsidR="001A6069" w:rsidRPr="000D6EBD">
        <w:rPr>
          <w:rFonts w:ascii="Roboto" w:hAnsi="Roboto"/>
          <w:sz w:val="20"/>
          <w:szCs w:val="20"/>
        </w:rPr>
        <w:t>plusieurs</w:t>
      </w:r>
      <w:r w:rsidR="00286734" w:rsidRPr="000D6EBD">
        <w:rPr>
          <w:rFonts w:ascii="Roboto" w:hAnsi="Roboto"/>
          <w:sz w:val="20"/>
          <w:szCs w:val="20"/>
        </w:rPr>
        <w:t xml:space="preserve"> des solutions proposées demandent du temps,</w:t>
      </w:r>
      <w:r w:rsidR="00286734" w:rsidRPr="000D6EBD">
        <w:rPr>
          <w:rFonts w:ascii="Roboto" w:hAnsi="Roboto"/>
          <w:b/>
          <w:bCs/>
          <w:sz w:val="20"/>
          <w:szCs w:val="20"/>
        </w:rPr>
        <w:t xml:space="preserve"> </w:t>
      </w:r>
      <w:r w:rsidR="00286734" w:rsidRPr="000D6EBD">
        <w:rPr>
          <w:rFonts w:ascii="Roboto" w:hAnsi="Roboto"/>
          <w:sz w:val="20"/>
          <w:szCs w:val="20"/>
        </w:rPr>
        <w:t>plus encore</w:t>
      </w:r>
      <w:r w:rsidR="00286734" w:rsidRPr="000D6EBD">
        <w:rPr>
          <w:rFonts w:ascii="Roboto" w:hAnsi="Roboto"/>
          <w:b/>
          <w:bCs/>
          <w:sz w:val="20"/>
          <w:szCs w:val="20"/>
        </w:rPr>
        <w:t xml:space="preserve"> </w:t>
      </w:r>
      <w:r w:rsidR="00286734" w:rsidRPr="000D6EBD">
        <w:rPr>
          <w:rFonts w:ascii="Roboto" w:hAnsi="Roboto"/>
          <w:sz w:val="20"/>
          <w:szCs w:val="20"/>
        </w:rPr>
        <w:t>que des ressources financières ou des connaissances spécifiques</w:t>
      </w:r>
      <w:r w:rsidR="00646AC8" w:rsidRPr="000D6EBD">
        <w:rPr>
          <w:rFonts w:ascii="Roboto" w:hAnsi="Roboto"/>
          <w:sz w:val="20"/>
          <w:szCs w:val="20"/>
        </w:rPr>
        <w:t xml:space="preserve"> en matière de gestion.</w:t>
      </w:r>
      <w:r w:rsidR="00286734" w:rsidRPr="000D6EBD">
        <w:rPr>
          <w:rFonts w:ascii="Roboto" w:hAnsi="Roboto"/>
          <w:sz w:val="20"/>
          <w:szCs w:val="20"/>
        </w:rPr>
        <w:t xml:space="preserve"> Bien évidemment, il y a un coût financier à réserver une partie des heures de travail de la coordination</w:t>
      </w:r>
      <w:r w:rsidR="00B70D05" w:rsidRPr="000D6EBD">
        <w:rPr>
          <w:rFonts w:ascii="Roboto" w:hAnsi="Roboto"/>
          <w:sz w:val="20"/>
          <w:szCs w:val="20"/>
        </w:rPr>
        <w:t xml:space="preserve"> et les équipes</w:t>
      </w:r>
      <w:r w:rsidR="00286734" w:rsidRPr="000D6EBD">
        <w:rPr>
          <w:rFonts w:ascii="Roboto" w:hAnsi="Roboto"/>
          <w:sz w:val="20"/>
          <w:szCs w:val="20"/>
        </w:rPr>
        <w:t xml:space="preserve"> </w:t>
      </w:r>
      <w:r w:rsidR="000E0364" w:rsidRPr="000D6EBD">
        <w:rPr>
          <w:rFonts w:ascii="Roboto" w:hAnsi="Roboto"/>
          <w:sz w:val="20"/>
          <w:szCs w:val="20"/>
        </w:rPr>
        <w:t>pour</w:t>
      </w:r>
      <w:r w:rsidR="00286734" w:rsidRPr="000D6EBD">
        <w:rPr>
          <w:rFonts w:ascii="Roboto" w:hAnsi="Roboto"/>
          <w:sz w:val="20"/>
          <w:szCs w:val="20"/>
        </w:rPr>
        <w:t xml:space="preserve"> mettre en œuvre ces solutions. Pour </w:t>
      </w:r>
      <w:r w:rsidR="00DF6985" w:rsidRPr="000D6EBD">
        <w:rPr>
          <w:rFonts w:ascii="Roboto" w:hAnsi="Roboto"/>
          <w:sz w:val="20"/>
          <w:szCs w:val="20"/>
        </w:rPr>
        <w:t>y arriver</w:t>
      </w:r>
      <w:r w:rsidR="00286734" w:rsidRPr="000D6EBD">
        <w:rPr>
          <w:rFonts w:ascii="Roboto" w:hAnsi="Roboto"/>
          <w:sz w:val="20"/>
          <w:szCs w:val="20"/>
        </w:rPr>
        <w:t>, l’organisme</w:t>
      </w:r>
      <w:r w:rsidR="00D30B7C" w:rsidRPr="000D6EBD">
        <w:rPr>
          <w:rFonts w:ascii="Roboto" w:hAnsi="Roboto"/>
          <w:sz w:val="20"/>
          <w:szCs w:val="20"/>
        </w:rPr>
        <w:t xml:space="preserve"> doit</w:t>
      </w:r>
      <w:r w:rsidR="00286734" w:rsidRPr="000D6EBD">
        <w:rPr>
          <w:rFonts w:ascii="Roboto" w:hAnsi="Roboto"/>
          <w:sz w:val="20"/>
          <w:szCs w:val="20"/>
        </w:rPr>
        <w:t xml:space="preserve"> </w:t>
      </w:r>
      <w:r w:rsidR="00DF6985" w:rsidRPr="000D6EBD">
        <w:rPr>
          <w:rFonts w:ascii="Roboto" w:hAnsi="Roboto"/>
          <w:sz w:val="20"/>
          <w:szCs w:val="20"/>
        </w:rPr>
        <w:t>bénéficier d’</w:t>
      </w:r>
      <w:r w:rsidR="00286734" w:rsidRPr="000D6EBD">
        <w:rPr>
          <w:rFonts w:ascii="Roboto" w:hAnsi="Roboto"/>
          <w:sz w:val="20"/>
          <w:szCs w:val="20"/>
        </w:rPr>
        <w:t>un financement suffisant à la mission globale ou disposer d’une somme qui n’est pas rattachée à la réalisation d’activités précises. Il</w:t>
      </w:r>
      <w:r w:rsidR="000E0364" w:rsidRPr="000D6EBD">
        <w:rPr>
          <w:rFonts w:ascii="Roboto" w:hAnsi="Roboto"/>
          <w:sz w:val="20"/>
          <w:szCs w:val="20"/>
        </w:rPr>
        <w:t xml:space="preserve"> en revient à chacun de comparer les désavantages du roulement de personnel, lui aussi très coûteux sur plusieurs plans, et </w:t>
      </w:r>
      <w:r w:rsidR="00286734" w:rsidRPr="000D6EBD">
        <w:rPr>
          <w:rFonts w:ascii="Roboto" w:hAnsi="Roboto"/>
          <w:sz w:val="20"/>
          <w:szCs w:val="20"/>
        </w:rPr>
        <w:t>l</w:t>
      </w:r>
      <w:r w:rsidR="000E0364" w:rsidRPr="000D6EBD">
        <w:rPr>
          <w:rFonts w:ascii="Roboto" w:hAnsi="Roboto"/>
          <w:sz w:val="20"/>
          <w:szCs w:val="20"/>
        </w:rPr>
        <w:t xml:space="preserve">es </w:t>
      </w:r>
      <w:r w:rsidR="00286734" w:rsidRPr="000D6EBD">
        <w:rPr>
          <w:rFonts w:ascii="Roboto" w:hAnsi="Roboto"/>
          <w:sz w:val="20"/>
          <w:szCs w:val="20"/>
        </w:rPr>
        <w:t>investissement</w:t>
      </w:r>
      <w:r w:rsidR="000E0364" w:rsidRPr="000D6EBD">
        <w:rPr>
          <w:rFonts w:ascii="Roboto" w:hAnsi="Roboto"/>
          <w:sz w:val="20"/>
          <w:szCs w:val="20"/>
        </w:rPr>
        <w:t>s</w:t>
      </w:r>
      <w:r w:rsidR="00286734" w:rsidRPr="000D6EBD">
        <w:rPr>
          <w:rFonts w:ascii="Roboto" w:hAnsi="Roboto"/>
          <w:sz w:val="20"/>
          <w:szCs w:val="20"/>
        </w:rPr>
        <w:t xml:space="preserve"> </w:t>
      </w:r>
      <w:r w:rsidR="00B70D05" w:rsidRPr="000D6EBD">
        <w:rPr>
          <w:rFonts w:ascii="Roboto" w:hAnsi="Roboto"/>
          <w:sz w:val="20"/>
          <w:szCs w:val="20"/>
        </w:rPr>
        <w:t xml:space="preserve">consacrés </w:t>
      </w:r>
      <w:r w:rsidR="00286734" w:rsidRPr="000D6EBD">
        <w:rPr>
          <w:rFonts w:ascii="Roboto" w:hAnsi="Roboto"/>
          <w:sz w:val="20"/>
          <w:szCs w:val="20"/>
        </w:rPr>
        <w:t>à l’amélioration des conditions de travail</w:t>
      </w:r>
      <w:r w:rsidR="000E0364" w:rsidRPr="000D6EBD">
        <w:rPr>
          <w:rFonts w:ascii="Roboto" w:hAnsi="Roboto"/>
          <w:sz w:val="20"/>
          <w:szCs w:val="20"/>
        </w:rPr>
        <w:t xml:space="preserve">. </w:t>
      </w:r>
      <w:r w:rsidR="00B5317E" w:rsidRPr="000D6EBD">
        <w:rPr>
          <w:rFonts w:ascii="Roboto" w:hAnsi="Roboto"/>
          <w:sz w:val="20"/>
          <w:szCs w:val="20"/>
        </w:rPr>
        <w:t>I</w:t>
      </w:r>
      <w:r w:rsidR="00286734" w:rsidRPr="000D6EBD">
        <w:rPr>
          <w:rFonts w:ascii="Roboto" w:hAnsi="Roboto"/>
          <w:sz w:val="20"/>
          <w:szCs w:val="20"/>
        </w:rPr>
        <w:t>nvestir pour assurer le bien-être de l’équipe en place</w:t>
      </w:r>
      <w:r w:rsidR="00B5317E" w:rsidRPr="000D6EBD">
        <w:rPr>
          <w:rFonts w:ascii="Roboto" w:hAnsi="Roboto"/>
          <w:sz w:val="20"/>
          <w:szCs w:val="20"/>
        </w:rPr>
        <w:t xml:space="preserve"> peut se révéler judicieux et avantageux</w:t>
      </w:r>
      <w:r w:rsidR="00286734" w:rsidRPr="000D6EBD">
        <w:rPr>
          <w:rFonts w:ascii="Roboto" w:hAnsi="Roboto"/>
          <w:sz w:val="20"/>
          <w:szCs w:val="20"/>
        </w:rPr>
        <w:t>.</w:t>
      </w:r>
    </w:p>
    <w:p w14:paraId="3CF22FF6" w14:textId="71C262C7" w:rsidR="0035734D" w:rsidRPr="000D6EBD" w:rsidRDefault="002800AD" w:rsidP="00853E47">
      <w:pPr>
        <w:rPr>
          <w:rFonts w:ascii="Roboto" w:hAnsi="Roboto"/>
          <w:sz w:val="20"/>
          <w:szCs w:val="20"/>
        </w:rPr>
      </w:pPr>
      <w:proofErr w:type="gramStart"/>
      <w:r w:rsidRPr="000D6EBD">
        <w:rPr>
          <w:rFonts w:ascii="Roboto" w:hAnsi="Roboto"/>
          <w:sz w:val="20"/>
          <w:szCs w:val="20"/>
        </w:rPr>
        <w:t>Au final</w:t>
      </w:r>
      <w:proofErr w:type="gramEnd"/>
      <w:r w:rsidRPr="000D6EBD">
        <w:rPr>
          <w:rFonts w:ascii="Roboto" w:hAnsi="Roboto"/>
          <w:sz w:val="20"/>
          <w:szCs w:val="20"/>
        </w:rPr>
        <w:t>, on note que plusieurs éléments énumérés ici sont des formes diverses de</w:t>
      </w:r>
      <w:r w:rsidRPr="000D6EBD">
        <w:rPr>
          <w:rFonts w:ascii="Roboto" w:hAnsi="Roboto"/>
          <w:b/>
          <w:bCs/>
          <w:sz w:val="20"/>
          <w:szCs w:val="20"/>
        </w:rPr>
        <w:t xml:space="preserve"> </w:t>
      </w:r>
      <w:r w:rsidRPr="000D6EBD">
        <w:rPr>
          <w:rFonts w:ascii="Roboto" w:hAnsi="Roboto"/>
          <w:sz w:val="20"/>
          <w:szCs w:val="20"/>
        </w:rPr>
        <w:t>reconnaissance</w:t>
      </w:r>
      <w:r w:rsidR="00553E8D" w:rsidRPr="000D6EBD">
        <w:rPr>
          <w:rFonts w:ascii="Roboto" w:hAnsi="Roboto"/>
          <w:sz w:val="20"/>
          <w:szCs w:val="20"/>
        </w:rPr>
        <w:t>,</w:t>
      </w:r>
      <w:r w:rsidRPr="000D6EBD">
        <w:rPr>
          <w:rFonts w:ascii="Roboto" w:hAnsi="Roboto"/>
          <w:sz w:val="20"/>
          <w:szCs w:val="20"/>
        </w:rPr>
        <w:t xml:space="preserve"> </w:t>
      </w:r>
      <w:r w:rsidR="00B5317E" w:rsidRPr="000D6EBD">
        <w:rPr>
          <w:rFonts w:ascii="Roboto" w:hAnsi="Roboto"/>
          <w:sz w:val="20"/>
          <w:szCs w:val="20"/>
        </w:rPr>
        <w:t xml:space="preserve">élément essentiel </w:t>
      </w:r>
      <w:r w:rsidRPr="000D6EBD">
        <w:rPr>
          <w:rFonts w:ascii="Roboto" w:hAnsi="Roboto"/>
          <w:sz w:val="20"/>
          <w:szCs w:val="20"/>
        </w:rPr>
        <w:t xml:space="preserve">qui contribue au sentiment d’appartenance à l’organisme et au bien-être au travail. </w:t>
      </w:r>
      <w:r w:rsidR="00B5317E" w:rsidRPr="000D6EBD">
        <w:rPr>
          <w:rFonts w:ascii="Roboto" w:hAnsi="Roboto"/>
          <w:sz w:val="20"/>
          <w:szCs w:val="20"/>
        </w:rPr>
        <w:t>Notons a</w:t>
      </w:r>
      <w:r w:rsidRPr="000D6EBD">
        <w:rPr>
          <w:rFonts w:ascii="Roboto" w:hAnsi="Roboto"/>
          <w:sz w:val="20"/>
          <w:szCs w:val="20"/>
        </w:rPr>
        <w:t>ussi la flexibilité</w:t>
      </w:r>
      <w:r w:rsidR="00B5317E" w:rsidRPr="000D6EBD">
        <w:rPr>
          <w:rFonts w:ascii="Roboto" w:hAnsi="Roboto"/>
          <w:sz w:val="20"/>
          <w:szCs w:val="20"/>
        </w:rPr>
        <w:t>, qui</w:t>
      </w:r>
      <w:r w:rsidR="00553E8D" w:rsidRPr="000D6EBD">
        <w:rPr>
          <w:rFonts w:ascii="Roboto" w:hAnsi="Roboto"/>
          <w:sz w:val="20"/>
          <w:szCs w:val="20"/>
        </w:rPr>
        <w:t xml:space="preserve"> </w:t>
      </w:r>
      <w:r w:rsidRPr="000D6EBD">
        <w:rPr>
          <w:rFonts w:ascii="Roboto" w:hAnsi="Roboto"/>
          <w:sz w:val="20"/>
          <w:szCs w:val="20"/>
        </w:rPr>
        <w:t>participe à une meilleure conciliation de la vie personnelle</w:t>
      </w:r>
      <w:r w:rsidR="00646AC8" w:rsidRPr="000D6EBD">
        <w:rPr>
          <w:rFonts w:ascii="Roboto" w:hAnsi="Roboto"/>
          <w:sz w:val="20"/>
          <w:szCs w:val="20"/>
        </w:rPr>
        <w:t xml:space="preserve">, </w:t>
      </w:r>
      <w:r w:rsidR="00796C88" w:rsidRPr="000D6EBD">
        <w:rPr>
          <w:rFonts w:ascii="Roboto" w:hAnsi="Roboto"/>
          <w:sz w:val="20"/>
          <w:szCs w:val="20"/>
        </w:rPr>
        <w:t>familiale</w:t>
      </w:r>
      <w:r w:rsidRPr="000D6EBD">
        <w:rPr>
          <w:rFonts w:ascii="Roboto" w:hAnsi="Roboto"/>
          <w:sz w:val="20"/>
          <w:szCs w:val="20"/>
        </w:rPr>
        <w:t xml:space="preserve"> et professionnelle.</w:t>
      </w:r>
      <w:r w:rsidR="006F32DD" w:rsidRPr="000D6EBD">
        <w:rPr>
          <w:rFonts w:ascii="Roboto" w:hAnsi="Roboto"/>
          <w:sz w:val="20"/>
          <w:szCs w:val="20"/>
        </w:rPr>
        <w:t xml:space="preserve"> Le fait que</w:t>
      </w:r>
      <w:r w:rsidR="00EF4D96" w:rsidRPr="000D6EBD">
        <w:rPr>
          <w:rFonts w:ascii="Roboto" w:hAnsi="Roboto"/>
          <w:sz w:val="20"/>
          <w:szCs w:val="20"/>
        </w:rPr>
        <w:t xml:space="preserve"> les équipes de travail soient majoritairement composées de </w:t>
      </w:r>
      <w:r w:rsidR="006F32DD" w:rsidRPr="000D6EBD">
        <w:rPr>
          <w:rFonts w:ascii="Roboto" w:hAnsi="Roboto"/>
          <w:sz w:val="20"/>
          <w:szCs w:val="20"/>
        </w:rPr>
        <w:t>femmes</w:t>
      </w:r>
      <w:r w:rsidR="00EF4D96" w:rsidRPr="000D6EBD">
        <w:rPr>
          <w:rFonts w:ascii="Roboto" w:hAnsi="Roboto"/>
          <w:sz w:val="20"/>
          <w:szCs w:val="20"/>
        </w:rPr>
        <w:t xml:space="preserve"> </w:t>
      </w:r>
      <w:r w:rsidR="006F32DD" w:rsidRPr="000D6EBD">
        <w:rPr>
          <w:rFonts w:ascii="Roboto" w:hAnsi="Roboto"/>
          <w:sz w:val="20"/>
          <w:szCs w:val="20"/>
        </w:rPr>
        <w:t xml:space="preserve">est un élément </w:t>
      </w:r>
      <w:r w:rsidR="00EF4D96" w:rsidRPr="000D6EBD">
        <w:rPr>
          <w:rFonts w:ascii="Roboto" w:hAnsi="Roboto"/>
          <w:sz w:val="20"/>
          <w:szCs w:val="20"/>
        </w:rPr>
        <w:t>à</w:t>
      </w:r>
      <w:r w:rsidR="006F32DD" w:rsidRPr="000D6EBD">
        <w:rPr>
          <w:rFonts w:ascii="Roboto" w:hAnsi="Roboto"/>
          <w:sz w:val="20"/>
          <w:szCs w:val="20"/>
        </w:rPr>
        <w:t xml:space="preserve"> </w:t>
      </w:r>
      <w:r w:rsidR="00553E8D" w:rsidRPr="000D6EBD">
        <w:rPr>
          <w:rFonts w:ascii="Roboto" w:hAnsi="Roboto"/>
          <w:sz w:val="20"/>
          <w:szCs w:val="20"/>
        </w:rPr>
        <w:t>considérer</w:t>
      </w:r>
      <w:r w:rsidR="00EF4D96" w:rsidRPr="000D6EBD">
        <w:rPr>
          <w:rFonts w:ascii="Roboto" w:hAnsi="Roboto"/>
          <w:sz w:val="20"/>
          <w:szCs w:val="20"/>
        </w:rPr>
        <w:t xml:space="preserve">, </w:t>
      </w:r>
      <w:r w:rsidR="006F32DD" w:rsidRPr="000D6EBD">
        <w:rPr>
          <w:rFonts w:ascii="Roboto" w:hAnsi="Roboto"/>
          <w:sz w:val="20"/>
          <w:szCs w:val="20"/>
        </w:rPr>
        <w:t>individuellement</w:t>
      </w:r>
      <w:r w:rsidR="00EF4D96" w:rsidRPr="000D6EBD">
        <w:rPr>
          <w:rFonts w:ascii="Roboto" w:hAnsi="Roboto"/>
          <w:sz w:val="20"/>
          <w:szCs w:val="20"/>
        </w:rPr>
        <w:t xml:space="preserve"> </w:t>
      </w:r>
      <w:r w:rsidR="00553E8D" w:rsidRPr="000D6EBD">
        <w:rPr>
          <w:rFonts w:ascii="Roboto" w:hAnsi="Roboto"/>
          <w:sz w:val="20"/>
          <w:szCs w:val="20"/>
        </w:rPr>
        <w:t>et</w:t>
      </w:r>
      <w:r w:rsidR="006E099A" w:rsidRPr="000D6EBD">
        <w:rPr>
          <w:rFonts w:ascii="Roboto" w:hAnsi="Roboto"/>
          <w:sz w:val="20"/>
          <w:szCs w:val="20"/>
        </w:rPr>
        <w:t xml:space="preserve"> </w:t>
      </w:r>
      <w:r w:rsidR="006F32DD" w:rsidRPr="000D6EBD">
        <w:rPr>
          <w:rFonts w:ascii="Roboto" w:hAnsi="Roboto"/>
          <w:sz w:val="20"/>
          <w:szCs w:val="20"/>
        </w:rPr>
        <w:t>collectivement</w:t>
      </w:r>
      <w:r w:rsidR="007401FD" w:rsidRPr="000D6EBD">
        <w:rPr>
          <w:rFonts w:ascii="Roboto" w:hAnsi="Roboto"/>
          <w:sz w:val="20"/>
          <w:szCs w:val="20"/>
        </w:rPr>
        <w:t>. La</w:t>
      </w:r>
      <w:r w:rsidR="006F32DD" w:rsidRPr="000D6EBD">
        <w:rPr>
          <w:rFonts w:ascii="Roboto" w:hAnsi="Roboto"/>
          <w:sz w:val="20"/>
          <w:szCs w:val="20"/>
        </w:rPr>
        <w:t xml:space="preserve"> </w:t>
      </w:r>
      <w:r w:rsidR="00553E8D" w:rsidRPr="000D6EBD">
        <w:rPr>
          <w:rFonts w:ascii="Roboto" w:hAnsi="Roboto"/>
          <w:sz w:val="20"/>
          <w:szCs w:val="20"/>
        </w:rPr>
        <w:t>non-</w:t>
      </w:r>
      <w:r w:rsidR="006F32DD" w:rsidRPr="000D6EBD">
        <w:rPr>
          <w:rFonts w:ascii="Roboto" w:hAnsi="Roboto"/>
          <w:sz w:val="20"/>
          <w:szCs w:val="20"/>
        </w:rPr>
        <w:t xml:space="preserve">reconnaissance du travail typiquement féminin, associé </w:t>
      </w:r>
      <w:r w:rsidR="007401FD" w:rsidRPr="000D6EBD">
        <w:rPr>
          <w:rFonts w:ascii="Roboto" w:hAnsi="Roboto"/>
          <w:sz w:val="20"/>
          <w:szCs w:val="20"/>
        </w:rPr>
        <w:t>à la culture du</w:t>
      </w:r>
      <w:r w:rsidR="006F32DD" w:rsidRPr="000D6EBD">
        <w:rPr>
          <w:rFonts w:ascii="Roboto" w:hAnsi="Roboto"/>
          <w:sz w:val="20"/>
          <w:szCs w:val="20"/>
        </w:rPr>
        <w:t xml:space="preserve"> dévouement, </w:t>
      </w:r>
      <w:r w:rsidR="007401FD" w:rsidRPr="000D6EBD">
        <w:rPr>
          <w:rFonts w:ascii="Roboto" w:hAnsi="Roboto"/>
          <w:sz w:val="20"/>
          <w:szCs w:val="20"/>
        </w:rPr>
        <w:t xml:space="preserve">doit demeurer </w:t>
      </w:r>
      <w:r w:rsidR="006F32DD" w:rsidRPr="000D6EBD">
        <w:rPr>
          <w:rFonts w:ascii="Roboto" w:hAnsi="Roboto"/>
          <w:sz w:val="20"/>
          <w:szCs w:val="20"/>
        </w:rPr>
        <w:t>une préoccupation centrale</w:t>
      </w:r>
      <w:r w:rsidR="00646AC8" w:rsidRPr="000D6EBD">
        <w:rPr>
          <w:rFonts w:ascii="Roboto" w:hAnsi="Roboto"/>
          <w:sz w:val="20"/>
          <w:szCs w:val="20"/>
        </w:rPr>
        <w:t xml:space="preserve">. </w:t>
      </w:r>
    </w:p>
    <w:p w14:paraId="13AC1485" w14:textId="77777777" w:rsidR="00FF2014" w:rsidRPr="000D6EBD" w:rsidRDefault="00FF2014" w:rsidP="00853E47">
      <w:pPr>
        <w:rPr>
          <w:rFonts w:ascii="Roboto" w:hAnsi="Roboto"/>
          <w:sz w:val="20"/>
          <w:szCs w:val="20"/>
        </w:rPr>
      </w:pPr>
    </w:p>
    <w:p w14:paraId="68CECA83" w14:textId="15DEE0D8" w:rsidR="0035734D" w:rsidRPr="000D6EBD" w:rsidRDefault="0035734D" w:rsidP="003F64F7">
      <w:pPr>
        <w:pStyle w:val="Titre2"/>
        <w:numPr>
          <w:ilvl w:val="1"/>
          <w:numId w:val="17"/>
        </w:numPr>
      </w:pPr>
      <w:r w:rsidRPr="000D6EBD">
        <w:t xml:space="preserve">Solutions collectives </w:t>
      </w:r>
    </w:p>
    <w:p w14:paraId="3B06B7FB" w14:textId="77777777" w:rsidR="007339D1" w:rsidRDefault="007339D1" w:rsidP="0035734D">
      <w:pPr>
        <w:rPr>
          <w:rFonts w:ascii="Roboto" w:hAnsi="Roboto"/>
          <w:sz w:val="20"/>
          <w:szCs w:val="20"/>
        </w:rPr>
      </w:pPr>
    </w:p>
    <w:p w14:paraId="603C054A" w14:textId="6DDFBA9B" w:rsidR="0035734D" w:rsidRPr="000D6EBD" w:rsidRDefault="0035734D" w:rsidP="0035734D">
      <w:pPr>
        <w:rPr>
          <w:rFonts w:ascii="Roboto" w:hAnsi="Roboto"/>
          <w:sz w:val="20"/>
          <w:szCs w:val="20"/>
        </w:rPr>
      </w:pPr>
      <w:r w:rsidRPr="000D6EBD">
        <w:rPr>
          <w:rFonts w:ascii="Roboto" w:hAnsi="Roboto"/>
          <w:sz w:val="20"/>
          <w:szCs w:val="20"/>
        </w:rPr>
        <w:t xml:space="preserve">En plus des actions </w:t>
      </w:r>
      <w:r w:rsidR="00B5317E" w:rsidRPr="000D6EBD">
        <w:rPr>
          <w:rFonts w:ascii="Roboto" w:hAnsi="Roboto"/>
          <w:sz w:val="20"/>
          <w:szCs w:val="20"/>
        </w:rPr>
        <w:t>pouvant</w:t>
      </w:r>
      <w:r w:rsidRPr="000D6EBD">
        <w:rPr>
          <w:rFonts w:ascii="Roboto" w:hAnsi="Roboto"/>
          <w:sz w:val="20"/>
          <w:szCs w:val="20"/>
        </w:rPr>
        <w:t xml:space="preserve"> être mises en œuvre </w:t>
      </w:r>
      <w:r w:rsidR="00FC78B1" w:rsidRPr="000D6EBD">
        <w:rPr>
          <w:rFonts w:ascii="Roboto" w:hAnsi="Roboto"/>
          <w:sz w:val="20"/>
          <w:szCs w:val="20"/>
        </w:rPr>
        <w:t>par</w:t>
      </w:r>
      <w:r w:rsidRPr="000D6EBD">
        <w:rPr>
          <w:rFonts w:ascii="Roboto" w:hAnsi="Roboto"/>
          <w:sz w:val="20"/>
          <w:szCs w:val="20"/>
        </w:rPr>
        <w:t xml:space="preserve"> chacune des organisations</w:t>
      </w:r>
      <w:r w:rsidR="00D47B36" w:rsidRPr="000D6EBD">
        <w:rPr>
          <w:rFonts w:ascii="Roboto" w:hAnsi="Roboto"/>
          <w:sz w:val="20"/>
          <w:szCs w:val="20"/>
        </w:rPr>
        <w:t xml:space="preserve">, </w:t>
      </w:r>
      <w:r w:rsidRPr="000D6EBD">
        <w:rPr>
          <w:rFonts w:ascii="Roboto" w:hAnsi="Roboto"/>
          <w:sz w:val="20"/>
          <w:szCs w:val="20"/>
        </w:rPr>
        <w:t>il ne faut pas perdre de vu</w:t>
      </w:r>
      <w:r w:rsidR="00DF6985" w:rsidRPr="000D6EBD">
        <w:rPr>
          <w:rFonts w:ascii="Roboto" w:hAnsi="Roboto"/>
          <w:sz w:val="20"/>
          <w:szCs w:val="20"/>
        </w:rPr>
        <w:t>e</w:t>
      </w:r>
      <w:r w:rsidRPr="000D6EBD">
        <w:rPr>
          <w:rFonts w:ascii="Roboto" w:hAnsi="Roboto"/>
          <w:sz w:val="20"/>
          <w:szCs w:val="20"/>
        </w:rPr>
        <w:t xml:space="preserve"> les</w:t>
      </w:r>
      <w:r w:rsidR="002E373D" w:rsidRPr="000D6EBD">
        <w:rPr>
          <w:rFonts w:ascii="Roboto" w:hAnsi="Roboto"/>
          <w:sz w:val="20"/>
          <w:szCs w:val="20"/>
        </w:rPr>
        <w:t xml:space="preserve"> </w:t>
      </w:r>
      <w:r w:rsidRPr="000D6EBD">
        <w:rPr>
          <w:rFonts w:ascii="Roboto" w:hAnsi="Roboto"/>
          <w:sz w:val="20"/>
          <w:szCs w:val="20"/>
        </w:rPr>
        <w:t>mobilisations collectives du mouvement communautaire</w:t>
      </w:r>
      <w:r w:rsidR="002E373D" w:rsidRPr="000D6EBD">
        <w:rPr>
          <w:rFonts w:ascii="Roboto" w:hAnsi="Roboto"/>
          <w:sz w:val="20"/>
          <w:szCs w:val="20"/>
        </w:rPr>
        <w:t>. La lutte pour une plus grande</w:t>
      </w:r>
      <w:r w:rsidRPr="000D6EBD">
        <w:rPr>
          <w:rFonts w:ascii="Roboto" w:hAnsi="Roboto"/>
          <w:sz w:val="20"/>
          <w:szCs w:val="20"/>
        </w:rPr>
        <w:t xml:space="preserve"> reconnaissance de son expertise</w:t>
      </w:r>
      <w:r w:rsidR="00FC78B1" w:rsidRPr="000D6EBD">
        <w:rPr>
          <w:rFonts w:ascii="Roboto" w:hAnsi="Roboto"/>
          <w:sz w:val="20"/>
          <w:szCs w:val="20"/>
        </w:rPr>
        <w:t xml:space="preserve"> et</w:t>
      </w:r>
      <w:r w:rsidR="002E373D" w:rsidRPr="000D6EBD">
        <w:rPr>
          <w:rFonts w:ascii="Roboto" w:hAnsi="Roboto"/>
          <w:sz w:val="20"/>
          <w:szCs w:val="20"/>
        </w:rPr>
        <w:t xml:space="preserve"> de</w:t>
      </w:r>
      <w:r w:rsidRPr="000D6EBD">
        <w:rPr>
          <w:rFonts w:ascii="Roboto" w:hAnsi="Roboto"/>
          <w:sz w:val="20"/>
          <w:szCs w:val="20"/>
        </w:rPr>
        <w:t xml:space="preserve"> sa contribution essentielle à la société québécoise</w:t>
      </w:r>
      <w:r w:rsidR="00FC78B1" w:rsidRPr="000D6EBD">
        <w:rPr>
          <w:rFonts w:ascii="Roboto" w:hAnsi="Roboto"/>
          <w:sz w:val="20"/>
          <w:szCs w:val="20"/>
        </w:rPr>
        <w:t xml:space="preserve"> doit se traduire par un</w:t>
      </w:r>
      <w:r w:rsidRPr="000D6EBD">
        <w:rPr>
          <w:rFonts w:ascii="Roboto" w:hAnsi="Roboto"/>
          <w:sz w:val="20"/>
          <w:szCs w:val="20"/>
        </w:rPr>
        <w:t xml:space="preserve"> rehaussement du financement</w:t>
      </w:r>
      <w:r w:rsidR="00E47745" w:rsidRPr="000D6EBD">
        <w:rPr>
          <w:rFonts w:ascii="Roboto" w:hAnsi="Roboto"/>
          <w:sz w:val="20"/>
          <w:szCs w:val="20"/>
        </w:rPr>
        <w:t>,</w:t>
      </w:r>
      <w:r w:rsidR="00FC78B1" w:rsidRPr="000D6EBD">
        <w:rPr>
          <w:rFonts w:ascii="Roboto" w:hAnsi="Roboto"/>
          <w:sz w:val="20"/>
          <w:szCs w:val="20"/>
        </w:rPr>
        <w:t xml:space="preserve"> afin de </w:t>
      </w:r>
      <w:r w:rsidRPr="000D6EBD">
        <w:rPr>
          <w:rFonts w:ascii="Roboto" w:hAnsi="Roboto"/>
          <w:sz w:val="20"/>
          <w:szCs w:val="20"/>
        </w:rPr>
        <w:t>permet</w:t>
      </w:r>
      <w:r w:rsidR="00FC78B1" w:rsidRPr="000D6EBD">
        <w:rPr>
          <w:rFonts w:ascii="Roboto" w:hAnsi="Roboto"/>
          <w:sz w:val="20"/>
          <w:szCs w:val="20"/>
        </w:rPr>
        <w:t xml:space="preserve">tre </w:t>
      </w:r>
      <w:r w:rsidRPr="000D6EBD">
        <w:rPr>
          <w:rFonts w:ascii="Roboto" w:hAnsi="Roboto"/>
          <w:sz w:val="20"/>
          <w:szCs w:val="20"/>
        </w:rPr>
        <w:t>à chaque organisme de réaliser sa mission</w:t>
      </w:r>
      <w:r w:rsidR="000E3522" w:rsidRPr="000D6EBD">
        <w:rPr>
          <w:rFonts w:ascii="Roboto" w:hAnsi="Roboto"/>
          <w:sz w:val="20"/>
          <w:szCs w:val="20"/>
        </w:rPr>
        <w:t xml:space="preserve"> de manière autonome</w:t>
      </w:r>
      <w:r w:rsidRPr="000D6EBD">
        <w:rPr>
          <w:rFonts w:ascii="Roboto" w:hAnsi="Roboto"/>
          <w:sz w:val="20"/>
          <w:szCs w:val="20"/>
        </w:rPr>
        <w:t>. Comme nous l</w:t>
      </w:r>
      <w:r w:rsidR="00FC78B1" w:rsidRPr="000D6EBD">
        <w:rPr>
          <w:rFonts w:ascii="Roboto" w:hAnsi="Roboto"/>
          <w:sz w:val="20"/>
          <w:szCs w:val="20"/>
        </w:rPr>
        <w:t>e proposons ici</w:t>
      </w:r>
      <w:r w:rsidRPr="000D6EBD">
        <w:rPr>
          <w:rFonts w:ascii="Roboto" w:hAnsi="Roboto"/>
          <w:sz w:val="20"/>
          <w:szCs w:val="20"/>
        </w:rPr>
        <w:t xml:space="preserve">, il </w:t>
      </w:r>
      <w:r w:rsidR="001A6069" w:rsidRPr="000D6EBD">
        <w:rPr>
          <w:rFonts w:ascii="Roboto" w:hAnsi="Roboto"/>
          <w:sz w:val="20"/>
          <w:szCs w:val="20"/>
        </w:rPr>
        <w:t xml:space="preserve">est souhaitable de </w:t>
      </w:r>
      <w:r w:rsidRPr="000D6EBD">
        <w:rPr>
          <w:rFonts w:ascii="Roboto" w:hAnsi="Roboto"/>
          <w:sz w:val="20"/>
          <w:szCs w:val="20"/>
        </w:rPr>
        <w:t xml:space="preserve">développer collectivement le réflexe d’inclure dans </w:t>
      </w:r>
      <w:r w:rsidR="00E47745" w:rsidRPr="000D6EBD">
        <w:rPr>
          <w:rFonts w:ascii="Roboto" w:hAnsi="Roboto"/>
          <w:sz w:val="20"/>
          <w:szCs w:val="20"/>
        </w:rPr>
        <w:t>nos</w:t>
      </w:r>
      <w:r w:rsidRPr="000D6EBD">
        <w:rPr>
          <w:rFonts w:ascii="Roboto" w:hAnsi="Roboto"/>
          <w:sz w:val="20"/>
          <w:szCs w:val="20"/>
        </w:rPr>
        <w:t xml:space="preserve"> plate</w:t>
      </w:r>
      <w:r w:rsidR="00D96DB9" w:rsidRPr="000D6EBD">
        <w:rPr>
          <w:rFonts w:ascii="Roboto" w:hAnsi="Roboto"/>
          <w:sz w:val="20"/>
          <w:szCs w:val="20"/>
        </w:rPr>
        <w:t>s-formes</w:t>
      </w:r>
      <w:r w:rsidRPr="000D6EBD">
        <w:rPr>
          <w:rFonts w:ascii="Roboto" w:hAnsi="Roboto"/>
          <w:sz w:val="20"/>
          <w:szCs w:val="20"/>
        </w:rPr>
        <w:t xml:space="preserve"> de revendications</w:t>
      </w:r>
      <w:r w:rsidR="00FC78B1" w:rsidRPr="000D6EBD">
        <w:rPr>
          <w:rFonts w:ascii="Roboto" w:hAnsi="Roboto"/>
          <w:sz w:val="20"/>
          <w:szCs w:val="20"/>
        </w:rPr>
        <w:t>,</w:t>
      </w:r>
      <w:r w:rsidRPr="000D6EBD">
        <w:rPr>
          <w:rFonts w:ascii="Roboto" w:hAnsi="Roboto"/>
          <w:sz w:val="20"/>
          <w:szCs w:val="20"/>
        </w:rPr>
        <w:t xml:space="preserve"> et en </w:t>
      </w:r>
      <w:r w:rsidRPr="000D6EBD">
        <w:rPr>
          <w:rFonts w:ascii="Roboto" w:hAnsi="Roboto"/>
          <w:sz w:val="20"/>
          <w:szCs w:val="20"/>
        </w:rPr>
        <w:lastRenderedPageBreak/>
        <w:t xml:space="preserve">concordance avec nos valeurs, l’amélioration des conditions des travailleuses et travailleurs du milieu.  </w:t>
      </w:r>
    </w:p>
    <w:p w14:paraId="1877565E" w14:textId="31750E2C" w:rsidR="002E373D" w:rsidRPr="000D6EBD" w:rsidRDefault="0035734D" w:rsidP="0035734D">
      <w:pPr>
        <w:rPr>
          <w:rFonts w:ascii="Roboto" w:hAnsi="Roboto"/>
          <w:sz w:val="20"/>
          <w:szCs w:val="20"/>
        </w:rPr>
      </w:pPr>
      <w:r w:rsidRPr="000D6EBD">
        <w:rPr>
          <w:rFonts w:ascii="Roboto" w:hAnsi="Roboto"/>
          <w:sz w:val="20"/>
          <w:szCs w:val="20"/>
        </w:rPr>
        <w:t xml:space="preserve">Depuis l’adoption de la </w:t>
      </w:r>
      <w:hyperlink r:id="rId21" w:history="1">
        <w:r w:rsidR="00FD11B0" w:rsidRPr="000D6EBD">
          <w:rPr>
            <w:rStyle w:val="Lienhypertexte"/>
            <w:rFonts w:ascii="Roboto" w:hAnsi="Roboto"/>
            <w:sz w:val="20"/>
            <w:szCs w:val="20"/>
          </w:rPr>
          <w:t>Politique gouvernementale sur l’action communautaire</w:t>
        </w:r>
      </w:hyperlink>
      <w:r w:rsidR="00FD11B0" w:rsidRPr="000D6EBD">
        <w:rPr>
          <w:rFonts w:ascii="Roboto" w:hAnsi="Roboto"/>
          <w:sz w:val="20"/>
          <w:szCs w:val="20"/>
        </w:rPr>
        <w:t xml:space="preserve"> </w:t>
      </w:r>
      <w:r w:rsidRPr="000D6EBD">
        <w:rPr>
          <w:rFonts w:ascii="Roboto" w:hAnsi="Roboto"/>
          <w:sz w:val="20"/>
          <w:szCs w:val="20"/>
        </w:rPr>
        <w:t>par</w:t>
      </w:r>
      <w:r w:rsidR="00FD11B0" w:rsidRPr="000D6EBD">
        <w:rPr>
          <w:rFonts w:ascii="Roboto" w:hAnsi="Roboto"/>
          <w:sz w:val="20"/>
          <w:szCs w:val="20"/>
        </w:rPr>
        <w:t xml:space="preserve"> le gouvernement du</w:t>
      </w:r>
      <w:r w:rsidRPr="000D6EBD">
        <w:rPr>
          <w:rFonts w:ascii="Roboto" w:hAnsi="Roboto"/>
          <w:sz w:val="20"/>
          <w:szCs w:val="20"/>
        </w:rPr>
        <w:t xml:space="preserve"> Québec en 2001, les organismes n’ont cessé de revendiquer une augmentation de leur financement à la mission globale. Cette bataille est loin d’être </w:t>
      </w:r>
      <w:r w:rsidR="00FD11B0" w:rsidRPr="000D6EBD">
        <w:rPr>
          <w:rFonts w:ascii="Roboto" w:hAnsi="Roboto"/>
          <w:sz w:val="20"/>
          <w:szCs w:val="20"/>
        </w:rPr>
        <w:t>gag</w:t>
      </w:r>
      <w:r w:rsidRPr="000D6EBD">
        <w:rPr>
          <w:rFonts w:ascii="Roboto" w:hAnsi="Roboto"/>
          <w:sz w:val="20"/>
          <w:szCs w:val="20"/>
        </w:rPr>
        <w:t>née</w:t>
      </w:r>
      <w:r w:rsidR="00FD11B0" w:rsidRPr="000D6EBD">
        <w:rPr>
          <w:rFonts w:ascii="Roboto" w:hAnsi="Roboto"/>
          <w:sz w:val="20"/>
          <w:szCs w:val="20"/>
        </w:rPr>
        <w:t xml:space="preserve"> </w:t>
      </w:r>
      <w:r w:rsidR="00CF5144" w:rsidRPr="000D6EBD">
        <w:rPr>
          <w:rFonts w:ascii="Roboto" w:hAnsi="Roboto"/>
          <w:sz w:val="20"/>
          <w:szCs w:val="20"/>
        </w:rPr>
        <w:t>au</w:t>
      </w:r>
      <w:r w:rsidR="00AD2698" w:rsidRPr="000D6EBD">
        <w:rPr>
          <w:rFonts w:ascii="Roboto" w:hAnsi="Roboto"/>
          <w:sz w:val="20"/>
          <w:szCs w:val="20"/>
        </w:rPr>
        <w:t xml:space="preserve"> </w:t>
      </w:r>
      <w:r w:rsidR="00CF5144" w:rsidRPr="000D6EBD">
        <w:rPr>
          <w:rFonts w:ascii="Roboto" w:hAnsi="Roboto"/>
          <w:sz w:val="20"/>
          <w:szCs w:val="20"/>
        </w:rPr>
        <w:t xml:space="preserve">lendemain de l’adoption </w:t>
      </w:r>
      <w:r w:rsidR="00AC73A5" w:rsidRPr="000D6EBD">
        <w:rPr>
          <w:rFonts w:ascii="Roboto" w:hAnsi="Roboto"/>
          <w:sz w:val="20"/>
          <w:szCs w:val="20"/>
        </w:rPr>
        <w:t xml:space="preserve">de </w:t>
      </w:r>
      <w:r w:rsidR="00CF5144" w:rsidRPr="000D6EBD">
        <w:rPr>
          <w:rFonts w:ascii="Roboto" w:hAnsi="Roboto"/>
          <w:sz w:val="20"/>
          <w:szCs w:val="20"/>
        </w:rPr>
        <w:t xml:space="preserve">la première </w:t>
      </w:r>
      <w:hyperlink r:id="rId22" w:history="1">
        <w:r w:rsidR="00CF5144" w:rsidRPr="008C6E62">
          <w:rPr>
            <w:rStyle w:val="Lienhypertexte"/>
            <w:rFonts w:ascii="Roboto" w:hAnsi="Roboto"/>
            <w:sz w:val="20"/>
            <w:szCs w:val="20"/>
          </w:rPr>
          <w:t>politique de reconnaissance municipale de l’action communautaire</w:t>
        </w:r>
      </w:hyperlink>
      <w:r w:rsidR="00CF5144" w:rsidRPr="000D6EBD">
        <w:rPr>
          <w:rFonts w:ascii="Roboto" w:hAnsi="Roboto"/>
          <w:sz w:val="20"/>
          <w:szCs w:val="20"/>
        </w:rPr>
        <w:t xml:space="preserve"> par la Ville de Montréal, en juin 202</w:t>
      </w:r>
      <w:r w:rsidR="008C6E62">
        <w:rPr>
          <w:rFonts w:ascii="Roboto" w:hAnsi="Roboto"/>
          <w:sz w:val="20"/>
          <w:szCs w:val="20"/>
        </w:rPr>
        <w:t>1</w:t>
      </w:r>
      <w:r w:rsidR="00A5100C">
        <w:rPr>
          <w:rFonts w:ascii="Roboto" w:hAnsi="Roboto"/>
          <w:sz w:val="20"/>
          <w:szCs w:val="20"/>
        </w:rPr>
        <w:t xml:space="preserve"> et après la sortie du nouveau </w:t>
      </w:r>
      <w:hyperlink r:id="rId23" w:history="1">
        <w:r w:rsidR="00A5100C" w:rsidRPr="00DE3A5C">
          <w:rPr>
            <w:rStyle w:val="Lienhypertexte"/>
            <w:rFonts w:ascii="Roboto" w:hAnsi="Roboto"/>
            <w:sz w:val="20"/>
            <w:szCs w:val="20"/>
          </w:rPr>
          <w:t>Plan d’action gouvernemental pour l’action communautaire 202</w:t>
        </w:r>
        <w:r w:rsidR="00A5100C">
          <w:rPr>
            <w:rStyle w:val="Lienhypertexte"/>
            <w:rFonts w:ascii="Roboto" w:hAnsi="Roboto"/>
            <w:sz w:val="20"/>
            <w:szCs w:val="20"/>
          </w:rPr>
          <w:t>2</w:t>
        </w:r>
        <w:r w:rsidR="00A5100C" w:rsidRPr="00DE3A5C">
          <w:rPr>
            <w:rStyle w:val="Lienhypertexte"/>
            <w:rFonts w:ascii="Roboto" w:hAnsi="Roboto"/>
            <w:sz w:val="20"/>
            <w:szCs w:val="20"/>
          </w:rPr>
          <w:t>-2027</w:t>
        </w:r>
      </w:hyperlink>
      <w:r w:rsidR="00A5100C">
        <w:rPr>
          <w:rFonts w:ascii="Roboto" w:hAnsi="Roboto"/>
          <w:sz w:val="20"/>
          <w:szCs w:val="20"/>
        </w:rPr>
        <w:t xml:space="preserve"> </w:t>
      </w:r>
      <w:r w:rsidR="00A5100C" w:rsidRPr="000D6EBD">
        <w:rPr>
          <w:rFonts w:ascii="Roboto" w:hAnsi="Roboto"/>
          <w:sz w:val="20"/>
          <w:szCs w:val="20"/>
        </w:rPr>
        <w:t>(PAGAC)</w:t>
      </w:r>
      <w:r w:rsidR="00CF5144" w:rsidRPr="000D6EBD">
        <w:rPr>
          <w:rFonts w:ascii="Roboto" w:hAnsi="Roboto"/>
          <w:sz w:val="20"/>
          <w:szCs w:val="20"/>
        </w:rPr>
        <w:t>. R</w:t>
      </w:r>
      <w:r w:rsidRPr="000D6EBD">
        <w:rPr>
          <w:rFonts w:ascii="Roboto" w:hAnsi="Roboto"/>
          <w:sz w:val="20"/>
          <w:szCs w:val="20"/>
        </w:rPr>
        <w:t>ien n’assur</w:t>
      </w:r>
      <w:r w:rsidR="00CF5144" w:rsidRPr="000D6EBD">
        <w:rPr>
          <w:rFonts w:ascii="Roboto" w:hAnsi="Roboto"/>
          <w:sz w:val="20"/>
          <w:szCs w:val="20"/>
        </w:rPr>
        <w:t xml:space="preserve">e </w:t>
      </w:r>
      <w:r w:rsidRPr="000D6EBD">
        <w:rPr>
          <w:rFonts w:ascii="Roboto" w:hAnsi="Roboto"/>
          <w:sz w:val="20"/>
          <w:szCs w:val="20"/>
        </w:rPr>
        <w:t xml:space="preserve">que la nouvelle version </w:t>
      </w:r>
      <w:r w:rsidR="00A5100C">
        <w:rPr>
          <w:rFonts w:ascii="Roboto" w:hAnsi="Roboto"/>
          <w:sz w:val="20"/>
          <w:szCs w:val="20"/>
        </w:rPr>
        <w:t xml:space="preserve">du plan </w:t>
      </w:r>
      <w:r w:rsidR="00CF5144" w:rsidRPr="000D6EBD">
        <w:rPr>
          <w:rFonts w:ascii="Roboto" w:hAnsi="Roboto"/>
          <w:sz w:val="20"/>
          <w:szCs w:val="20"/>
        </w:rPr>
        <w:t xml:space="preserve">mènera à un </w:t>
      </w:r>
      <w:r w:rsidRPr="000D6EBD">
        <w:rPr>
          <w:rFonts w:ascii="Roboto" w:hAnsi="Roboto"/>
          <w:sz w:val="20"/>
          <w:szCs w:val="20"/>
        </w:rPr>
        <w:t>rattrapage du sous-financement</w:t>
      </w:r>
      <w:r w:rsidR="00CF5144" w:rsidRPr="000D6EBD">
        <w:rPr>
          <w:rFonts w:ascii="Roboto" w:hAnsi="Roboto"/>
          <w:sz w:val="20"/>
          <w:szCs w:val="20"/>
        </w:rPr>
        <w:t xml:space="preserve"> </w:t>
      </w:r>
      <w:r w:rsidRPr="000D6EBD">
        <w:rPr>
          <w:rFonts w:ascii="Roboto" w:hAnsi="Roboto"/>
          <w:sz w:val="20"/>
          <w:szCs w:val="20"/>
        </w:rPr>
        <w:t>des organismes</w:t>
      </w:r>
      <w:r w:rsidR="00CF5144" w:rsidRPr="000D6EBD">
        <w:rPr>
          <w:rFonts w:ascii="Roboto" w:hAnsi="Roboto"/>
          <w:sz w:val="20"/>
          <w:szCs w:val="20"/>
        </w:rPr>
        <w:t xml:space="preserve"> communautaire</w:t>
      </w:r>
      <w:r w:rsidR="00AD2698" w:rsidRPr="000D6EBD">
        <w:rPr>
          <w:rFonts w:ascii="Roboto" w:hAnsi="Roboto"/>
          <w:sz w:val="20"/>
          <w:szCs w:val="20"/>
        </w:rPr>
        <w:t>s</w:t>
      </w:r>
      <w:r w:rsidR="00CF5144" w:rsidRPr="000D6EBD">
        <w:rPr>
          <w:rFonts w:ascii="Roboto" w:hAnsi="Roboto"/>
          <w:sz w:val="20"/>
          <w:szCs w:val="20"/>
        </w:rPr>
        <w:t>,</w:t>
      </w:r>
      <w:r w:rsidRPr="000D6EBD">
        <w:rPr>
          <w:rFonts w:ascii="Roboto" w:hAnsi="Roboto"/>
          <w:sz w:val="20"/>
          <w:szCs w:val="20"/>
        </w:rPr>
        <w:t xml:space="preserve"> estimé</w:t>
      </w:r>
      <w:r w:rsidR="00CF5144" w:rsidRPr="000D6EBD">
        <w:rPr>
          <w:rFonts w:ascii="Roboto" w:hAnsi="Roboto"/>
          <w:sz w:val="20"/>
          <w:szCs w:val="20"/>
        </w:rPr>
        <w:t xml:space="preserve"> </w:t>
      </w:r>
      <w:r w:rsidR="00EA02F4" w:rsidRPr="000D6EBD">
        <w:rPr>
          <w:rFonts w:ascii="Roboto" w:hAnsi="Roboto"/>
          <w:sz w:val="20"/>
          <w:szCs w:val="20"/>
        </w:rPr>
        <w:t>à</w:t>
      </w:r>
      <w:r w:rsidR="00CF5144" w:rsidRPr="000D6EBD">
        <w:rPr>
          <w:rFonts w:ascii="Roboto" w:hAnsi="Roboto"/>
          <w:sz w:val="20"/>
          <w:szCs w:val="20"/>
        </w:rPr>
        <w:t xml:space="preserve"> </w:t>
      </w:r>
      <w:r w:rsidRPr="000D6EBD">
        <w:rPr>
          <w:rFonts w:ascii="Roboto" w:hAnsi="Roboto"/>
          <w:sz w:val="20"/>
          <w:szCs w:val="20"/>
        </w:rPr>
        <w:t>460</w:t>
      </w:r>
      <w:r w:rsidR="00126210" w:rsidRPr="000D6EBD">
        <w:rPr>
          <w:rFonts w:ascii="Roboto" w:hAnsi="Roboto"/>
          <w:sz w:val="20"/>
          <w:szCs w:val="20"/>
        </w:rPr>
        <w:t> </w:t>
      </w:r>
      <w:r w:rsidRPr="000D6EBD">
        <w:rPr>
          <w:rFonts w:ascii="Roboto" w:hAnsi="Roboto"/>
          <w:sz w:val="20"/>
          <w:szCs w:val="20"/>
        </w:rPr>
        <w:t xml:space="preserve">M$ </w:t>
      </w:r>
      <w:r w:rsidR="00A10672" w:rsidRPr="000D6EBD">
        <w:rPr>
          <w:rFonts w:ascii="Roboto" w:hAnsi="Roboto"/>
          <w:sz w:val="20"/>
          <w:szCs w:val="20"/>
        </w:rPr>
        <w:t xml:space="preserve">en 2021 </w:t>
      </w:r>
      <w:r w:rsidRPr="000D6EBD">
        <w:rPr>
          <w:rFonts w:ascii="Roboto" w:hAnsi="Roboto"/>
          <w:sz w:val="20"/>
          <w:szCs w:val="20"/>
        </w:rPr>
        <w:t xml:space="preserve">dans le cadre de la </w:t>
      </w:r>
      <w:r w:rsidR="000E3522" w:rsidRPr="000D6EBD">
        <w:rPr>
          <w:rFonts w:ascii="Roboto" w:hAnsi="Roboto"/>
          <w:sz w:val="20"/>
          <w:szCs w:val="20"/>
        </w:rPr>
        <w:t>c</w:t>
      </w:r>
      <w:r w:rsidRPr="000D6EBD">
        <w:rPr>
          <w:rFonts w:ascii="Roboto" w:hAnsi="Roboto"/>
          <w:sz w:val="20"/>
          <w:szCs w:val="20"/>
        </w:rPr>
        <w:t>ampagne « Engagez-vous pour le communautaire »</w:t>
      </w:r>
      <w:r w:rsidR="00CF5144" w:rsidRPr="000D6EBD">
        <w:rPr>
          <w:rFonts w:ascii="Roboto" w:hAnsi="Roboto"/>
          <w:sz w:val="20"/>
          <w:szCs w:val="20"/>
        </w:rPr>
        <w:t>.</w:t>
      </w:r>
      <w:r w:rsidRPr="000D6EBD">
        <w:rPr>
          <w:rFonts w:ascii="Roboto" w:hAnsi="Roboto"/>
          <w:sz w:val="20"/>
          <w:szCs w:val="20"/>
        </w:rPr>
        <w:t xml:space="preserve"> </w:t>
      </w:r>
    </w:p>
    <w:p w14:paraId="7AB3070E" w14:textId="114D9E3E" w:rsidR="002E373D" w:rsidRPr="000D6EBD" w:rsidRDefault="0035734D" w:rsidP="0035734D">
      <w:pPr>
        <w:rPr>
          <w:rFonts w:ascii="Roboto" w:hAnsi="Roboto"/>
          <w:sz w:val="20"/>
          <w:szCs w:val="20"/>
        </w:rPr>
      </w:pPr>
      <w:r w:rsidRPr="000D6EBD">
        <w:rPr>
          <w:rFonts w:ascii="Roboto" w:hAnsi="Roboto"/>
          <w:sz w:val="20"/>
          <w:szCs w:val="20"/>
        </w:rPr>
        <w:t>Si des rehaussements</w:t>
      </w:r>
      <w:r w:rsidR="00CF5144" w:rsidRPr="000D6EBD">
        <w:rPr>
          <w:rFonts w:ascii="Roboto" w:hAnsi="Roboto"/>
          <w:sz w:val="20"/>
          <w:szCs w:val="20"/>
        </w:rPr>
        <w:t xml:space="preserve"> sont</w:t>
      </w:r>
      <w:r w:rsidRPr="000D6EBD">
        <w:rPr>
          <w:rFonts w:ascii="Roboto" w:hAnsi="Roboto"/>
          <w:sz w:val="20"/>
          <w:szCs w:val="20"/>
        </w:rPr>
        <w:t xml:space="preserve"> annoncés</w:t>
      </w:r>
      <w:r w:rsidR="00AE7E8C" w:rsidRPr="000D6EBD">
        <w:rPr>
          <w:rFonts w:ascii="Roboto" w:hAnsi="Roboto"/>
          <w:sz w:val="20"/>
          <w:szCs w:val="20"/>
        </w:rPr>
        <w:t xml:space="preserve"> au cours des prochaines années</w:t>
      </w:r>
      <w:r w:rsidRPr="000D6EBD">
        <w:rPr>
          <w:rFonts w:ascii="Roboto" w:hAnsi="Roboto"/>
          <w:sz w:val="20"/>
          <w:szCs w:val="20"/>
        </w:rPr>
        <w:t xml:space="preserve">, </w:t>
      </w:r>
      <w:r w:rsidR="00CF5144" w:rsidRPr="000D6EBD">
        <w:rPr>
          <w:rFonts w:ascii="Roboto" w:hAnsi="Roboto"/>
          <w:sz w:val="20"/>
          <w:szCs w:val="20"/>
        </w:rPr>
        <w:t xml:space="preserve">la décision d’affecter ces montants à l’amélioration des conditions de travail plutôt qu’à l’augmentation des activités appartiendra aux </w:t>
      </w:r>
      <w:r w:rsidRPr="000D6EBD">
        <w:rPr>
          <w:rFonts w:ascii="Roboto" w:hAnsi="Roboto"/>
          <w:sz w:val="20"/>
          <w:szCs w:val="20"/>
        </w:rPr>
        <w:t>organismes</w:t>
      </w:r>
      <w:r w:rsidR="00CF5144" w:rsidRPr="000D6EBD">
        <w:rPr>
          <w:rFonts w:ascii="Roboto" w:hAnsi="Roboto"/>
          <w:sz w:val="20"/>
          <w:szCs w:val="20"/>
        </w:rPr>
        <w:t xml:space="preserve"> qui sont a</w:t>
      </w:r>
      <w:r w:rsidRPr="000D6EBD">
        <w:rPr>
          <w:rFonts w:ascii="Roboto" w:hAnsi="Roboto"/>
          <w:sz w:val="20"/>
          <w:szCs w:val="20"/>
        </w:rPr>
        <w:t xml:space="preserve">utonomes en matière de gestion. </w:t>
      </w:r>
      <w:r w:rsidR="002E373D" w:rsidRPr="000D6EBD">
        <w:rPr>
          <w:rFonts w:ascii="Roboto" w:hAnsi="Roboto"/>
          <w:sz w:val="20"/>
          <w:szCs w:val="20"/>
        </w:rPr>
        <w:t>Les groupes peuvent également négocier</w:t>
      </w:r>
      <w:r w:rsidR="00AD2698" w:rsidRPr="000D6EBD">
        <w:rPr>
          <w:rFonts w:ascii="Roboto" w:hAnsi="Roboto"/>
          <w:sz w:val="20"/>
          <w:szCs w:val="20"/>
        </w:rPr>
        <w:t xml:space="preserve"> </w:t>
      </w:r>
      <w:r w:rsidR="002E373D" w:rsidRPr="000D6EBD">
        <w:rPr>
          <w:rFonts w:ascii="Roboto" w:hAnsi="Roboto"/>
          <w:sz w:val="20"/>
          <w:szCs w:val="20"/>
        </w:rPr>
        <w:t>avec les différents bailleurs de fonds pour augmenter le</w:t>
      </w:r>
      <w:r w:rsidR="009E6D63" w:rsidRPr="000D6EBD">
        <w:rPr>
          <w:rFonts w:ascii="Roboto" w:hAnsi="Roboto"/>
          <w:sz w:val="20"/>
          <w:szCs w:val="20"/>
        </w:rPr>
        <w:t>s</w:t>
      </w:r>
      <w:r w:rsidR="002E373D" w:rsidRPr="000D6EBD">
        <w:rPr>
          <w:rFonts w:ascii="Roboto" w:hAnsi="Roboto"/>
          <w:sz w:val="20"/>
          <w:szCs w:val="20"/>
        </w:rPr>
        <w:t xml:space="preserve"> salaire</w:t>
      </w:r>
      <w:r w:rsidR="009E6D63" w:rsidRPr="000D6EBD">
        <w:rPr>
          <w:rFonts w:ascii="Roboto" w:hAnsi="Roboto"/>
          <w:sz w:val="20"/>
          <w:szCs w:val="20"/>
        </w:rPr>
        <w:t>s</w:t>
      </w:r>
      <w:r w:rsidR="002E373D" w:rsidRPr="000D6EBD">
        <w:rPr>
          <w:rFonts w:ascii="Roboto" w:hAnsi="Roboto"/>
          <w:sz w:val="20"/>
          <w:szCs w:val="20"/>
        </w:rPr>
        <w:t xml:space="preserve"> des travailleuses et travailleurs qui réalisent les activités </w:t>
      </w:r>
      <w:r w:rsidR="007A747B" w:rsidRPr="000D6EBD">
        <w:rPr>
          <w:rFonts w:ascii="Roboto" w:hAnsi="Roboto"/>
          <w:sz w:val="20"/>
          <w:szCs w:val="20"/>
        </w:rPr>
        <w:t>soutenues</w:t>
      </w:r>
      <w:r w:rsidR="00354213" w:rsidRPr="000D6EBD">
        <w:rPr>
          <w:rFonts w:ascii="Roboto" w:hAnsi="Roboto"/>
          <w:sz w:val="20"/>
          <w:szCs w:val="20"/>
        </w:rPr>
        <w:t xml:space="preserve"> dans le cadre d’ententes ou de projets</w:t>
      </w:r>
      <w:r w:rsidR="00A10672" w:rsidRPr="000D6EBD">
        <w:rPr>
          <w:rFonts w:ascii="Roboto" w:hAnsi="Roboto"/>
          <w:sz w:val="20"/>
          <w:szCs w:val="20"/>
        </w:rPr>
        <w:t xml:space="preserve"> spécifiques</w:t>
      </w:r>
      <w:r w:rsidR="002E373D" w:rsidRPr="000D6EBD">
        <w:rPr>
          <w:rFonts w:ascii="Roboto" w:hAnsi="Roboto"/>
          <w:sz w:val="20"/>
          <w:szCs w:val="20"/>
        </w:rPr>
        <w:t>. Cela peut se faire individuellement comme collectivement.</w:t>
      </w:r>
    </w:p>
    <w:p w14:paraId="17B0A2B2" w14:textId="09D47CFE" w:rsidR="00354213" w:rsidRPr="000D6EBD" w:rsidRDefault="0035734D" w:rsidP="0035734D">
      <w:pPr>
        <w:rPr>
          <w:rFonts w:ascii="Roboto" w:hAnsi="Roboto"/>
          <w:sz w:val="20"/>
          <w:szCs w:val="20"/>
        </w:rPr>
      </w:pPr>
      <w:r w:rsidRPr="000D6EBD">
        <w:rPr>
          <w:rFonts w:ascii="Roboto" w:hAnsi="Roboto"/>
          <w:sz w:val="20"/>
          <w:szCs w:val="20"/>
        </w:rPr>
        <w:t xml:space="preserve">L’amélioration des conditions de travail peut également passer par la défense des droits au travail, à travers l’association formelle ou informelle des employé.es, d’un comité de </w:t>
      </w:r>
      <w:proofErr w:type="spellStart"/>
      <w:r w:rsidRPr="000D6EBD">
        <w:rPr>
          <w:rFonts w:ascii="Roboto" w:hAnsi="Roboto"/>
          <w:sz w:val="20"/>
          <w:szCs w:val="20"/>
        </w:rPr>
        <w:t>travailleur.euses</w:t>
      </w:r>
      <w:proofErr w:type="spellEnd"/>
      <w:r w:rsidRPr="000D6EBD">
        <w:rPr>
          <w:rFonts w:ascii="Roboto" w:hAnsi="Roboto"/>
          <w:sz w:val="20"/>
          <w:szCs w:val="20"/>
        </w:rPr>
        <w:t xml:space="preserve"> </w:t>
      </w:r>
      <w:r w:rsidR="00254799" w:rsidRPr="000D6EBD">
        <w:rPr>
          <w:rFonts w:ascii="Roboto" w:hAnsi="Roboto"/>
          <w:sz w:val="20"/>
          <w:szCs w:val="20"/>
        </w:rPr>
        <w:t xml:space="preserve">ou dans le cadre de </w:t>
      </w:r>
      <w:r w:rsidRPr="000D6EBD">
        <w:rPr>
          <w:rFonts w:ascii="Roboto" w:hAnsi="Roboto"/>
          <w:sz w:val="20"/>
          <w:szCs w:val="20"/>
        </w:rPr>
        <w:t xml:space="preserve">la syndicalisation. </w:t>
      </w:r>
    </w:p>
    <w:p w14:paraId="6829ADE7" w14:textId="24814C7E" w:rsidR="005F08F7" w:rsidRPr="000D6EBD" w:rsidRDefault="0035734D" w:rsidP="0035734D">
      <w:pPr>
        <w:rPr>
          <w:rFonts w:ascii="Roboto" w:hAnsi="Roboto"/>
          <w:sz w:val="20"/>
          <w:szCs w:val="20"/>
        </w:rPr>
      </w:pPr>
      <w:r w:rsidRPr="000D6EBD">
        <w:rPr>
          <w:rFonts w:ascii="Roboto" w:hAnsi="Roboto"/>
          <w:sz w:val="20"/>
          <w:szCs w:val="20"/>
        </w:rPr>
        <w:t xml:space="preserve">De nombreuses avenues existent pour établir un rapport de force avec le gouvernement. Par exemple, en 2019, l’Alliance des </w:t>
      </w:r>
      <w:r w:rsidRPr="003F64F7">
        <w:rPr>
          <w:rFonts w:ascii="Roboto" w:hAnsi="Roboto"/>
          <w:sz w:val="20"/>
          <w:szCs w:val="20"/>
        </w:rPr>
        <w:t xml:space="preserve">travailleuses et des travailleurs de l’action communautaire et de l’action communautaire autonome (ATTACA) </w:t>
      </w:r>
      <w:r w:rsidR="00016F59" w:rsidRPr="003F64F7">
        <w:rPr>
          <w:rFonts w:ascii="Roboto" w:hAnsi="Roboto"/>
          <w:sz w:val="20"/>
          <w:szCs w:val="20"/>
        </w:rPr>
        <w:t>a été</w:t>
      </w:r>
      <w:r w:rsidRPr="003F64F7">
        <w:rPr>
          <w:rFonts w:ascii="Roboto" w:hAnsi="Roboto"/>
          <w:sz w:val="20"/>
          <w:szCs w:val="20"/>
        </w:rPr>
        <w:t xml:space="preserve"> cré</w:t>
      </w:r>
      <w:r w:rsidR="009D2668" w:rsidRPr="003F64F7">
        <w:rPr>
          <w:rFonts w:ascii="Roboto" w:hAnsi="Roboto"/>
          <w:sz w:val="20"/>
          <w:szCs w:val="20"/>
        </w:rPr>
        <w:t>é</w:t>
      </w:r>
      <w:r w:rsidRPr="003F64F7">
        <w:rPr>
          <w:rFonts w:ascii="Roboto" w:hAnsi="Roboto"/>
          <w:sz w:val="20"/>
          <w:szCs w:val="20"/>
        </w:rPr>
        <w:t>e</w:t>
      </w:r>
      <w:r w:rsidRPr="000D6EBD">
        <w:rPr>
          <w:rFonts w:ascii="Roboto" w:hAnsi="Roboto"/>
          <w:sz w:val="20"/>
          <w:szCs w:val="20"/>
        </w:rPr>
        <w:t xml:space="preserve"> avec le soutien de la Centrale des syndicats du Québec (CSQ) dans l’espoir de négocier des conditions </w:t>
      </w:r>
      <w:r w:rsidR="00A10672" w:rsidRPr="000D6EBD">
        <w:rPr>
          <w:rFonts w:ascii="Roboto" w:hAnsi="Roboto"/>
          <w:sz w:val="20"/>
          <w:szCs w:val="20"/>
        </w:rPr>
        <w:t xml:space="preserve">minimales </w:t>
      </w:r>
      <w:r w:rsidRPr="000D6EBD">
        <w:rPr>
          <w:rFonts w:ascii="Roboto" w:hAnsi="Roboto"/>
          <w:sz w:val="20"/>
          <w:szCs w:val="20"/>
        </w:rPr>
        <w:t xml:space="preserve">pour l’ensemble du </w:t>
      </w:r>
      <w:r w:rsidR="00B5317E" w:rsidRPr="000D6EBD">
        <w:rPr>
          <w:rFonts w:ascii="Roboto" w:hAnsi="Roboto"/>
          <w:sz w:val="20"/>
          <w:szCs w:val="20"/>
        </w:rPr>
        <w:t xml:space="preserve">milieu </w:t>
      </w:r>
      <w:r w:rsidRPr="000D6EBD">
        <w:rPr>
          <w:rFonts w:ascii="Roboto" w:hAnsi="Roboto"/>
          <w:sz w:val="20"/>
          <w:szCs w:val="20"/>
        </w:rPr>
        <w:t>communautaire</w:t>
      </w:r>
      <w:r w:rsidR="00EA02F4" w:rsidRPr="000D6EBD">
        <w:rPr>
          <w:rFonts w:ascii="Roboto" w:hAnsi="Roboto"/>
          <w:sz w:val="20"/>
          <w:szCs w:val="20"/>
        </w:rPr>
        <w:t>.</w:t>
      </w:r>
      <w:r w:rsidR="007A6275" w:rsidRPr="000D6EBD">
        <w:rPr>
          <w:rFonts w:ascii="Roboto" w:hAnsi="Roboto"/>
          <w:sz w:val="20"/>
          <w:szCs w:val="20"/>
        </w:rPr>
        <w:t xml:space="preserve"> Cette initiative n’a pas </w:t>
      </w:r>
      <w:r w:rsidR="00B5317E" w:rsidRPr="000D6EBD">
        <w:rPr>
          <w:rFonts w:ascii="Roboto" w:hAnsi="Roboto"/>
          <w:sz w:val="20"/>
          <w:szCs w:val="20"/>
        </w:rPr>
        <w:t>survécu</w:t>
      </w:r>
      <w:r w:rsidR="007A6275" w:rsidRPr="000D6EBD">
        <w:rPr>
          <w:rFonts w:ascii="Roboto" w:hAnsi="Roboto"/>
          <w:sz w:val="20"/>
          <w:szCs w:val="20"/>
        </w:rPr>
        <w:t>, mais cela ne signifie pas que la lutte est terminée.</w:t>
      </w:r>
    </w:p>
    <w:p w14:paraId="2A5739AD" w14:textId="57073E3D" w:rsidR="00F14BF1" w:rsidRPr="00F14BF1" w:rsidRDefault="005F08F7" w:rsidP="00853E47">
      <w:pPr>
        <w:rPr>
          <w:rFonts w:ascii="Roboto" w:hAnsi="Roboto"/>
          <w:color w:val="0563C1" w:themeColor="hyperlink"/>
          <w:sz w:val="20"/>
          <w:szCs w:val="20"/>
          <w:u w:val="single"/>
        </w:rPr>
      </w:pPr>
      <w:r w:rsidRPr="000D6EBD">
        <w:rPr>
          <w:rFonts w:ascii="Roboto" w:hAnsi="Roboto"/>
          <w:sz w:val="20"/>
          <w:szCs w:val="20"/>
        </w:rPr>
        <w:t>De</w:t>
      </w:r>
      <w:r w:rsidR="0035734D" w:rsidRPr="000D6EBD">
        <w:rPr>
          <w:rFonts w:ascii="Roboto" w:hAnsi="Roboto"/>
          <w:sz w:val="20"/>
          <w:szCs w:val="20"/>
        </w:rPr>
        <w:t xml:space="preserve"> nombreuses études récentes</w:t>
      </w:r>
      <w:r w:rsidR="00A10672" w:rsidRPr="000D6EBD">
        <w:rPr>
          <w:rFonts w:ascii="Roboto" w:hAnsi="Roboto"/>
          <w:sz w:val="20"/>
          <w:szCs w:val="20"/>
        </w:rPr>
        <w:t xml:space="preserve"> contribuent à renforcer l’argumentaire des revendications collectives : </w:t>
      </w:r>
      <w:r w:rsidR="0035734D" w:rsidRPr="000D6EBD">
        <w:rPr>
          <w:rFonts w:ascii="Roboto" w:hAnsi="Roboto"/>
          <w:sz w:val="20"/>
          <w:szCs w:val="20"/>
        </w:rPr>
        <w:t xml:space="preserve">celles du </w:t>
      </w:r>
      <w:hyperlink r:id="rId24" w:history="1">
        <w:r w:rsidR="0035734D" w:rsidRPr="000D6EBD">
          <w:rPr>
            <w:rStyle w:val="Lienhypertexte"/>
            <w:rFonts w:ascii="Roboto" w:hAnsi="Roboto"/>
            <w:sz w:val="20"/>
            <w:szCs w:val="20"/>
          </w:rPr>
          <w:t>CSMO-ÉSAC</w:t>
        </w:r>
      </w:hyperlink>
      <w:r w:rsidRPr="000D6EBD">
        <w:rPr>
          <w:rFonts w:ascii="Roboto" w:hAnsi="Roboto"/>
          <w:sz w:val="20"/>
          <w:szCs w:val="20"/>
        </w:rPr>
        <w:t xml:space="preserve">, </w:t>
      </w:r>
      <w:r w:rsidR="0035734D" w:rsidRPr="000D6EBD">
        <w:rPr>
          <w:rFonts w:ascii="Roboto" w:hAnsi="Roboto"/>
          <w:sz w:val="20"/>
          <w:szCs w:val="20"/>
        </w:rPr>
        <w:t>du Groupe de recherche interuniversitaire et interdisciplinaire sur l’Emploi, la pauvreté et la protection sociale (</w:t>
      </w:r>
      <w:hyperlink r:id="rId25" w:history="1">
        <w:r w:rsidR="0035734D" w:rsidRPr="000D6EBD">
          <w:rPr>
            <w:rStyle w:val="Lienhypertexte"/>
            <w:rFonts w:ascii="Roboto" w:hAnsi="Roboto"/>
            <w:sz w:val="20"/>
            <w:szCs w:val="20"/>
          </w:rPr>
          <w:t>GIREPS</w:t>
        </w:r>
      </w:hyperlink>
      <w:r w:rsidR="0035734D" w:rsidRPr="000D6EBD">
        <w:rPr>
          <w:rFonts w:ascii="Roboto" w:hAnsi="Roboto"/>
          <w:sz w:val="20"/>
          <w:szCs w:val="20"/>
        </w:rPr>
        <w:t xml:space="preserve">), </w:t>
      </w:r>
      <w:r w:rsidRPr="000D6EBD">
        <w:rPr>
          <w:rFonts w:ascii="Roboto" w:hAnsi="Roboto"/>
          <w:sz w:val="20"/>
          <w:szCs w:val="20"/>
        </w:rPr>
        <w:t>à laquelle s’ajoute une</w:t>
      </w:r>
      <w:r w:rsidR="0035734D" w:rsidRPr="000D6EBD">
        <w:rPr>
          <w:rFonts w:ascii="Roboto" w:hAnsi="Roboto"/>
          <w:sz w:val="20"/>
          <w:szCs w:val="20"/>
        </w:rPr>
        <w:t xml:space="preserve"> étude </w:t>
      </w:r>
      <w:r w:rsidRPr="000D6EBD">
        <w:rPr>
          <w:rFonts w:ascii="Roboto" w:hAnsi="Roboto"/>
          <w:sz w:val="20"/>
          <w:szCs w:val="20"/>
        </w:rPr>
        <w:t xml:space="preserve">en cours </w:t>
      </w:r>
      <w:r w:rsidR="0035734D" w:rsidRPr="000D6EBD">
        <w:rPr>
          <w:rFonts w:ascii="Roboto" w:hAnsi="Roboto"/>
          <w:sz w:val="20"/>
          <w:szCs w:val="20"/>
        </w:rPr>
        <w:t>sur les conditions de travail en temps de COVID-19, sans</w:t>
      </w:r>
      <w:r w:rsidRPr="000D6EBD">
        <w:rPr>
          <w:rFonts w:ascii="Roboto" w:hAnsi="Roboto"/>
          <w:sz w:val="20"/>
          <w:szCs w:val="20"/>
        </w:rPr>
        <w:t xml:space="preserve"> oublier les travaux de</w:t>
      </w:r>
      <w:r w:rsidR="0035734D" w:rsidRPr="000D6EBD">
        <w:rPr>
          <w:rFonts w:ascii="Roboto" w:hAnsi="Roboto"/>
          <w:sz w:val="20"/>
          <w:szCs w:val="20"/>
        </w:rPr>
        <w:t xml:space="preserve"> </w:t>
      </w:r>
      <w:hyperlink r:id="rId26" w:history="1">
        <w:r w:rsidR="0035734D" w:rsidRPr="000D6EBD">
          <w:rPr>
            <w:rStyle w:val="Lienhypertexte"/>
            <w:rFonts w:ascii="Roboto" w:hAnsi="Roboto"/>
            <w:sz w:val="20"/>
            <w:szCs w:val="20"/>
          </w:rPr>
          <w:t>l’Observatoire</w:t>
        </w:r>
      </w:hyperlink>
      <w:r w:rsidRPr="000D6EBD">
        <w:rPr>
          <w:rStyle w:val="Lienhypertexte"/>
          <w:rFonts w:ascii="Roboto" w:hAnsi="Roboto"/>
          <w:sz w:val="20"/>
          <w:szCs w:val="20"/>
        </w:rPr>
        <w:t xml:space="preserve"> de l’action communautaire </w:t>
      </w:r>
      <w:r w:rsidRPr="00D074C8">
        <w:rPr>
          <w:rStyle w:val="Lienhypertexte"/>
          <w:rFonts w:ascii="Roboto" w:hAnsi="Roboto"/>
          <w:sz w:val="20"/>
          <w:szCs w:val="20"/>
        </w:rPr>
        <w:t>autonome</w:t>
      </w:r>
      <w:r w:rsidR="00A10672" w:rsidRPr="00D074C8">
        <w:rPr>
          <w:rStyle w:val="Lienhypertexte"/>
          <w:rFonts w:ascii="Roboto" w:hAnsi="Roboto"/>
          <w:sz w:val="20"/>
          <w:szCs w:val="20"/>
        </w:rPr>
        <w:t>.</w:t>
      </w:r>
    </w:p>
    <w:p w14:paraId="5B645036" w14:textId="77777777" w:rsidR="00F14BF1" w:rsidRDefault="00F14BF1" w:rsidP="007339D1">
      <w:pPr>
        <w:pStyle w:val="Titre2"/>
      </w:pPr>
    </w:p>
    <w:p w14:paraId="12E1C2AC" w14:textId="77777777" w:rsidR="00F14BF1" w:rsidRDefault="00F14BF1">
      <w:pPr>
        <w:rPr>
          <w:rFonts w:ascii="Roboto" w:eastAsiaTheme="majorEastAsia" w:hAnsi="Roboto" w:cstheme="majorBidi"/>
          <w:b/>
          <w:color w:val="000000" w:themeColor="text1"/>
          <w:sz w:val="28"/>
          <w:szCs w:val="26"/>
        </w:rPr>
      </w:pPr>
      <w:r>
        <w:br w:type="page"/>
      </w:r>
    </w:p>
    <w:p w14:paraId="737A629A" w14:textId="32661FE1" w:rsidR="009F37A6" w:rsidRPr="000D6EBD" w:rsidRDefault="00356E02" w:rsidP="003F64F7">
      <w:pPr>
        <w:pStyle w:val="Titre1"/>
      </w:pPr>
      <w:r w:rsidRPr="000D6EBD">
        <w:lastRenderedPageBreak/>
        <w:t xml:space="preserve">CONCLUSION </w:t>
      </w:r>
    </w:p>
    <w:p w14:paraId="5EF4C6FD" w14:textId="77777777" w:rsidR="007339D1" w:rsidRDefault="007339D1" w:rsidP="00E33FB4">
      <w:pPr>
        <w:rPr>
          <w:rFonts w:ascii="Roboto" w:hAnsi="Roboto"/>
          <w:sz w:val="20"/>
          <w:szCs w:val="20"/>
        </w:rPr>
      </w:pPr>
    </w:p>
    <w:p w14:paraId="74A15C24" w14:textId="2CDABF97" w:rsidR="007A6275" w:rsidRPr="000D6EBD" w:rsidRDefault="00EA02F4" w:rsidP="00E33FB4">
      <w:pPr>
        <w:rPr>
          <w:rFonts w:ascii="Roboto" w:hAnsi="Roboto"/>
          <w:sz w:val="20"/>
          <w:szCs w:val="20"/>
        </w:rPr>
      </w:pPr>
      <w:r w:rsidRPr="000D6EBD">
        <w:rPr>
          <w:rFonts w:ascii="Roboto" w:hAnsi="Roboto"/>
          <w:sz w:val="20"/>
          <w:szCs w:val="20"/>
        </w:rPr>
        <w:t>Une</w:t>
      </w:r>
      <w:r w:rsidR="00A400A1" w:rsidRPr="000D6EBD">
        <w:rPr>
          <w:rFonts w:ascii="Roboto" w:hAnsi="Roboto"/>
          <w:sz w:val="20"/>
          <w:szCs w:val="20"/>
        </w:rPr>
        <w:t xml:space="preserve"> </w:t>
      </w:r>
      <w:r w:rsidR="006267C1" w:rsidRPr="000D6EBD">
        <w:rPr>
          <w:rFonts w:ascii="Roboto" w:hAnsi="Roboto"/>
          <w:sz w:val="20"/>
          <w:szCs w:val="20"/>
        </w:rPr>
        <w:t xml:space="preserve">condition </w:t>
      </w:r>
      <w:r w:rsidR="00364864" w:rsidRPr="000D6EBD">
        <w:rPr>
          <w:rFonts w:ascii="Roboto" w:hAnsi="Roboto"/>
          <w:sz w:val="20"/>
          <w:szCs w:val="20"/>
        </w:rPr>
        <w:t>préalable</w:t>
      </w:r>
      <w:r w:rsidR="006267C1" w:rsidRPr="000D6EBD">
        <w:rPr>
          <w:rFonts w:ascii="Roboto" w:hAnsi="Roboto"/>
          <w:sz w:val="20"/>
          <w:szCs w:val="20"/>
        </w:rPr>
        <w:t xml:space="preserve"> </w:t>
      </w:r>
      <w:r w:rsidR="00AC73A5" w:rsidRPr="000D6EBD">
        <w:rPr>
          <w:rFonts w:ascii="Roboto" w:hAnsi="Roboto"/>
          <w:sz w:val="20"/>
          <w:szCs w:val="20"/>
        </w:rPr>
        <w:t xml:space="preserve">à l’amélioration des conditions de travail de votre organisme </w:t>
      </w:r>
      <w:r w:rsidR="006267C1" w:rsidRPr="000D6EBD">
        <w:rPr>
          <w:rFonts w:ascii="Roboto" w:hAnsi="Roboto"/>
          <w:sz w:val="20"/>
          <w:szCs w:val="20"/>
        </w:rPr>
        <w:t>est d’ouvrir le dialogue pour trouver des solutions adaptées à votre situation, vos capacité</w:t>
      </w:r>
      <w:r w:rsidR="00A400A1" w:rsidRPr="000D6EBD">
        <w:rPr>
          <w:rFonts w:ascii="Roboto" w:hAnsi="Roboto"/>
          <w:sz w:val="20"/>
          <w:szCs w:val="20"/>
        </w:rPr>
        <w:t>s</w:t>
      </w:r>
      <w:r w:rsidR="006267C1" w:rsidRPr="000D6EBD">
        <w:rPr>
          <w:rFonts w:ascii="Roboto" w:hAnsi="Roboto"/>
          <w:sz w:val="20"/>
          <w:szCs w:val="20"/>
        </w:rPr>
        <w:t xml:space="preserve"> et vos valeurs. Il faut aussi</w:t>
      </w:r>
      <w:r w:rsidR="000B3C98" w:rsidRPr="000D6EBD">
        <w:rPr>
          <w:rFonts w:ascii="Roboto" w:hAnsi="Roboto"/>
          <w:sz w:val="20"/>
          <w:szCs w:val="20"/>
        </w:rPr>
        <w:t xml:space="preserve"> faire </w:t>
      </w:r>
      <w:r w:rsidR="0046778C" w:rsidRPr="000D6EBD">
        <w:rPr>
          <w:rFonts w:ascii="Roboto" w:hAnsi="Roboto"/>
          <w:sz w:val="20"/>
          <w:szCs w:val="20"/>
        </w:rPr>
        <w:t>l’</w:t>
      </w:r>
      <w:r w:rsidR="000B3C98" w:rsidRPr="000D6EBD">
        <w:rPr>
          <w:rFonts w:ascii="Roboto" w:hAnsi="Roboto"/>
          <w:sz w:val="20"/>
          <w:szCs w:val="20"/>
        </w:rPr>
        <w:t xml:space="preserve">effort conscient </w:t>
      </w:r>
      <w:r w:rsidR="0046778C" w:rsidRPr="000D6EBD">
        <w:rPr>
          <w:rFonts w:ascii="Roboto" w:hAnsi="Roboto"/>
          <w:sz w:val="20"/>
          <w:szCs w:val="20"/>
        </w:rPr>
        <w:t>d’</w:t>
      </w:r>
      <w:r w:rsidR="000B3C98" w:rsidRPr="000D6EBD">
        <w:rPr>
          <w:rFonts w:ascii="Roboto" w:hAnsi="Roboto"/>
          <w:sz w:val="20"/>
          <w:szCs w:val="20"/>
        </w:rPr>
        <w:t>être</w:t>
      </w:r>
      <w:r w:rsidR="006267C1" w:rsidRPr="000D6EBD">
        <w:rPr>
          <w:rFonts w:ascii="Roboto" w:hAnsi="Roboto"/>
          <w:sz w:val="20"/>
          <w:szCs w:val="20"/>
        </w:rPr>
        <w:t xml:space="preserve"> le plus inclusif possible afin d</w:t>
      </w:r>
      <w:r w:rsidR="006B5DC0" w:rsidRPr="000D6EBD">
        <w:rPr>
          <w:rFonts w:ascii="Roboto" w:hAnsi="Roboto"/>
          <w:sz w:val="20"/>
          <w:szCs w:val="20"/>
        </w:rPr>
        <w:t>’accueillir les besoins actuels</w:t>
      </w:r>
      <w:r w:rsidR="00A400A1" w:rsidRPr="000D6EBD">
        <w:rPr>
          <w:rFonts w:ascii="Roboto" w:hAnsi="Roboto"/>
          <w:sz w:val="20"/>
          <w:szCs w:val="20"/>
        </w:rPr>
        <w:t>,</w:t>
      </w:r>
      <w:r w:rsidR="006B5DC0" w:rsidRPr="000D6EBD">
        <w:rPr>
          <w:rFonts w:ascii="Roboto" w:hAnsi="Roboto"/>
          <w:sz w:val="20"/>
          <w:szCs w:val="20"/>
        </w:rPr>
        <w:t xml:space="preserve"> nouveaux et à venir.</w:t>
      </w:r>
      <w:r w:rsidR="0093111D" w:rsidRPr="000D6EBD">
        <w:rPr>
          <w:rFonts w:ascii="Roboto" w:hAnsi="Roboto"/>
          <w:sz w:val="20"/>
          <w:szCs w:val="20"/>
        </w:rPr>
        <w:t xml:space="preserve"> </w:t>
      </w:r>
      <w:r w:rsidR="00364864" w:rsidRPr="000D6EBD">
        <w:rPr>
          <w:rFonts w:ascii="Roboto" w:hAnsi="Roboto"/>
          <w:sz w:val="20"/>
          <w:szCs w:val="20"/>
        </w:rPr>
        <w:t xml:space="preserve">Bien que ce ne soit pas chose facile </w:t>
      </w:r>
      <w:r w:rsidR="00AC73A5" w:rsidRPr="000D6EBD">
        <w:rPr>
          <w:rFonts w:ascii="Roboto" w:hAnsi="Roboto"/>
          <w:sz w:val="20"/>
          <w:szCs w:val="20"/>
        </w:rPr>
        <w:t>étant donné vos</w:t>
      </w:r>
      <w:r w:rsidR="00364864" w:rsidRPr="000D6EBD">
        <w:rPr>
          <w:rFonts w:ascii="Roboto" w:hAnsi="Roboto"/>
          <w:sz w:val="20"/>
          <w:szCs w:val="20"/>
        </w:rPr>
        <w:t xml:space="preserve"> budget</w:t>
      </w:r>
      <w:r w:rsidR="00AC73A5" w:rsidRPr="000D6EBD">
        <w:rPr>
          <w:rFonts w:ascii="Roboto" w:hAnsi="Roboto"/>
          <w:sz w:val="20"/>
          <w:szCs w:val="20"/>
        </w:rPr>
        <w:t>s</w:t>
      </w:r>
      <w:r w:rsidR="00364864" w:rsidRPr="000D6EBD">
        <w:rPr>
          <w:rFonts w:ascii="Roboto" w:hAnsi="Roboto"/>
          <w:sz w:val="20"/>
          <w:szCs w:val="20"/>
        </w:rPr>
        <w:t xml:space="preserve"> très serré</w:t>
      </w:r>
      <w:r w:rsidR="00AC73A5" w:rsidRPr="000D6EBD">
        <w:rPr>
          <w:rFonts w:ascii="Roboto" w:hAnsi="Roboto"/>
          <w:sz w:val="20"/>
          <w:szCs w:val="20"/>
        </w:rPr>
        <w:t>s</w:t>
      </w:r>
      <w:r w:rsidR="00364864" w:rsidRPr="000D6EBD">
        <w:rPr>
          <w:rFonts w:ascii="Roboto" w:hAnsi="Roboto"/>
          <w:sz w:val="20"/>
          <w:szCs w:val="20"/>
        </w:rPr>
        <w:t xml:space="preserve">, </w:t>
      </w:r>
      <w:r w:rsidR="00AC73A5" w:rsidRPr="000D6EBD">
        <w:rPr>
          <w:rFonts w:ascii="Roboto" w:hAnsi="Roboto"/>
          <w:sz w:val="20"/>
          <w:szCs w:val="20"/>
        </w:rPr>
        <w:t>votre autonomie en tant qu’organis</w:t>
      </w:r>
      <w:r w:rsidR="000B5BB5" w:rsidRPr="000D6EBD">
        <w:rPr>
          <w:rFonts w:ascii="Roboto" w:hAnsi="Roboto"/>
          <w:sz w:val="20"/>
          <w:szCs w:val="20"/>
        </w:rPr>
        <w:t>me</w:t>
      </w:r>
      <w:r w:rsidR="00AC73A5" w:rsidRPr="000D6EBD">
        <w:rPr>
          <w:rFonts w:ascii="Roboto" w:hAnsi="Roboto"/>
          <w:sz w:val="20"/>
          <w:szCs w:val="20"/>
        </w:rPr>
        <w:t xml:space="preserve"> communautaire vous permet d’</w:t>
      </w:r>
      <w:r w:rsidR="009A18A3" w:rsidRPr="000D6EBD">
        <w:rPr>
          <w:rFonts w:ascii="Roboto" w:hAnsi="Roboto"/>
          <w:sz w:val="20"/>
          <w:szCs w:val="20"/>
        </w:rPr>
        <w:t xml:space="preserve">agir </w:t>
      </w:r>
      <w:r w:rsidR="00364864" w:rsidRPr="000D6EBD">
        <w:rPr>
          <w:rFonts w:ascii="Roboto" w:hAnsi="Roboto"/>
          <w:sz w:val="20"/>
          <w:szCs w:val="20"/>
        </w:rPr>
        <w:t xml:space="preserve">sur l’amélioration des conditions de travail dans le secteur. Cela </w:t>
      </w:r>
      <w:r w:rsidR="00467B99" w:rsidRPr="000D6EBD">
        <w:rPr>
          <w:rFonts w:ascii="Roboto" w:hAnsi="Roboto"/>
          <w:sz w:val="20"/>
          <w:szCs w:val="20"/>
        </w:rPr>
        <w:t>demander</w:t>
      </w:r>
      <w:r w:rsidR="00AC73A5" w:rsidRPr="000D6EBD">
        <w:rPr>
          <w:rFonts w:ascii="Roboto" w:hAnsi="Roboto"/>
          <w:sz w:val="20"/>
          <w:szCs w:val="20"/>
        </w:rPr>
        <w:t>a</w:t>
      </w:r>
      <w:r w:rsidR="00467B99" w:rsidRPr="000D6EBD">
        <w:rPr>
          <w:rFonts w:ascii="Roboto" w:hAnsi="Roboto"/>
          <w:sz w:val="20"/>
          <w:szCs w:val="20"/>
        </w:rPr>
        <w:t xml:space="preserve"> </w:t>
      </w:r>
      <w:r w:rsidR="00B5317E" w:rsidRPr="000D6EBD">
        <w:rPr>
          <w:rFonts w:ascii="Roboto" w:hAnsi="Roboto"/>
          <w:sz w:val="20"/>
          <w:szCs w:val="20"/>
        </w:rPr>
        <w:t xml:space="preserve">sans doute </w:t>
      </w:r>
      <w:r w:rsidR="00364864" w:rsidRPr="000D6EBD">
        <w:rPr>
          <w:rFonts w:ascii="Roboto" w:hAnsi="Roboto"/>
          <w:sz w:val="20"/>
          <w:szCs w:val="20"/>
        </w:rPr>
        <w:t xml:space="preserve">de faire des choix déchirants pour assurer des conditions </w:t>
      </w:r>
      <w:r w:rsidR="00467B99" w:rsidRPr="000D6EBD">
        <w:rPr>
          <w:rFonts w:ascii="Roboto" w:hAnsi="Roboto"/>
          <w:sz w:val="20"/>
          <w:szCs w:val="20"/>
        </w:rPr>
        <w:t>dignes</w:t>
      </w:r>
      <w:r w:rsidR="00364864" w:rsidRPr="000D6EBD">
        <w:rPr>
          <w:rFonts w:ascii="Roboto" w:hAnsi="Roboto"/>
          <w:sz w:val="20"/>
          <w:szCs w:val="20"/>
        </w:rPr>
        <w:t xml:space="preserve"> </w:t>
      </w:r>
      <w:r w:rsidR="00467B99" w:rsidRPr="000D6EBD">
        <w:rPr>
          <w:rFonts w:ascii="Roboto" w:hAnsi="Roboto"/>
          <w:sz w:val="20"/>
          <w:szCs w:val="20"/>
        </w:rPr>
        <w:t xml:space="preserve">aux </w:t>
      </w:r>
      <w:r w:rsidR="00364864" w:rsidRPr="000D6EBD">
        <w:rPr>
          <w:rFonts w:ascii="Roboto" w:hAnsi="Roboto"/>
          <w:sz w:val="20"/>
          <w:szCs w:val="20"/>
        </w:rPr>
        <w:t>employé.es</w:t>
      </w:r>
      <w:r w:rsidR="00AC73A5" w:rsidRPr="000D6EBD">
        <w:rPr>
          <w:rFonts w:ascii="Roboto" w:hAnsi="Roboto"/>
          <w:sz w:val="20"/>
          <w:szCs w:val="20"/>
        </w:rPr>
        <w:t xml:space="preserve"> </w:t>
      </w:r>
      <w:r w:rsidR="00B5317E" w:rsidRPr="000D6EBD">
        <w:rPr>
          <w:rFonts w:ascii="Roboto" w:hAnsi="Roboto"/>
          <w:sz w:val="20"/>
          <w:szCs w:val="20"/>
        </w:rPr>
        <w:t xml:space="preserve">parce qu’ils </w:t>
      </w:r>
      <w:r w:rsidR="00364864" w:rsidRPr="000D6EBD">
        <w:rPr>
          <w:rFonts w:ascii="Roboto" w:hAnsi="Roboto"/>
          <w:sz w:val="20"/>
          <w:szCs w:val="20"/>
        </w:rPr>
        <w:t>implique</w:t>
      </w:r>
      <w:r w:rsidR="00B5317E" w:rsidRPr="000D6EBD">
        <w:rPr>
          <w:rFonts w:ascii="Roboto" w:hAnsi="Roboto"/>
          <w:sz w:val="20"/>
          <w:szCs w:val="20"/>
        </w:rPr>
        <w:t>ro</w:t>
      </w:r>
      <w:r w:rsidR="00AC73A5" w:rsidRPr="000D6EBD">
        <w:rPr>
          <w:rFonts w:ascii="Roboto" w:hAnsi="Roboto"/>
          <w:sz w:val="20"/>
          <w:szCs w:val="20"/>
        </w:rPr>
        <w:t>nt</w:t>
      </w:r>
      <w:r w:rsidR="00364864" w:rsidRPr="000D6EBD">
        <w:rPr>
          <w:rFonts w:ascii="Roboto" w:hAnsi="Roboto"/>
          <w:sz w:val="20"/>
          <w:szCs w:val="20"/>
        </w:rPr>
        <w:t xml:space="preserve"> </w:t>
      </w:r>
      <w:r w:rsidR="00D30B7C" w:rsidRPr="000D6EBD">
        <w:rPr>
          <w:rFonts w:ascii="Roboto" w:hAnsi="Roboto"/>
          <w:sz w:val="20"/>
          <w:szCs w:val="20"/>
        </w:rPr>
        <w:t xml:space="preserve">de prendre position </w:t>
      </w:r>
      <w:r w:rsidR="005C0947" w:rsidRPr="000D6EBD">
        <w:rPr>
          <w:rFonts w:ascii="Roboto" w:hAnsi="Roboto"/>
          <w:sz w:val="20"/>
          <w:szCs w:val="20"/>
        </w:rPr>
        <w:t xml:space="preserve">et </w:t>
      </w:r>
      <w:r w:rsidR="00467B99" w:rsidRPr="000D6EBD">
        <w:rPr>
          <w:rFonts w:ascii="Roboto" w:hAnsi="Roboto"/>
          <w:sz w:val="20"/>
          <w:szCs w:val="20"/>
        </w:rPr>
        <w:t xml:space="preserve">de </w:t>
      </w:r>
      <w:r w:rsidR="005C0947" w:rsidRPr="000D6EBD">
        <w:rPr>
          <w:rFonts w:ascii="Roboto" w:hAnsi="Roboto"/>
          <w:sz w:val="20"/>
          <w:szCs w:val="20"/>
        </w:rPr>
        <w:t>prioriser l</w:t>
      </w:r>
      <w:r w:rsidR="00364864" w:rsidRPr="000D6EBD">
        <w:rPr>
          <w:rFonts w:ascii="Roboto" w:hAnsi="Roboto"/>
          <w:sz w:val="20"/>
          <w:szCs w:val="20"/>
        </w:rPr>
        <w:t>’amélior</w:t>
      </w:r>
      <w:r w:rsidR="005C0947" w:rsidRPr="000D6EBD">
        <w:rPr>
          <w:rFonts w:ascii="Roboto" w:hAnsi="Roboto"/>
          <w:sz w:val="20"/>
          <w:szCs w:val="20"/>
        </w:rPr>
        <w:t>ation</w:t>
      </w:r>
      <w:r w:rsidR="00364864" w:rsidRPr="000D6EBD">
        <w:rPr>
          <w:rFonts w:ascii="Roboto" w:hAnsi="Roboto"/>
          <w:sz w:val="20"/>
          <w:szCs w:val="20"/>
        </w:rPr>
        <w:t xml:space="preserve"> </w:t>
      </w:r>
      <w:r w:rsidR="00316B3A" w:rsidRPr="000D6EBD">
        <w:rPr>
          <w:rFonts w:ascii="Roboto" w:hAnsi="Roboto"/>
          <w:sz w:val="20"/>
          <w:szCs w:val="20"/>
        </w:rPr>
        <w:t>d</w:t>
      </w:r>
      <w:r w:rsidRPr="000D6EBD">
        <w:rPr>
          <w:rFonts w:ascii="Roboto" w:hAnsi="Roboto"/>
          <w:sz w:val="20"/>
          <w:szCs w:val="20"/>
        </w:rPr>
        <w:t>u</w:t>
      </w:r>
      <w:r w:rsidR="00316B3A" w:rsidRPr="000D6EBD">
        <w:rPr>
          <w:rFonts w:ascii="Roboto" w:hAnsi="Roboto"/>
          <w:sz w:val="20"/>
          <w:szCs w:val="20"/>
        </w:rPr>
        <w:t xml:space="preserve"> </w:t>
      </w:r>
      <w:r w:rsidR="00364864" w:rsidRPr="000D6EBD">
        <w:rPr>
          <w:rFonts w:ascii="Roboto" w:hAnsi="Roboto"/>
          <w:sz w:val="20"/>
          <w:szCs w:val="20"/>
        </w:rPr>
        <w:t xml:space="preserve">sort des travailleuses et travailleurs pour être conséquent avec sa mission et ses valeurs. </w:t>
      </w:r>
    </w:p>
    <w:p w14:paraId="228ACC7F" w14:textId="446D0C2F" w:rsidR="00C5761C" w:rsidRPr="000D6EBD" w:rsidRDefault="00C5761C" w:rsidP="00E33FB4">
      <w:pPr>
        <w:rPr>
          <w:rFonts w:ascii="Roboto" w:hAnsi="Roboto"/>
          <w:sz w:val="20"/>
          <w:szCs w:val="20"/>
        </w:rPr>
      </w:pPr>
      <w:r w:rsidRPr="000D6EBD">
        <w:rPr>
          <w:rFonts w:ascii="Roboto" w:hAnsi="Roboto"/>
          <w:sz w:val="20"/>
          <w:szCs w:val="20"/>
        </w:rPr>
        <w:t xml:space="preserve">Nous espérons que </w:t>
      </w:r>
      <w:r w:rsidR="007A6275" w:rsidRPr="000D6EBD">
        <w:rPr>
          <w:rFonts w:ascii="Roboto" w:hAnsi="Roboto"/>
          <w:sz w:val="20"/>
          <w:szCs w:val="20"/>
        </w:rPr>
        <w:t>ces réflexion</w:t>
      </w:r>
      <w:r w:rsidR="00D96DB9" w:rsidRPr="000D6EBD">
        <w:rPr>
          <w:rFonts w:ascii="Roboto" w:hAnsi="Roboto"/>
          <w:sz w:val="20"/>
          <w:szCs w:val="20"/>
        </w:rPr>
        <w:t>s</w:t>
      </w:r>
      <w:r w:rsidRPr="000D6EBD">
        <w:rPr>
          <w:rFonts w:ascii="Roboto" w:hAnsi="Roboto"/>
          <w:sz w:val="20"/>
          <w:szCs w:val="20"/>
        </w:rPr>
        <w:t xml:space="preserve"> vous </w:t>
      </w:r>
      <w:r w:rsidR="007A6275" w:rsidRPr="000D6EBD">
        <w:rPr>
          <w:rFonts w:ascii="Roboto" w:hAnsi="Roboto"/>
          <w:sz w:val="20"/>
          <w:szCs w:val="20"/>
        </w:rPr>
        <w:t>ont</w:t>
      </w:r>
      <w:r w:rsidR="002D0AB8" w:rsidRPr="000D6EBD">
        <w:rPr>
          <w:rFonts w:ascii="Roboto" w:hAnsi="Roboto"/>
          <w:sz w:val="20"/>
          <w:szCs w:val="20"/>
        </w:rPr>
        <w:t xml:space="preserve"> permis</w:t>
      </w:r>
      <w:r w:rsidRPr="000D6EBD">
        <w:rPr>
          <w:rFonts w:ascii="Roboto" w:hAnsi="Roboto"/>
          <w:sz w:val="20"/>
          <w:szCs w:val="20"/>
        </w:rPr>
        <w:t xml:space="preserve"> de dépasser le dilemme présenté dans l’important rapport de Fauvel, Noiseux et Cognet (2020)</w:t>
      </w:r>
      <w:r w:rsidR="000B5BB5" w:rsidRPr="000D6EBD">
        <w:rPr>
          <w:rFonts w:ascii="Roboto" w:hAnsi="Roboto"/>
          <w:sz w:val="20"/>
          <w:szCs w:val="20"/>
        </w:rPr>
        <w:t xml:space="preserve">, qui </w:t>
      </w:r>
      <w:r w:rsidRPr="000D6EBD">
        <w:rPr>
          <w:rFonts w:ascii="Roboto" w:hAnsi="Roboto"/>
          <w:sz w:val="20"/>
          <w:szCs w:val="20"/>
        </w:rPr>
        <w:t>se résum</w:t>
      </w:r>
      <w:r w:rsidR="000B5BB5" w:rsidRPr="000D6EBD">
        <w:rPr>
          <w:rFonts w:ascii="Roboto" w:hAnsi="Roboto"/>
          <w:sz w:val="20"/>
          <w:szCs w:val="20"/>
        </w:rPr>
        <w:t>e</w:t>
      </w:r>
      <w:r w:rsidRPr="000D6EBD">
        <w:rPr>
          <w:rFonts w:ascii="Roboto" w:hAnsi="Roboto"/>
          <w:sz w:val="20"/>
          <w:szCs w:val="20"/>
        </w:rPr>
        <w:t xml:space="preserve"> ainsi</w:t>
      </w:r>
      <w:r w:rsidR="002D19BA" w:rsidRPr="000D6EBD">
        <w:rPr>
          <w:rFonts w:ascii="Roboto" w:hAnsi="Roboto"/>
          <w:sz w:val="20"/>
          <w:szCs w:val="20"/>
        </w:rPr>
        <w:t> </w:t>
      </w:r>
      <w:r w:rsidRPr="000D6EBD">
        <w:rPr>
          <w:rFonts w:ascii="Roboto" w:hAnsi="Roboto"/>
          <w:sz w:val="20"/>
          <w:szCs w:val="20"/>
        </w:rPr>
        <w:t xml:space="preserve">: </w:t>
      </w:r>
      <w:r w:rsidR="002D0AB8" w:rsidRPr="000D6EBD">
        <w:rPr>
          <w:rFonts w:ascii="Roboto" w:hAnsi="Roboto"/>
          <w:sz w:val="20"/>
          <w:szCs w:val="20"/>
        </w:rPr>
        <w:t xml:space="preserve">est-il préférable d’investir dans </w:t>
      </w:r>
      <w:r w:rsidR="005C0947" w:rsidRPr="000D6EBD">
        <w:rPr>
          <w:rFonts w:ascii="Roboto" w:hAnsi="Roboto"/>
          <w:sz w:val="20"/>
          <w:szCs w:val="20"/>
        </w:rPr>
        <w:t>l’</w:t>
      </w:r>
      <w:r w:rsidR="002D0AB8" w:rsidRPr="000D6EBD">
        <w:rPr>
          <w:rFonts w:ascii="Roboto" w:hAnsi="Roboto"/>
          <w:sz w:val="20"/>
          <w:szCs w:val="20"/>
        </w:rPr>
        <w:t>amélior</w:t>
      </w:r>
      <w:r w:rsidR="005C0947" w:rsidRPr="000D6EBD">
        <w:rPr>
          <w:rFonts w:ascii="Roboto" w:hAnsi="Roboto"/>
          <w:sz w:val="20"/>
          <w:szCs w:val="20"/>
        </w:rPr>
        <w:t>ation d</w:t>
      </w:r>
      <w:r w:rsidR="002D0AB8" w:rsidRPr="000D6EBD">
        <w:rPr>
          <w:rFonts w:ascii="Roboto" w:hAnsi="Roboto"/>
          <w:sz w:val="20"/>
          <w:szCs w:val="20"/>
        </w:rPr>
        <w:t xml:space="preserve">es conditions de vie des </w:t>
      </w:r>
      <w:proofErr w:type="spellStart"/>
      <w:r w:rsidR="002D0AB8" w:rsidRPr="000D6EBD">
        <w:rPr>
          <w:rFonts w:ascii="Roboto" w:hAnsi="Roboto"/>
          <w:sz w:val="20"/>
          <w:szCs w:val="20"/>
        </w:rPr>
        <w:t>travailleur.euses</w:t>
      </w:r>
      <w:proofErr w:type="spellEnd"/>
      <w:r w:rsidR="002D0AB8" w:rsidRPr="000D6EBD">
        <w:rPr>
          <w:rFonts w:ascii="Roboto" w:hAnsi="Roboto"/>
          <w:sz w:val="20"/>
          <w:szCs w:val="20"/>
        </w:rPr>
        <w:t xml:space="preserve"> du communautaire ou </w:t>
      </w:r>
      <w:r w:rsidR="007A6275" w:rsidRPr="000D6EBD">
        <w:rPr>
          <w:rFonts w:ascii="Roboto" w:hAnsi="Roboto"/>
          <w:sz w:val="20"/>
          <w:szCs w:val="20"/>
        </w:rPr>
        <w:t>d’</w:t>
      </w:r>
      <w:r w:rsidR="002D0AB8" w:rsidRPr="000D6EBD">
        <w:rPr>
          <w:rFonts w:ascii="Roboto" w:hAnsi="Roboto"/>
          <w:sz w:val="20"/>
          <w:szCs w:val="20"/>
        </w:rPr>
        <w:t>augmenter les services pour améliorer les conditions de vie des membres de l’organisme, voire de la population en général</w:t>
      </w:r>
      <w:r w:rsidR="002D19BA" w:rsidRPr="000D6EBD">
        <w:rPr>
          <w:rFonts w:ascii="Roboto" w:hAnsi="Roboto"/>
          <w:sz w:val="20"/>
          <w:szCs w:val="20"/>
        </w:rPr>
        <w:t> </w:t>
      </w:r>
      <w:r w:rsidR="002D0AB8" w:rsidRPr="000D6EBD">
        <w:rPr>
          <w:rFonts w:ascii="Roboto" w:hAnsi="Roboto"/>
          <w:sz w:val="20"/>
          <w:szCs w:val="20"/>
        </w:rPr>
        <w:t>?</w:t>
      </w:r>
      <w:r w:rsidR="00872911" w:rsidRPr="000D6EBD">
        <w:rPr>
          <w:rStyle w:val="Appeldenotedefin"/>
          <w:rFonts w:ascii="Roboto" w:hAnsi="Roboto"/>
          <w:sz w:val="20"/>
          <w:szCs w:val="20"/>
        </w:rPr>
        <w:endnoteReference w:id="24"/>
      </w:r>
      <w:r w:rsidR="007A6275" w:rsidRPr="000D6EBD">
        <w:rPr>
          <w:rFonts w:ascii="Roboto" w:hAnsi="Roboto"/>
          <w:sz w:val="20"/>
          <w:szCs w:val="20"/>
        </w:rPr>
        <w:t xml:space="preserve"> </w:t>
      </w:r>
      <w:r w:rsidRPr="000D6EBD">
        <w:rPr>
          <w:rFonts w:ascii="Roboto" w:hAnsi="Roboto"/>
          <w:sz w:val="20"/>
          <w:szCs w:val="20"/>
        </w:rPr>
        <w:t xml:space="preserve">Le temps est </w:t>
      </w:r>
      <w:r w:rsidR="007A6275" w:rsidRPr="000D6EBD">
        <w:rPr>
          <w:rFonts w:ascii="Roboto" w:hAnsi="Roboto"/>
          <w:sz w:val="20"/>
          <w:szCs w:val="20"/>
        </w:rPr>
        <w:t xml:space="preserve">peut-être </w:t>
      </w:r>
      <w:r w:rsidRPr="000D6EBD">
        <w:rPr>
          <w:rFonts w:ascii="Roboto" w:hAnsi="Roboto"/>
          <w:sz w:val="20"/>
          <w:szCs w:val="20"/>
        </w:rPr>
        <w:t xml:space="preserve">venu de considérer </w:t>
      </w:r>
      <w:r w:rsidR="002D0AB8" w:rsidRPr="000D6EBD">
        <w:rPr>
          <w:rFonts w:ascii="Roboto" w:hAnsi="Roboto"/>
          <w:sz w:val="20"/>
          <w:szCs w:val="20"/>
        </w:rPr>
        <w:t>que</w:t>
      </w:r>
      <w:r w:rsidR="007A6275" w:rsidRPr="000D6EBD">
        <w:rPr>
          <w:rFonts w:ascii="Roboto" w:hAnsi="Roboto"/>
          <w:sz w:val="20"/>
          <w:szCs w:val="20"/>
        </w:rPr>
        <w:t xml:space="preserve"> </w:t>
      </w:r>
      <w:r w:rsidR="002D0AB8" w:rsidRPr="000D6EBD">
        <w:rPr>
          <w:rFonts w:ascii="Roboto" w:hAnsi="Roboto"/>
          <w:sz w:val="20"/>
          <w:szCs w:val="20"/>
        </w:rPr>
        <w:t>l</w:t>
      </w:r>
      <w:r w:rsidR="009422EB" w:rsidRPr="000D6EBD">
        <w:rPr>
          <w:rFonts w:ascii="Roboto" w:hAnsi="Roboto"/>
          <w:sz w:val="20"/>
          <w:szCs w:val="20"/>
        </w:rPr>
        <w:t xml:space="preserve">es diverses formes de précarité des emplois dans le </w:t>
      </w:r>
      <w:r w:rsidR="00AC73A5" w:rsidRPr="000D6EBD">
        <w:rPr>
          <w:rFonts w:ascii="Roboto" w:hAnsi="Roboto"/>
          <w:sz w:val="20"/>
          <w:szCs w:val="20"/>
        </w:rPr>
        <w:t xml:space="preserve">milieu </w:t>
      </w:r>
      <w:r w:rsidR="009422EB" w:rsidRPr="000D6EBD">
        <w:rPr>
          <w:rFonts w:ascii="Roboto" w:hAnsi="Roboto"/>
          <w:sz w:val="20"/>
          <w:szCs w:val="20"/>
        </w:rPr>
        <w:t>communautaire nui</w:t>
      </w:r>
      <w:r w:rsidR="001E5E43" w:rsidRPr="000D6EBD">
        <w:rPr>
          <w:rFonts w:ascii="Roboto" w:hAnsi="Roboto"/>
          <w:sz w:val="20"/>
          <w:szCs w:val="20"/>
        </w:rPr>
        <w:t>sen</w:t>
      </w:r>
      <w:r w:rsidR="009422EB" w:rsidRPr="000D6EBD">
        <w:rPr>
          <w:rFonts w:ascii="Roboto" w:hAnsi="Roboto"/>
          <w:sz w:val="20"/>
          <w:szCs w:val="20"/>
        </w:rPr>
        <w:t xml:space="preserve">t </w:t>
      </w:r>
      <w:r w:rsidR="002D0AB8" w:rsidRPr="000D6EBD">
        <w:rPr>
          <w:rFonts w:ascii="Roboto" w:hAnsi="Roboto"/>
          <w:sz w:val="20"/>
          <w:szCs w:val="20"/>
        </w:rPr>
        <w:t>à la réalisation de la mission des</w:t>
      </w:r>
      <w:r w:rsidR="009422EB" w:rsidRPr="000D6EBD">
        <w:rPr>
          <w:rFonts w:ascii="Roboto" w:hAnsi="Roboto"/>
          <w:sz w:val="20"/>
          <w:szCs w:val="20"/>
        </w:rPr>
        <w:t xml:space="preserve"> groupes</w:t>
      </w:r>
      <w:r w:rsidR="00671B73" w:rsidRPr="000D6EBD">
        <w:rPr>
          <w:rFonts w:ascii="Roboto" w:hAnsi="Roboto"/>
          <w:sz w:val="20"/>
          <w:szCs w:val="20"/>
        </w:rPr>
        <w:t>.</w:t>
      </w:r>
    </w:p>
    <w:p w14:paraId="0051855C" w14:textId="267939B9" w:rsidR="006267C1" w:rsidRPr="000D6EBD" w:rsidRDefault="00671B73" w:rsidP="00E33FB4">
      <w:pPr>
        <w:rPr>
          <w:rFonts w:ascii="Roboto" w:hAnsi="Roboto"/>
          <w:b/>
          <w:bCs/>
          <w:sz w:val="20"/>
          <w:szCs w:val="20"/>
        </w:rPr>
      </w:pPr>
      <w:r w:rsidRPr="000D6EBD">
        <w:rPr>
          <w:rFonts w:ascii="Roboto" w:hAnsi="Roboto"/>
          <w:sz w:val="20"/>
          <w:szCs w:val="20"/>
        </w:rPr>
        <w:t>La</w:t>
      </w:r>
      <w:r w:rsidR="0093111D" w:rsidRPr="000D6EBD">
        <w:rPr>
          <w:rFonts w:ascii="Roboto" w:hAnsi="Roboto"/>
          <w:sz w:val="20"/>
          <w:szCs w:val="20"/>
        </w:rPr>
        <w:t xml:space="preserve"> reconnaissance des organismes</w:t>
      </w:r>
      <w:r w:rsidRPr="000D6EBD">
        <w:rPr>
          <w:rFonts w:ascii="Roboto" w:hAnsi="Roboto"/>
          <w:sz w:val="20"/>
          <w:szCs w:val="20"/>
        </w:rPr>
        <w:t xml:space="preserve"> et des </w:t>
      </w:r>
      <w:proofErr w:type="spellStart"/>
      <w:r w:rsidR="0093111D" w:rsidRPr="000D6EBD">
        <w:rPr>
          <w:rFonts w:ascii="Roboto" w:hAnsi="Roboto"/>
          <w:sz w:val="20"/>
          <w:szCs w:val="20"/>
        </w:rPr>
        <w:t>travailleur.euses</w:t>
      </w:r>
      <w:proofErr w:type="spellEnd"/>
      <w:r w:rsidR="00364864" w:rsidRPr="000D6EBD">
        <w:rPr>
          <w:rFonts w:ascii="Roboto" w:hAnsi="Roboto"/>
          <w:sz w:val="20"/>
          <w:szCs w:val="20"/>
        </w:rPr>
        <w:t xml:space="preserve"> qui les </w:t>
      </w:r>
      <w:r w:rsidRPr="000D6EBD">
        <w:rPr>
          <w:rFonts w:ascii="Roboto" w:hAnsi="Roboto"/>
          <w:sz w:val="20"/>
          <w:szCs w:val="20"/>
        </w:rPr>
        <w:t>animent doit de traduire</w:t>
      </w:r>
      <w:r w:rsidR="0093111D" w:rsidRPr="000D6EBD">
        <w:rPr>
          <w:rFonts w:ascii="Roboto" w:hAnsi="Roboto"/>
          <w:sz w:val="20"/>
          <w:szCs w:val="20"/>
        </w:rPr>
        <w:t xml:space="preserve"> en reconnaissance </w:t>
      </w:r>
      <w:r w:rsidR="00A400A1" w:rsidRPr="000D6EBD">
        <w:rPr>
          <w:rFonts w:ascii="Roboto" w:hAnsi="Roboto"/>
          <w:sz w:val="20"/>
          <w:szCs w:val="20"/>
        </w:rPr>
        <w:t>financière</w:t>
      </w:r>
      <w:r w:rsidR="00364864" w:rsidRPr="000D6EBD">
        <w:rPr>
          <w:rFonts w:ascii="Roboto" w:hAnsi="Roboto"/>
          <w:sz w:val="20"/>
          <w:szCs w:val="20"/>
        </w:rPr>
        <w:t xml:space="preserve"> </w:t>
      </w:r>
      <w:r w:rsidRPr="000D6EBD">
        <w:rPr>
          <w:rFonts w:ascii="Roboto" w:hAnsi="Roboto"/>
          <w:sz w:val="20"/>
          <w:szCs w:val="20"/>
        </w:rPr>
        <w:t xml:space="preserve">pour </w:t>
      </w:r>
      <w:r w:rsidR="00AC73A5" w:rsidRPr="000D6EBD">
        <w:rPr>
          <w:rFonts w:ascii="Roboto" w:hAnsi="Roboto"/>
          <w:sz w:val="20"/>
          <w:szCs w:val="20"/>
        </w:rPr>
        <w:t xml:space="preserve">conduire à </w:t>
      </w:r>
      <w:r w:rsidRPr="000D6EBD">
        <w:rPr>
          <w:rFonts w:ascii="Roboto" w:hAnsi="Roboto"/>
          <w:sz w:val="20"/>
          <w:szCs w:val="20"/>
        </w:rPr>
        <w:t>l’</w:t>
      </w:r>
      <w:r w:rsidR="00364864" w:rsidRPr="000D6EBD">
        <w:rPr>
          <w:rFonts w:ascii="Roboto" w:hAnsi="Roboto"/>
          <w:sz w:val="20"/>
          <w:szCs w:val="20"/>
        </w:rPr>
        <w:t xml:space="preserve">amélioration </w:t>
      </w:r>
      <w:r w:rsidRPr="000D6EBD">
        <w:rPr>
          <w:rFonts w:ascii="Roboto" w:hAnsi="Roboto"/>
          <w:sz w:val="20"/>
          <w:szCs w:val="20"/>
        </w:rPr>
        <w:t xml:space="preserve">des conditions et </w:t>
      </w:r>
      <w:r w:rsidR="00364864" w:rsidRPr="000D6EBD">
        <w:rPr>
          <w:rFonts w:ascii="Roboto" w:hAnsi="Roboto"/>
          <w:sz w:val="20"/>
          <w:szCs w:val="20"/>
        </w:rPr>
        <w:t>du bien-être au travail</w:t>
      </w:r>
      <w:r w:rsidR="0093111D" w:rsidRPr="000D6EBD">
        <w:rPr>
          <w:rFonts w:ascii="Roboto" w:hAnsi="Roboto"/>
          <w:sz w:val="20"/>
          <w:szCs w:val="20"/>
        </w:rPr>
        <w:t>.</w:t>
      </w:r>
      <w:r w:rsidR="00E33FB4" w:rsidRPr="000D6EBD">
        <w:rPr>
          <w:rFonts w:ascii="Roboto" w:hAnsi="Roboto"/>
          <w:sz w:val="20"/>
          <w:szCs w:val="20"/>
        </w:rPr>
        <w:t xml:space="preserve"> </w:t>
      </w:r>
    </w:p>
    <w:p w14:paraId="26995D24" w14:textId="77777777" w:rsidR="003957FC" w:rsidRPr="000D6EBD" w:rsidRDefault="003957FC" w:rsidP="009F37A6">
      <w:pPr>
        <w:rPr>
          <w:rFonts w:ascii="Roboto" w:hAnsi="Roboto"/>
          <w:b/>
          <w:bCs/>
          <w:sz w:val="20"/>
          <w:szCs w:val="20"/>
        </w:rPr>
      </w:pPr>
    </w:p>
    <w:p w14:paraId="7C51AA05" w14:textId="77777777" w:rsidR="00C1405D" w:rsidRDefault="00C1405D">
      <w:pPr>
        <w:rPr>
          <w:rFonts w:ascii="Roboto" w:eastAsiaTheme="majorEastAsia" w:hAnsi="Roboto" w:cstheme="majorBidi"/>
          <w:b/>
          <w:color w:val="000000" w:themeColor="text1"/>
          <w:sz w:val="28"/>
          <w:szCs w:val="26"/>
        </w:rPr>
      </w:pPr>
      <w:r>
        <w:br w:type="page"/>
      </w:r>
    </w:p>
    <w:p w14:paraId="737AE336" w14:textId="1E8F58E2" w:rsidR="009873AD" w:rsidRDefault="002550E6" w:rsidP="003F64F7">
      <w:pPr>
        <w:pStyle w:val="Titre1"/>
      </w:pPr>
      <w:r w:rsidRPr="000D6EBD">
        <w:lastRenderedPageBreak/>
        <w:t xml:space="preserve">RÉFÉRENCES </w:t>
      </w:r>
    </w:p>
    <w:p w14:paraId="5C255088" w14:textId="77777777" w:rsidR="00C1405D" w:rsidRDefault="00C1405D" w:rsidP="004232E6">
      <w:pPr>
        <w:rPr>
          <w:rFonts w:ascii="Roboto" w:hAnsi="Roboto"/>
          <w:sz w:val="20"/>
          <w:szCs w:val="20"/>
        </w:rPr>
      </w:pPr>
    </w:p>
    <w:p w14:paraId="43DD009E" w14:textId="5097380B" w:rsidR="004232E6" w:rsidRPr="001A0613" w:rsidRDefault="004232E6" w:rsidP="003106CE">
      <w:pPr>
        <w:pStyle w:val="Paragraphedeliste"/>
        <w:numPr>
          <w:ilvl w:val="0"/>
          <w:numId w:val="5"/>
        </w:numPr>
        <w:rPr>
          <w:rFonts w:ascii="Roboto" w:hAnsi="Roboto"/>
          <w:sz w:val="20"/>
          <w:szCs w:val="20"/>
        </w:rPr>
      </w:pPr>
      <w:r w:rsidRPr="001A0613">
        <w:rPr>
          <w:rFonts w:ascii="Roboto" w:hAnsi="Roboto"/>
          <w:sz w:val="20"/>
          <w:szCs w:val="20"/>
        </w:rPr>
        <w:t>L’Alliance des travailleuses et des travailleurs de l’action communautaire et de l’action communautaire autonome (ATTACA) et Centrale des syndicats du Québec (CSQ) (2019) « Pour un communautaire respectueux de ses travailleuses et travailleurs. Recueil des meilleures pratiques en matière de contrats de travail</w:t>
      </w:r>
      <w:r w:rsidR="006A0B3A" w:rsidRPr="001A0613">
        <w:rPr>
          <w:rFonts w:ascii="Roboto" w:hAnsi="Roboto"/>
          <w:sz w:val="20"/>
          <w:szCs w:val="20"/>
        </w:rPr>
        <w:t> </w:t>
      </w:r>
      <w:r w:rsidRPr="001A0613">
        <w:rPr>
          <w:rFonts w:ascii="Roboto" w:hAnsi="Roboto"/>
          <w:sz w:val="20"/>
          <w:szCs w:val="20"/>
        </w:rPr>
        <w:t>», 64</w:t>
      </w:r>
      <w:r w:rsidR="00126210" w:rsidRPr="001A0613">
        <w:rPr>
          <w:rFonts w:ascii="Roboto" w:hAnsi="Roboto"/>
          <w:sz w:val="20"/>
          <w:szCs w:val="20"/>
        </w:rPr>
        <w:t> </w:t>
      </w:r>
      <w:r w:rsidRPr="001A0613">
        <w:rPr>
          <w:rFonts w:ascii="Roboto" w:hAnsi="Roboto"/>
          <w:sz w:val="20"/>
          <w:szCs w:val="20"/>
        </w:rPr>
        <w:t>pages. [</w:t>
      </w:r>
      <w:hyperlink r:id="rId27" w:history="1">
        <w:r w:rsidRPr="001A0613">
          <w:rPr>
            <w:rStyle w:val="Lienhypertexte"/>
            <w:rFonts w:ascii="Roboto" w:hAnsi="Roboto"/>
            <w:sz w:val="20"/>
            <w:szCs w:val="20"/>
          </w:rPr>
          <w:t>En ligne</w:t>
        </w:r>
      </w:hyperlink>
      <w:r w:rsidRPr="001A0613">
        <w:rPr>
          <w:rFonts w:ascii="Roboto" w:hAnsi="Roboto"/>
          <w:sz w:val="20"/>
          <w:szCs w:val="20"/>
        </w:rPr>
        <w:t xml:space="preserve">]  </w:t>
      </w:r>
    </w:p>
    <w:p w14:paraId="544DD836" w14:textId="77777777" w:rsidR="0046683A" w:rsidRPr="001A0613" w:rsidRDefault="0046683A" w:rsidP="0046683A">
      <w:pPr>
        <w:pStyle w:val="Paragraphedeliste"/>
        <w:rPr>
          <w:rFonts w:ascii="Roboto" w:hAnsi="Roboto"/>
          <w:sz w:val="20"/>
          <w:szCs w:val="20"/>
        </w:rPr>
      </w:pPr>
    </w:p>
    <w:p w14:paraId="66231CB0" w14:textId="1E7563F2" w:rsidR="00B713AA" w:rsidRPr="001A0613" w:rsidRDefault="00B713AA" w:rsidP="003106CE">
      <w:pPr>
        <w:pStyle w:val="Paragraphedeliste"/>
        <w:numPr>
          <w:ilvl w:val="0"/>
          <w:numId w:val="5"/>
        </w:numPr>
        <w:spacing w:before="100" w:beforeAutospacing="1" w:after="100" w:afterAutospacing="1" w:line="240" w:lineRule="auto"/>
        <w:rPr>
          <w:rFonts w:ascii="Roboto" w:hAnsi="Roboto"/>
          <w:sz w:val="20"/>
          <w:szCs w:val="20"/>
        </w:rPr>
      </w:pPr>
      <w:r w:rsidRPr="001A0613">
        <w:rPr>
          <w:rFonts w:ascii="Roboto" w:hAnsi="Roboto"/>
          <w:sz w:val="20"/>
          <w:szCs w:val="20"/>
        </w:rPr>
        <w:t>Au bas de l’échelle (2015) « La conciliation travail-famille dans les groupes communautaires. Cadre de référence pour vous aider à y voir clair et adopter de bonnes pratiques</w:t>
      </w:r>
      <w:r w:rsidR="005279B7" w:rsidRPr="001A0613">
        <w:rPr>
          <w:rFonts w:ascii="Roboto" w:hAnsi="Roboto"/>
          <w:sz w:val="20"/>
          <w:szCs w:val="20"/>
        </w:rPr>
        <w:t> </w:t>
      </w:r>
      <w:r w:rsidRPr="001A0613">
        <w:rPr>
          <w:rFonts w:ascii="Roboto" w:hAnsi="Roboto"/>
          <w:sz w:val="20"/>
          <w:szCs w:val="20"/>
        </w:rPr>
        <w:t>! ». Partie 1</w:t>
      </w:r>
      <w:r w:rsidR="00FB4ACF" w:rsidRPr="001A0613">
        <w:rPr>
          <w:rFonts w:ascii="Roboto" w:hAnsi="Roboto"/>
          <w:sz w:val="20"/>
          <w:szCs w:val="20"/>
        </w:rPr>
        <w:t xml:space="preserve"> [</w:t>
      </w:r>
      <w:hyperlink r:id="rId28" w:history="1">
        <w:r w:rsidR="00C1405D" w:rsidRPr="0043231A">
          <w:rPr>
            <w:rStyle w:val="Lienhypertexte"/>
            <w:rFonts w:ascii="Roboto" w:hAnsi="Roboto"/>
            <w:sz w:val="20"/>
            <w:szCs w:val="20"/>
          </w:rPr>
          <w:t>E</w:t>
        </w:r>
        <w:r w:rsidR="00FB4ACF" w:rsidRPr="0043231A">
          <w:rPr>
            <w:rStyle w:val="Lienhypertexte"/>
            <w:rFonts w:ascii="Roboto" w:hAnsi="Roboto"/>
            <w:sz w:val="20"/>
            <w:szCs w:val="20"/>
          </w:rPr>
          <w:t>n ligne</w:t>
        </w:r>
      </w:hyperlink>
      <w:r w:rsidR="00FB4ACF" w:rsidRPr="001A0613">
        <w:rPr>
          <w:rFonts w:ascii="Roboto" w:hAnsi="Roboto"/>
          <w:sz w:val="20"/>
          <w:szCs w:val="20"/>
        </w:rPr>
        <w:t>] et p</w:t>
      </w:r>
      <w:r w:rsidRPr="001A0613">
        <w:rPr>
          <w:rFonts w:ascii="Roboto" w:hAnsi="Roboto"/>
          <w:sz w:val="20"/>
          <w:szCs w:val="20"/>
        </w:rPr>
        <w:t>artie 2 qui propose</w:t>
      </w:r>
      <w:r w:rsidR="00D96DB9" w:rsidRPr="001A0613">
        <w:rPr>
          <w:rFonts w:ascii="Roboto" w:hAnsi="Roboto"/>
          <w:sz w:val="20"/>
          <w:szCs w:val="20"/>
        </w:rPr>
        <w:t>nt</w:t>
      </w:r>
      <w:r w:rsidRPr="001A0613">
        <w:rPr>
          <w:rFonts w:ascii="Roboto" w:hAnsi="Roboto"/>
          <w:sz w:val="20"/>
          <w:szCs w:val="20"/>
        </w:rPr>
        <w:t xml:space="preserve"> </w:t>
      </w:r>
      <w:r w:rsidRPr="001A0613">
        <w:rPr>
          <w:rFonts w:ascii="Roboto" w:hAnsi="Roboto"/>
          <w:i/>
          <w:iCs/>
          <w:sz w:val="20"/>
          <w:szCs w:val="20"/>
        </w:rPr>
        <w:t>Les mesures à privilégier dans la politique de conciliation travail-</w:t>
      </w:r>
      <w:r w:rsidR="00AC73A5" w:rsidRPr="001A0613">
        <w:rPr>
          <w:rFonts w:ascii="Roboto" w:hAnsi="Roboto"/>
          <w:i/>
          <w:iCs/>
          <w:sz w:val="20"/>
          <w:szCs w:val="20"/>
        </w:rPr>
        <w:t>f</w:t>
      </w:r>
      <w:r w:rsidRPr="001A0613">
        <w:rPr>
          <w:rFonts w:ascii="Roboto" w:hAnsi="Roboto"/>
          <w:i/>
          <w:iCs/>
          <w:sz w:val="20"/>
          <w:szCs w:val="20"/>
        </w:rPr>
        <w:t>amille</w:t>
      </w:r>
      <w:r w:rsidRPr="001A0613">
        <w:rPr>
          <w:rFonts w:ascii="Roboto" w:hAnsi="Roboto"/>
          <w:sz w:val="20"/>
          <w:szCs w:val="20"/>
        </w:rPr>
        <w:t>. [</w:t>
      </w:r>
      <w:hyperlink r:id="rId29" w:history="1">
        <w:r w:rsidR="00E9579D" w:rsidRPr="0043231A">
          <w:rPr>
            <w:rStyle w:val="Lienhypertexte"/>
            <w:rFonts w:ascii="Roboto" w:hAnsi="Roboto"/>
            <w:sz w:val="20"/>
            <w:szCs w:val="20"/>
          </w:rPr>
          <w:t>E</w:t>
        </w:r>
        <w:r w:rsidRPr="0043231A">
          <w:rPr>
            <w:rStyle w:val="Lienhypertexte"/>
            <w:rFonts w:ascii="Roboto" w:hAnsi="Roboto"/>
            <w:sz w:val="20"/>
            <w:szCs w:val="20"/>
          </w:rPr>
          <w:t>n ligne</w:t>
        </w:r>
      </w:hyperlink>
      <w:r w:rsidRPr="001A0613">
        <w:rPr>
          <w:rFonts w:ascii="Roboto" w:hAnsi="Roboto"/>
          <w:sz w:val="20"/>
          <w:szCs w:val="20"/>
        </w:rPr>
        <w:t xml:space="preserve">] </w:t>
      </w:r>
    </w:p>
    <w:p w14:paraId="2634FE44" w14:textId="77777777" w:rsidR="0046683A" w:rsidRPr="001A0613" w:rsidRDefault="0046683A" w:rsidP="0046683A">
      <w:pPr>
        <w:pStyle w:val="Paragraphedeliste"/>
        <w:rPr>
          <w:rFonts w:ascii="Roboto" w:hAnsi="Roboto"/>
          <w:sz w:val="20"/>
          <w:szCs w:val="20"/>
        </w:rPr>
      </w:pPr>
    </w:p>
    <w:p w14:paraId="614F8F74" w14:textId="4A86855F" w:rsidR="003D1F4A" w:rsidRPr="003D1F4A" w:rsidRDefault="003D1F4A" w:rsidP="003D1F4A">
      <w:pPr>
        <w:pStyle w:val="Paragraphedeliste"/>
        <w:numPr>
          <w:ilvl w:val="0"/>
          <w:numId w:val="5"/>
        </w:numPr>
        <w:spacing w:before="100" w:beforeAutospacing="1" w:after="100" w:afterAutospacing="1" w:line="240" w:lineRule="auto"/>
        <w:rPr>
          <w:rFonts w:ascii="Roboto" w:hAnsi="Roboto"/>
          <w:sz w:val="20"/>
          <w:szCs w:val="20"/>
        </w:rPr>
      </w:pPr>
      <w:r w:rsidRPr="001A0613">
        <w:rPr>
          <w:rFonts w:ascii="Roboto" w:hAnsi="Roboto"/>
          <w:sz w:val="20"/>
          <w:szCs w:val="20"/>
        </w:rPr>
        <w:t>Centre St-Pierre (2022) « La conciliation famille-travail-vie personnelle, ça vaut le coût ! », Formation et guide d’accompagnement [</w:t>
      </w:r>
      <w:hyperlink r:id="rId30" w:history="1">
        <w:r w:rsidRPr="001A0613">
          <w:rPr>
            <w:rStyle w:val="Lienhypertexte"/>
            <w:rFonts w:ascii="Roboto" w:hAnsi="Roboto"/>
            <w:sz w:val="20"/>
            <w:szCs w:val="20"/>
          </w:rPr>
          <w:t>En ligne</w:t>
        </w:r>
      </w:hyperlink>
      <w:r>
        <w:rPr>
          <w:rFonts w:ascii="Roboto" w:hAnsi="Roboto"/>
          <w:sz w:val="20"/>
          <w:szCs w:val="20"/>
        </w:rPr>
        <w:t>]</w:t>
      </w:r>
    </w:p>
    <w:p w14:paraId="766E8249" w14:textId="77777777" w:rsidR="003D1F4A" w:rsidRPr="001A0613" w:rsidRDefault="003D1F4A" w:rsidP="003D1F4A">
      <w:pPr>
        <w:pStyle w:val="Notedefin"/>
        <w:numPr>
          <w:ilvl w:val="0"/>
          <w:numId w:val="7"/>
        </w:numPr>
        <w:rPr>
          <w:rFonts w:ascii="Roboto" w:hAnsi="Roboto"/>
        </w:rPr>
      </w:pPr>
      <w:r w:rsidRPr="001A0613">
        <w:rPr>
          <w:rFonts w:ascii="Roboto" w:hAnsi="Roboto"/>
        </w:rPr>
        <w:t xml:space="preserve">Comité sectoriel de la main-d’œuvre Économie sociale et action communautaire (CSMO-ESAC) (2021) </w:t>
      </w:r>
      <w:r w:rsidRPr="001A0613">
        <w:rPr>
          <w:rStyle w:val="Lienhypertexte"/>
          <w:rFonts w:ascii="Roboto" w:hAnsi="Roboto"/>
          <w:bCs/>
          <w:color w:val="auto"/>
          <w:u w:val="none"/>
        </w:rPr>
        <w:t>Boîte à outils GRH</w:t>
      </w:r>
      <w:r w:rsidRPr="001A0613">
        <w:rPr>
          <w:rFonts w:ascii="Roboto" w:hAnsi="Roboto"/>
        </w:rPr>
        <w:t xml:space="preserve"> (2021) [</w:t>
      </w:r>
      <w:hyperlink r:id="rId31" w:history="1">
        <w:r w:rsidRPr="001A0613">
          <w:rPr>
            <w:rStyle w:val="Lienhypertexte"/>
            <w:rFonts w:ascii="Roboto" w:hAnsi="Roboto"/>
          </w:rPr>
          <w:t>En ligne</w:t>
        </w:r>
      </w:hyperlink>
      <w:r w:rsidRPr="001A0613">
        <w:rPr>
          <w:rFonts w:ascii="Roboto" w:hAnsi="Roboto"/>
        </w:rPr>
        <w:t>]</w:t>
      </w:r>
    </w:p>
    <w:p w14:paraId="08892E19" w14:textId="77777777" w:rsidR="003D1F4A" w:rsidRPr="001A0613" w:rsidRDefault="003D1F4A" w:rsidP="003D1F4A">
      <w:pPr>
        <w:pStyle w:val="Paragraphedeliste"/>
        <w:rPr>
          <w:rFonts w:ascii="Roboto" w:hAnsi="Roboto"/>
          <w:sz w:val="20"/>
          <w:szCs w:val="20"/>
        </w:rPr>
      </w:pPr>
    </w:p>
    <w:p w14:paraId="11BA2710" w14:textId="77777777" w:rsidR="003D1F4A" w:rsidRPr="001A0613" w:rsidRDefault="003D1F4A" w:rsidP="003D1F4A">
      <w:pPr>
        <w:pStyle w:val="Paragraphedeliste"/>
        <w:numPr>
          <w:ilvl w:val="0"/>
          <w:numId w:val="6"/>
        </w:numPr>
        <w:rPr>
          <w:rFonts w:ascii="Roboto" w:hAnsi="Roboto"/>
          <w:sz w:val="20"/>
          <w:szCs w:val="20"/>
        </w:rPr>
      </w:pPr>
      <w:r w:rsidRPr="001A0613">
        <w:rPr>
          <w:rFonts w:ascii="Roboto" w:hAnsi="Roboto"/>
          <w:sz w:val="20"/>
          <w:szCs w:val="20"/>
        </w:rPr>
        <w:t>CSMO-ESAC (2021) « Harcèlement psychologique et sexuel en milieu de travail : prévention, actions et traitement des plaintes » [</w:t>
      </w:r>
      <w:hyperlink r:id="rId32" w:history="1">
        <w:r w:rsidRPr="001A0613">
          <w:rPr>
            <w:rStyle w:val="Lienhypertexte"/>
            <w:rFonts w:ascii="Roboto" w:hAnsi="Roboto"/>
            <w:sz w:val="20"/>
            <w:szCs w:val="20"/>
          </w:rPr>
          <w:t>En ligne</w:t>
        </w:r>
      </w:hyperlink>
      <w:r w:rsidRPr="001A0613">
        <w:rPr>
          <w:rFonts w:ascii="Roboto" w:hAnsi="Roboto"/>
          <w:sz w:val="20"/>
          <w:szCs w:val="20"/>
        </w:rPr>
        <w:t>] </w:t>
      </w:r>
    </w:p>
    <w:p w14:paraId="2D794A36" w14:textId="77777777" w:rsidR="003D1F4A" w:rsidRPr="001A0613" w:rsidRDefault="003D1F4A" w:rsidP="003D1F4A">
      <w:pPr>
        <w:pStyle w:val="Paragraphedeliste"/>
        <w:numPr>
          <w:ilvl w:val="0"/>
          <w:numId w:val="6"/>
        </w:numPr>
        <w:rPr>
          <w:rFonts w:ascii="Roboto" w:hAnsi="Roboto"/>
          <w:sz w:val="20"/>
          <w:szCs w:val="20"/>
        </w:rPr>
      </w:pPr>
      <w:r w:rsidRPr="001A0613">
        <w:rPr>
          <w:rFonts w:ascii="Roboto" w:hAnsi="Roboto"/>
          <w:sz w:val="20"/>
          <w:szCs w:val="20"/>
        </w:rPr>
        <w:t>CSMO-ESAC (2018) « Enquête salariale des organismes communautaires autonomes œuvrant dans le secteur de la santé et des services sociaux », 26 pages [</w:t>
      </w:r>
      <w:hyperlink r:id="rId33" w:history="1">
        <w:r w:rsidRPr="001A0613">
          <w:rPr>
            <w:rStyle w:val="Lienhypertexte"/>
            <w:rFonts w:ascii="Roboto" w:hAnsi="Roboto"/>
            <w:sz w:val="20"/>
            <w:szCs w:val="20"/>
          </w:rPr>
          <w:t>En ligne</w:t>
        </w:r>
      </w:hyperlink>
      <w:r w:rsidRPr="001A0613">
        <w:rPr>
          <w:rFonts w:ascii="Roboto" w:hAnsi="Roboto"/>
          <w:sz w:val="20"/>
          <w:szCs w:val="20"/>
        </w:rPr>
        <w:t xml:space="preserve">] </w:t>
      </w:r>
    </w:p>
    <w:p w14:paraId="74B47206" w14:textId="77777777" w:rsidR="003D1F4A" w:rsidRDefault="003D1F4A" w:rsidP="003D1F4A">
      <w:pPr>
        <w:pStyle w:val="Paragraphedeliste"/>
        <w:spacing w:before="100" w:beforeAutospacing="1" w:after="100" w:afterAutospacing="1" w:line="240" w:lineRule="auto"/>
        <w:rPr>
          <w:rFonts w:ascii="Roboto" w:hAnsi="Roboto"/>
          <w:sz w:val="20"/>
          <w:szCs w:val="20"/>
        </w:rPr>
      </w:pPr>
    </w:p>
    <w:p w14:paraId="402EE763" w14:textId="20F1BB8A" w:rsidR="003D1F4A" w:rsidRPr="001A0613" w:rsidRDefault="003D1F4A" w:rsidP="003D1F4A">
      <w:pPr>
        <w:pStyle w:val="Paragraphedeliste"/>
        <w:numPr>
          <w:ilvl w:val="0"/>
          <w:numId w:val="5"/>
        </w:numPr>
        <w:spacing w:before="100" w:beforeAutospacing="1" w:after="100" w:afterAutospacing="1" w:line="240" w:lineRule="auto"/>
        <w:rPr>
          <w:rFonts w:ascii="Roboto" w:hAnsi="Roboto"/>
          <w:sz w:val="20"/>
          <w:szCs w:val="20"/>
        </w:rPr>
      </w:pPr>
      <w:r w:rsidRPr="001A0613">
        <w:rPr>
          <w:rFonts w:ascii="Roboto" w:hAnsi="Roboto"/>
          <w:sz w:val="20"/>
          <w:szCs w:val="20"/>
        </w:rPr>
        <w:t>Commission des normes, de l’équité, de la santé et de la sécurité du travail (CNESST) [</w:t>
      </w:r>
      <w:hyperlink r:id="rId34" w:history="1">
        <w:r w:rsidRPr="001A0613">
          <w:rPr>
            <w:rStyle w:val="Lienhypertexte"/>
            <w:rFonts w:ascii="Roboto" w:hAnsi="Roboto"/>
            <w:sz w:val="20"/>
            <w:szCs w:val="20"/>
          </w:rPr>
          <w:t>En Ligne</w:t>
        </w:r>
      </w:hyperlink>
      <w:r w:rsidRPr="001A0613">
        <w:rPr>
          <w:rFonts w:ascii="Roboto" w:hAnsi="Roboto"/>
          <w:sz w:val="20"/>
          <w:szCs w:val="20"/>
        </w:rPr>
        <w:t>]</w:t>
      </w:r>
    </w:p>
    <w:p w14:paraId="626F940F" w14:textId="77777777" w:rsidR="003D1F4A" w:rsidRPr="001A0613" w:rsidRDefault="003D1F4A" w:rsidP="003D1F4A">
      <w:pPr>
        <w:pStyle w:val="Paragraphedeliste"/>
        <w:rPr>
          <w:rFonts w:ascii="Roboto" w:hAnsi="Roboto"/>
          <w:sz w:val="20"/>
          <w:szCs w:val="20"/>
        </w:rPr>
      </w:pPr>
    </w:p>
    <w:p w14:paraId="6D8FEE25" w14:textId="77777777" w:rsidR="003D1F4A" w:rsidRPr="001A0613" w:rsidRDefault="003D1F4A" w:rsidP="003D1F4A">
      <w:pPr>
        <w:pStyle w:val="Paragraphedeliste"/>
        <w:numPr>
          <w:ilvl w:val="0"/>
          <w:numId w:val="6"/>
        </w:numPr>
        <w:rPr>
          <w:rFonts w:ascii="Roboto" w:hAnsi="Roboto"/>
          <w:sz w:val="20"/>
          <w:szCs w:val="20"/>
        </w:rPr>
      </w:pPr>
      <w:r w:rsidRPr="001A0613">
        <w:rPr>
          <w:rFonts w:ascii="Roboto" w:hAnsi="Roboto"/>
          <w:sz w:val="20"/>
          <w:szCs w:val="20"/>
        </w:rPr>
        <w:t>« Conditions de travail » [</w:t>
      </w:r>
      <w:hyperlink r:id="rId35" w:history="1">
        <w:r w:rsidRPr="001A0613">
          <w:rPr>
            <w:rStyle w:val="Lienhypertexte"/>
            <w:rFonts w:ascii="Roboto" w:hAnsi="Roboto"/>
            <w:sz w:val="20"/>
            <w:szCs w:val="20"/>
          </w:rPr>
          <w:t>En ligne</w:t>
        </w:r>
      </w:hyperlink>
      <w:r w:rsidRPr="001A0613">
        <w:rPr>
          <w:rFonts w:ascii="Roboto" w:hAnsi="Roboto"/>
          <w:sz w:val="20"/>
          <w:szCs w:val="20"/>
        </w:rPr>
        <w:t>] </w:t>
      </w:r>
    </w:p>
    <w:p w14:paraId="45AFF475" w14:textId="77777777" w:rsidR="003D1F4A" w:rsidRPr="001A0613" w:rsidRDefault="003D1F4A" w:rsidP="003D1F4A">
      <w:pPr>
        <w:pStyle w:val="Paragraphedeliste"/>
        <w:numPr>
          <w:ilvl w:val="0"/>
          <w:numId w:val="6"/>
        </w:numPr>
        <w:rPr>
          <w:rFonts w:ascii="Roboto" w:hAnsi="Roboto"/>
          <w:sz w:val="20"/>
          <w:szCs w:val="20"/>
        </w:rPr>
      </w:pPr>
      <w:r w:rsidRPr="001A0613">
        <w:rPr>
          <w:rFonts w:ascii="Roboto" w:hAnsi="Roboto"/>
          <w:sz w:val="20"/>
          <w:szCs w:val="20"/>
        </w:rPr>
        <w:t>« Obligations de l’employeur en matière de harcèlement » [</w:t>
      </w:r>
      <w:hyperlink r:id="rId36" w:anchor=":~:text=L%27employeur%20doit%20mettre%20en,200%20%24%20%C3%A0%206%20000%20%24." w:history="1">
        <w:r w:rsidRPr="001A0613">
          <w:rPr>
            <w:rStyle w:val="Lienhypertexte"/>
            <w:rFonts w:ascii="Roboto" w:hAnsi="Roboto"/>
            <w:sz w:val="20"/>
            <w:szCs w:val="20"/>
          </w:rPr>
          <w:t>En ligne</w:t>
        </w:r>
      </w:hyperlink>
      <w:r w:rsidRPr="001A0613">
        <w:rPr>
          <w:rFonts w:ascii="Roboto" w:hAnsi="Roboto"/>
          <w:sz w:val="20"/>
          <w:szCs w:val="20"/>
        </w:rPr>
        <w:t>]</w:t>
      </w:r>
    </w:p>
    <w:p w14:paraId="5FF1FBA3" w14:textId="6F400F2B" w:rsidR="003D1F4A" w:rsidRDefault="003D1F4A" w:rsidP="007A5923">
      <w:pPr>
        <w:pStyle w:val="Paragraphedeliste"/>
        <w:numPr>
          <w:ilvl w:val="0"/>
          <w:numId w:val="6"/>
        </w:numPr>
        <w:rPr>
          <w:rFonts w:ascii="Roboto" w:hAnsi="Roboto"/>
          <w:sz w:val="20"/>
          <w:szCs w:val="20"/>
        </w:rPr>
      </w:pPr>
      <w:r w:rsidRPr="001A0613">
        <w:rPr>
          <w:rFonts w:ascii="Roboto" w:hAnsi="Roboto"/>
          <w:sz w:val="20"/>
          <w:szCs w:val="20"/>
        </w:rPr>
        <w:t>« Télétravail, politique et entente » [</w:t>
      </w:r>
      <w:hyperlink r:id="rId37" w:history="1">
        <w:r w:rsidRPr="001A0613">
          <w:rPr>
            <w:rStyle w:val="Lienhypertexte"/>
            <w:rFonts w:ascii="Roboto" w:hAnsi="Roboto"/>
            <w:sz w:val="20"/>
            <w:szCs w:val="20"/>
          </w:rPr>
          <w:t>En ligne</w:t>
        </w:r>
      </w:hyperlink>
      <w:r w:rsidRPr="001A0613">
        <w:rPr>
          <w:rFonts w:ascii="Roboto" w:hAnsi="Roboto"/>
          <w:sz w:val="20"/>
          <w:szCs w:val="20"/>
        </w:rPr>
        <w:t>]</w:t>
      </w:r>
    </w:p>
    <w:p w14:paraId="27EB9537" w14:textId="77777777" w:rsidR="007A5923" w:rsidRPr="007A5923" w:rsidRDefault="007A5923" w:rsidP="007A5923">
      <w:pPr>
        <w:pStyle w:val="Paragraphedeliste"/>
        <w:ind w:left="1068"/>
        <w:rPr>
          <w:rFonts w:ascii="Roboto" w:hAnsi="Roboto"/>
          <w:sz w:val="20"/>
          <w:szCs w:val="20"/>
        </w:rPr>
      </w:pPr>
    </w:p>
    <w:p w14:paraId="02EA5143" w14:textId="0A49A482" w:rsidR="0046683A" w:rsidRPr="001A0613" w:rsidRDefault="009B7224" w:rsidP="003106CE">
      <w:pPr>
        <w:pStyle w:val="Notedefin"/>
        <w:numPr>
          <w:ilvl w:val="0"/>
          <w:numId w:val="5"/>
        </w:numPr>
        <w:rPr>
          <w:rFonts w:ascii="Roboto" w:hAnsi="Roboto"/>
        </w:rPr>
      </w:pPr>
      <w:r w:rsidRPr="00D074C8">
        <w:rPr>
          <w:rFonts w:ascii="Roboto" w:hAnsi="Roboto"/>
        </w:rPr>
        <w:t>Confédération des syndicats nationaux (CSN), la Fédération des travailleurs et travailleuses du Québec (FTQ</w:t>
      </w:r>
      <w:r w:rsidR="009C0F71" w:rsidRPr="00D074C8">
        <w:rPr>
          <w:rFonts w:ascii="Roboto" w:hAnsi="Roboto"/>
        </w:rPr>
        <w:t>)</w:t>
      </w:r>
      <w:r w:rsidRPr="00D074C8">
        <w:rPr>
          <w:rFonts w:ascii="Roboto" w:hAnsi="Roboto"/>
        </w:rPr>
        <w:t xml:space="preserve"> et la Centrale des syndicats démocratiques (CSD)</w:t>
      </w:r>
      <w:r w:rsidRPr="001A0613">
        <w:rPr>
          <w:rFonts w:ascii="Roboto" w:hAnsi="Roboto"/>
        </w:rPr>
        <w:t xml:space="preserve"> </w:t>
      </w:r>
      <w:r w:rsidR="000F496F" w:rsidRPr="001A0613">
        <w:rPr>
          <w:rFonts w:ascii="Roboto" w:hAnsi="Roboto"/>
        </w:rPr>
        <w:t>(2021) « </w:t>
      </w:r>
      <w:r w:rsidR="00FB4ACF" w:rsidRPr="001A0613">
        <w:rPr>
          <w:rFonts w:ascii="Roboto" w:hAnsi="Roboto"/>
        </w:rPr>
        <w:t>Modèle intersyndical de p</w:t>
      </w:r>
      <w:r w:rsidR="000F496F" w:rsidRPr="001A0613">
        <w:rPr>
          <w:rFonts w:ascii="Roboto" w:hAnsi="Roboto"/>
        </w:rPr>
        <w:t>olitique de télétravail », 12</w:t>
      </w:r>
      <w:r w:rsidR="00126210" w:rsidRPr="001A0613">
        <w:rPr>
          <w:rFonts w:ascii="Roboto" w:hAnsi="Roboto"/>
        </w:rPr>
        <w:t> </w:t>
      </w:r>
      <w:r w:rsidR="000F496F" w:rsidRPr="001A0613">
        <w:rPr>
          <w:rFonts w:ascii="Roboto" w:hAnsi="Roboto"/>
        </w:rPr>
        <w:t>pages. [</w:t>
      </w:r>
      <w:hyperlink r:id="rId38" w:history="1">
        <w:r w:rsidR="000F496F" w:rsidRPr="001A0613">
          <w:rPr>
            <w:rStyle w:val="Lienhypertexte"/>
            <w:rFonts w:ascii="Roboto" w:hAnsi="Roboto"/>
          </w:rPr>
          <w:t>En ligne</w:t>
        </w:r>
      </w:hyperlink>
      <w:r w:rsidR="00FB4ACF" w:rsidRPr="001A0613">
        <w:rPr>
          <w:rFonts w:ascii="Roboto" w:hAnsi="Roboto"/>
        </w:rPr>
        <w:t>]</w:t>
      </w:r>
      <w:r w:rsidR="000F496F" w:rsidRPr="001A0613">
        <w:rPr>
          <w:rFonts w:ascii="Roboto" w:hAnsi="Roboto"/>
        </w:rPr>
        <w:t> </w:t>
      </w:r>
    </w:p>
    <w:p w14:paraId="5B7B78AC" w14:textId="77777777" w:rsidR="0046683A" w:rsidRPr="007A5923" w:rsidRDefault="0046683A" w:rsidP="007A5923">
      <w:pPr>
        <w:rPr>
          <w:rFonts w:ascii="Roboto" w:hAnsi="Roboto"/>
          <w:sz w:val="20"/>
          <w:szCs w:val="20"/>
        </w:rPr>
      </w:pPr>
    </w:p>
    <w:p w14:paraId="71F36D10" w14:textId="77777777" w:rsidR="007A5923" w:rsidRPr="001A0613" w:rsidRDefault="007A5923" w:rsidP="007A5923">
      <w:pPr>
        <w:pStyle w:val="Paragraphedeliste"/>
        <w:numPr>
          <w:ilvl w:val="0"/>
          <w:numId w:val="7"/>
        </w:numPr>
        <w:rPr>
          <w:rFonts w:ascii="Roboto" w:hAnsi="Roboto"/>
          <w:sz w:val="20"/>
          <w:szCs w:val="20"/>
        </w:rPr>
      </w:pPr>
      <w:r w:rsidRPr="001A0613">
        <w:rPr>
          <w:rFonts w:ascii="Roboto" w:hAnsi="Roboto"/>
          <w:sz w:val="20"/>
          <w:szCs w:val="20"/>
        </w:rPr>
        <w:t>Emploi-Québec « Suivez le guide ! Guide d’accueil et d’intégration d’un nouvel employé. OBNL et Entreprises d’économie sociale », 41 pages. [</w:t>
      </w:r>
      <w:hyperlink r:id="rId39" w:history="1">
        <w:r w:rsidRPr="001A0613">
          <w:rPr>
            <w:rStyle w:val="Lienhypertexte"/>
            <w:rFonts w:ascii="Roboto" w:hAnsi="Roboto"/>
            <w:sz w:val="20"/>
            <w:szCs w:val="20"/>
          </w:rPr>
          <w:t>En ligne</w:t>
        </w:r>
      </w:hyperlink>
      <w:r w:rsidRPr="001A0613">
        <w:rPr>
          <w:rFonts w:ascii="Roboto" w:hAnsi="Roboto"/>
          <w:sz w:val="20"/>
          <w:szCs w:val="20"/>
        </w:rPr>
        <w:t>]</w:t>
      </w:r>
    </w:p>
    <w:p w14:paraId="22AC02D7" w14:textId="77777777" w:rsidR="007A5923" w:rsidRPr="001A0613" w:rsidRDefault="007A5923" w:rsidP="007A5923">
      <w:pPr>
        <w:pStyle w:val="Paragraphedeliste"/>
        <w:rPr>
          <w:rFonts w:ascii="Roboto" w:hAnsi="Roboto"/>
          <w:sz w:val="20"/>
          <w:szCs w:val="20"/>
        </w:rPr>
      </w:pPr>
    </w:p>
    <w:p w14:paraId="3BF5A7AE" w14:textId="77777777" w:rsidR="007A5923" w:rsidRPr="001A0613" w:rsidRDefault="007A5923" w:rsidP="007A5923">
      <w:pPr>
        <w:pStyle w:val="Paragraphedeliste"/>
        <w:numPr>
          <w:ilvl w:val="0"/>
          <w:numId w:val="7"/>
        </w:numPr>
        <w:rPr>
          <w:rFonts w:ascii="Roboto" w:hAnsi="Roboto"/>
          <w:sz w:val="20"/>
          <w:szCs w:val="20"/>
        </w:rPr>
      </w:pPr>
      <w:r w:rsidRPr="001A0613">
        <w:rPr>
          <w:rFonts w:ascii="Roboto" w:hAnsi="Roboto"/>
          <w:sz w:val="20"/>
          <w:szCs w:val="20"/>
        </w:rPr>
        <w:t xml:space="preserve">Fauvel, Mylène, Noiseux, Yanick et </w:t>
      </w:r>
      <w:proofErr w:type="spellStart"/>
      <w:r w:rsidRPr="001A0613">
        <w:rPr>
          <w:rFonts w:ascii="Roboto" w:hAnsi="Roboto"/>
          <w:sz w:val="20"/>
          <w:szCs w:val="20"/>
        </w:rPr>
        <w:t>Coget</w:t>
      </w:r>
      <w:proofErr w:type="spellEnd"/>
      <w:r w:rsidRPr="001A0613">
        <w:rPr>
          <w:rFonts w:ascii="Roboto" w:hAnsi="Roboto"/>
          <w:sz w:val="20"/>
          <w:szCs w:val="20"/>
        </w:rPr>
        <w:t>, Léa. (2020) « Précarité au travail et pra</w:t>
      </w:r>
      <w:r w:rsidRPr="001A0613">
        <w:rPr>
          <w:rFonts w:ascii="Roboto" w:eastAsia="Calibri" w:hAnsi="Roboto" w:cs="Calibri"/>
          <w:sz w:val="20"/>
          <w:szCs w:val="20"/>
        </w:rPr>
        <w:t>ti</w:t>
      </w:r>
      <w:r w:rsidRPr="001A0613">
        <w:rPr>
          <w:rFonts w:ascii="Roboto" w:hAnsi="Roboto"/>
          <w:sz w:val="20"/>
          <w:szCs w:val="20"/>
        </w:rPr>
        <w:t>ques de ges</w:t>
      </w:r>
      <w:r w:rsidRPr="001A0613">
        <w:rPr>
          <w:rFonts w:ascii="Roboto" w:eastAsia="Calibri" w:hAnsi="Roboto" w:cs="Calibri"/>
          <w:sz w:val="20"/>
          <w:szCs w:val="20"/>
        </w:rPr>
        <w:t>ti</w:t>
      </w:r>
      <w:r w:rsidRPr="001A0613">
        <w:rPr>
          <w:rFonts w:ascii="Roboto" w:hAnsi="Roboto"/>
          <w:sz w:val="20"/>
          <w:szCs w:val="20"/>
        </w:rPr>
        <w:t>on dans le mouvement de l’ac</w:t>
      </w:r>
      <w:r w:rsidRPr="001A0613">
        <w:rPr>
          <w:rFonts w:ascii="Roboto" w:eastAsia="Calibri" w:hAnsi="Roboto" w:cs="Calibri"/>
          <w:sz w:val="20"/>
          <w:szCs w:val="20"/>
        </w:rPr>
        <w:t>ti</w:t>
      </w:r>
      <w:r w:rsidRPr="001A0613">
        <w:rPr>
          <w:rFonts w:ascii="Roboto" w:hAnsi="Roboto"/>
          <w:sz w:val="20"/>
          <w:szCs w:val="20"/>
        </w:rPr>
        <w:t>on communautaire autonome », Groupe de recherche interuniversitaire et interdisciplinaire sur l’Emploi, la pauvreté et la protection sociale (GIREPS), 76 pages [</w:t>
      </w:r>
      <w:hyperlink r:id="rId40" w:history="1">
        <w:r w:rsidRPr="001A0613">
          <w:rPr>
            <w:rStyle w:val="Lienhypertexte"/>
            <w:rFonts w:ascii="Roboto" w:hAnsi="Roboto"/>
            <w:sz w:val="20"/>
            <w:szCs w:val="20"/>
          </w:rPr>
          <w:t>En ligne</w:t>
        </w:r>
      </w:hyperlink>
      <w:r w:rsidRPr="001A0613">
        <w:rPr>
          <w:rFonts w:ascii="Roboto" w:hAnsi="Roboto"/>
          <w:sz w:val="20"/>
          <w:szCs w:val="20"/>
        </w:rPr>
        <w:t>]</w:t>
      </w:r>
    </w:p>
    <w:p w14:paraId="47D124CD" w14:textId="77777777" w:rsidR="007A5923" w:rsidRDefault="007A5923" w:rsidP="007A5923">
      <w:pPr>
        <w:pStyle w:val="Paragraphedeliste"/>
        <w:rPr>
          <w:rFonts w:ascii="Roboto" w:hAnsi="Roboto"/>
          <w:sz w:val="20"/>
          <w:szCs w:val="20"/>
        </w:rPr>
      </w:pPr>
    </w:p>
    <w:p w14:paraId="16534706" w14:textId="5A2E932E" w:rsidR="0046683A" w:rsidRPr="001A0613" w:rsidRDefault="00691CD2" w:rsidP="003106CE">
      <w:pPr>
        <w:pStyle w:val="Paragraphedeliste"/>
        <w:numPr>
          <w:ilvl w:val="0"/>
          <w:numId w:val="7"/>
        </w:numPr>
        <w:rPr>
          <w:rFonts w:ascii="Roboto" w:hAnsi="Roboto"/>
          <w:sz w:val="20"/>
          <w:szCs w:val="20"/>
        </w:rPr>
      </w:pPr>
      <w:r w:rsidRPr="001A0613">
        <w:rPr>
          <w:rFonts w:ascii="Roboto" w:hAnsi="Roboto"/>
          <w:sz w:val="20"/>
          <w:szCs w:val="20"/>
        </w:rPr>
        <w:t>GRIS Estrie, Inclusion et sécurité | Outil d</w:t>
      </w:r>
      <w:r w:rsidR="002D19BA" w:rsidRPr="001A0613">
        <w:rPr>
          <w:rFonts w:ascii="Roboto" w:hAnsi="Roboto"/>
          <w:sz w:val="20"/>
          <w:szCs w:val="20"/>
        </w:rPr>
        <w:t>’</w:t>
      </w:r>
      <w:r w:rsidRPr="001A0613">
        <w:rPr>
          <w:rFonts w:ascii="Roboto" w:hAnsi="Roboto"/>
          <w:sz w:val="20"/>
          <w:szCs w:val="20"/>
        </w:rPr>
        <w:t>autodiagnostic. [</w:t>
      </w:r>
      <w:hyperlink r:id="rId41" w:history="1">
        <w:r w:rsidRPr="001A0613">
          <w:rPr>
            <w:rStyle w:val="Lienhypertexte"/>
            <w:rFonts w:ascii="Roboto" w:hAnsi="Roboto"/>
            <w:sz w:val="20"/>
            <w:szCs w:val="20"/>
          </w:rPr>
          <w:t>En ligne</w:t>
        </w:r>
      </w:hyperlink>
      <w:r w:rsidR="00AF2AE9" w:rsidRPr="001A0613">
        <w:rPr>
          <w:rFonts w:ascii="Roboto" w:hAnsi="Roboto"/>
          <w:sz w:val="20"/>
          <w:szCs w:val="20"/>
        </w:rPr>
        <w:t>]</w:t>
      </w:r>
      <w:r w:rsidRPr="001A0613">
        <w:rPr>
          <w:rFonts w:ascii="Roboto" w:hAnsi="Roboto"/>
          <w:sz w:val="20"/>
          <w:szCs w:val="20"/>
        </w:rPr>
        <w:t xml:space="preserve"> </w:t>
      </w:r>
    </w:p>
    <w:p w14:paraId="7185DC96" w14:textId="77777777" w:rsidR="0046683A" w:rsidRPr="001A0613" w:rsidRDefault="0046683A" w:rsidP="0046683A">
      <w:pPr>
        <w:pStyle w:val="Paragraphedeliste"/>
        <w:rPr>
          <w:rFonts w:ascii="Roboto" w:hAnsi="Roboto"/>
          <w:sz w:val="20"/>
          <w:szCs w:val="20"/>
        </w:rPr>
      </w:pPr>
    </w:p>
    <w:p w14:paraId="2ACF621A" w14:textId="1A59AA3B" w:rsidR="003D1F4A" w:rsidRDefault="003D1F4A" w:rsidP="003106CE">
      <w:pPr>
        <w:pStyle w:val="Paragraphedeliste"/>
        <w:numPr>
          <w:ilvl w:val="0"/>
          <w:numId w:val="7"/>
        </w:numPr>
        <w:rPr>
          <w:rFonts w:ascii="Roboto" w:hAnsi="Roboto"/>
          <w:sz w:val="20"/>
          <w:szCs w:val="20"/>
        </w:rPr>
      </w:pPr>
      <w:r w:rsidRPr="003D1F4A">
        <w:rPr>
          <w:rFonts w:ascii="Roboto" w:hAnsi="Roboto"/>
          <w:sz w:val="20"/>
          <w:szCs w:val="20"/>
        </w:rPr>
        <w:t>LÉO soutien psychologique pour COOP et OBNL [</w:t>
      </w:r>
      <w:hyperlink r:id="rId42" w:history="1">
        <w:r w:rsidRPr="003D1F4A">
          <w:rPr>
            <w:rStyle w:val="Lienhypertexte"/>
            <w:rFonts w:ascii="Roboto" w:hAnsi="Roboto"/>
            <w:sz w:val="20"/>
            <w:szCs w:val="20"/>
          </w:rPr>
          <w:t>En ligne</w:t>
        </w:r>
      </w:hyperlink>
      <w:r>
        <w:rPr>
          <w:rFonts w:ascii="Roboto" w:hAnsi="Roboto"/>
          <w:sz w:val="20"/>
          <w:szCs w:val="20"/>
        </w:rPr>
        <w:t>]</w:t>
      </w:r>
    </w:p>
    <w:p w14:paraId="70F35130" w14:textId="77777777" w:rsidR="003D1F4A" w:rsidRPr="003D1F4A" w:rsidRDefault="003D1F4A" w:rsidP="003D1F4A">
      <w:pPr>
        <w:pStyle w:val="Paragraphedeliste"/>
        <w:rPr>
          <w:rFonts w:ascii="Roboto" w:hAnsi="Roboto"/>
          <w:sz w:val="20"/>
          <w:szCs w:val="20"/>
        </w:rPr>
      </w:pPr>
    </w:p>
    <w:p w14:paraId="543C53CD" w14:textId="23DB300F" w:rsidR="0046683A" w:rsidRPr="001A0613" w:rsidRDefault="00FF4F9D" w:rsidP="003106CE">
      <w:pPr>
        <w:pStyle w:val="Paragraphedeliste"/>
        <w:numPr>
          <w:ilvl w:val="0"/>
          <w:numId w:val="7"/>
        </w:numPr>
        <w:rPr>
          <w:rFonts w:ascii="Roboto" w:hAnsi="Roboto"/>
          <w:sz w:val="20"/>
          <w:szCs w:val="20"/>
        </w:rPr>
      </w:pPr>
      <w:r w:rsidRPr="001A0613">
        <w:rPr>
          <w:rFonts w:ascii="Roboto" w:hAnsi="Roboto"/>
          <w:sz w:val="20"/>
          <w:szCs w:val="20"/>
        </w:rPr>
        <w:t>Ordre de Conseillers en ressources humaines agré</w:t>
      </w:r>
      <w:r w:rsidR="00D96DB9" w:rsidRPr="001A0613">
        <w:rPr>
          <w:rFonts w:ascii="Roboto" w:hAnsi="Roboto"/>
          <w:sz w:val="20"/>
          <w:szCs w:val="20"/>
        </w:rPr>
        <w:t>é</w:t>
      </w:r>
      <w:r w:rsidRPr="001A0613">
        <w:rPr>
          <w:rFonts w:ascii="Roboto" w:hAnsi="Roboto"/>
          <w:sz w:val="20"/>
          <w:szCs w:val="20"/>
        </w:rPr>
        <w:t>es (CRHA) « Le droit à la déconnexion</w:t>
      </w:r>
      <w:r w:rsidR="002D19BA" w:rsidRPr="001A0613">
        <w:rPr>
          <w:rFonts w:ascii="Roboto" w:hAnsi="Roboto"/>
          <w:sz w:val="20"/>
          <w:szCs w:val="20"/>
        </w:rPr>
        <w:t> </w:t>
      </w:r>
      <w:r w:rsidRPr="001A0613">
        <w:rPr>
          <w:rFonts w:ascii="Roboto" w:hAnsi="Roboto"/>
          <w:sz w:val="20"/>
          <w:szCs w:val="20"/>
        </w:rPr>
        <w:t xml:space="preserve">: l’exemple de </w:t>
      </w:r>
      <w:r w:rsidR="00557796" w:rsidRPr="001A0613">
        <w:rPr>
          <w:rFonts w:ascii="Roboto" w:hAnsi="Roboto"/>
          <w:sz w:val="20"/>
          <w:szCs w:val="20"/>
        </w:rPr>
        <w:t>Q</w:t>
      </w:r>
      <w:r w:rsidRPr="001A0613">
        <w:rPr>
          <w:rFonts w:ascii="Roboto" w:hAnsi="Roboto"/>
          <w:sz w:val="20"/>
          <w:szCs w:val="20"/>
        </w:rPr>
        <w:t xml:space="preserve">uébec </w:t>
      </w:r>
      <w:r w:rsidR="00557796" w:rsidRPr="001A0613">
        <w:rPr>
          <w:rFonts w:ascii="Roboto" w:hAnsi="Roboto"/>
          <w:sz w:val="20"/>
          <w:szCs w:val="20"/>
        </w:rPr>
        <w:t>S</w:t>
      </w:r>
      <w:r w:rsidRPr="001A0613">
        <w:rPr>
          <w:rFonts w:ascii="Roboto" w:hAnsi="Roboto"/>
          <w:sz w:val="20"/>
          <w:szCs w:val="20"/>
        </w:rPr>
        <w:t>olidaire*» [</w:t>
      </w:r>
      <w:hyperlink r:id="rId43" w:history="1">
        <w:r w:rsidRPr="001A0613">
          <w:rPr>
            <w:rStyle w:val="Lienhypertexte"/>
            <w:rFonts w:ascii="Roboto" w:hAnsi="Roboto"/>
            <w:sz w:val="20"/>
            <w:szCs w:val="20"/>
          </w:rPr>
          <w:t>En ligne</w:t>
        </w:r>
      </w:hyperlink>
      <w:r w:rsidR="00AF2AE9" w:rsidRPr="001A0613">
        <w:rPr>
          <w:rFonts w:ascii="Roboto" w:hAnsi="Roboto"/>
          <w:sz w:val="20"/>
          <w:szCs w:val="20"/>
        </w:rPr>
        <w:t>]</w:t>
      </w:r>
      <w:r w:rsidRPr="001A0613">
        <w:rPr>
          <w:rFonts w:ascii="Roboto" w:hAnsi="Roboto"/>
          <w:sz w:val="20"/>
          <w:szCs w:val="20"/>
        </w:rPr>
        <w:t> </w:t>
      </w:r>
    </w:p>
    <w:p w14:paraId="2967BD22" w14:textId="77777777" w:rsidR="0046683A" w:rsidRPr="001A0613" w:rsidRDefault="0046683A" w:rsidP="0046683A">
      <w:pPr>
        <w:pStyle w:val="Paragraphedeliste"/>
        <w:rPr>
          <w:rFonts w:ascii="Roboto" w:hAnsi="Roboto"/>
          <w:sz w:val="20"/>
          <w:szCs w:val="20"/>
        </w:rPr>
      </w:pPr>
    </w:p>
    <w:p w14:paraId="6AC49928" w14:textId="77777777" w:rsidR="0046683A" w:rsidRPr="001A0613" w:rsidRDefault="0046683A" w:rsidP="0046683A">
      <w:pPr>
        <w:pStyle w:val="Paragraphedeliste"/>
        <w:rPr>
          <w:rFonts w:ascii="Roboto" w:hAnsi="Roboto"/>
          <w:sz w:val="20"/>
          <w:szCs w:val="20"/>
        </w:rPr>
      </w:pPr>
    </w:p>
    <w:p w14:paraId="66ECA94E" w14:textId="77777777" w:rsidR="0046683A" w:rsidRPr="001A0613" w:rsidRDefault="001F3F51" w:rsidP="003106CE">
      <w:pPr>
        <w:pStyle w:val="Paragraphedeliste"/>
        <w:numPr>
          <w:ilvl w:val="0"/>
          <w:numId w:val="7"/>
        </w:numPr>
        <w:rPr>
          <w:rFonts w:ascii="Roboto" w:hAnsi="Roboto"/>
          <w:sz w:val="20"/>
          <w:szCs w:val="20"/>
        </w:rPr>
      </w:pPr>
      <w:r w:rsidRPr="001A0613">
        <w:rPr>
          <w:rFonts w:ascii="Roboto" w:hAnsi="Roboto"/>
          <w:sz w:val="20"/>
          <w:szCs w:val="20"/>
        </w:rPr>
        <w:t>Regroupement intersectoriel des organismes communautaires de Montréal (RIOCM) (2018) «</w:t>
      </w:r>
      <w:r w:rsidR="001211C9" w:rsidRPr="001A0613">
        <w:rPr>
          <w:rFonts w:ascii="Roboto" w:hAnsi="Roboto"/>
          <w:sz w:val="20"/>
          <w:szCs w:val="20"/>
        </w:rPr>
        <w:t> </w:t>
      </w:r>
      <w:r w:rsidRPr="001A0613">
        <w:rPr>
          <w:rFonts w:ascii="Roboto" w:hAnsi="Roboto"/>
          <w:sz w:val="20"/>
          <w:szCs w:val="20"/>
        </w:rPr>
        <w:t>Résultats du sondage sur les conditions de travail dans le communautaire à Montréal</w:t>
      </w:r>
      <w:r w:rsidR="001211C9" w:rsidRPr="001A0613">
        <w:rPr>
          <w:rFonts w:ascii="Roboto" w:hAnsi="Roboto"/>
          <w:sz w:val="20"/>
          <w:szCs w:val="20"/>
        </w:rPr>
        <w:t> </w:t>
      </w:r>
      <w:r w:rsidRPr="001A0613">
        <w:rPr>
          <w:rFonts w:ascii="Roboto" w:hAnsi="Roboto"/>
          <w:sz w:val="20"/>
          <w:szCs w:val="20"/>
        </w:rPr>
        <w:t>»</w:t>
      </w:r>
      <w:r w:rsidR="001211C9" w:rsidRPr="001A0613">
        <w:rPr>
          <w:rFonts w:ascii="Roboto" w:hAnsi="Roboto"/>
          <w:sz w:val="20"/>
          <w:szCs w:val="20"/>
        </w:rPr>
        <w:t>,</w:t>
      </w:r>
      <w:r w:rsidRPr="001A0613">
        <w:rPr>
          <w:rFonts w:ascii="Roboto" w:hAnsi="Roboto"/>
          <w:sz w:val="20"/>
          <w:szCs w:val="20"/>
        </w:rPr>
        <w:t xml:space="preserve"> 13</w:t>
      </w:r>
      <w:r w:rsidR="00126210" w:rsidRPr="001A0613">
        <w:rPr>
          <w:rFonts w:ascii="Roboto" w:hAnsi="Roboto"/>
          <w:sz w:val="20"/>
          <w:szCs w:val="20"/>
        </w:rPr>
        <w:t> </w:t>
      </w:r>
      <w:r w:rsidRPr="001A0613">
        <w:rPr>
          <w:rFonts w:ascii="Roboto" w:hAnsi="Roboto"/>
          <w:sz w:val="20"/>
          <w:szCs w:val="20"/>
        </w:rPr>
        <w:t>mars 2018, 76</w:t>
      </w:r>
      <w:r w:rsidR="00126210" w:rsidRPr="001A0613">
        <w:rPr>
          <w:rFonts w:ascii="Roboto" w:hAnsi="Roboto"/>
          <w:sz w:val="20"/>
          <w:szCs w:val="20"/>
        </w:rPr>
        <w:t> </w:t>
      </w:r>
      <w:r w:rsidRPr="001A0613">
        <w:rPr>
          <w:rFonts w:ascii="Roboto" w:hAnsi="Roboto"/>
          <w:sz w:val="20"/>
          <w:szCs w:val="20"/>
        </w:rPr>
        <w:t>pages [</w:t>
      </w:r>
      <w:hyperlink r:id="rId44" w:history="1">
        <w:r w:rsidRPr="001A0613">
          <w:rPr>
            <w:rStyle w:val="Lienhypertexte"/>
            <w:rFonts w:ascii="Roboto" w:hAnsi="Roboto"/>
            <w:sz w:val="20"/>
            <w:szCs w:val="20"/>
          </w:rPr>
          <w:t>En ligne</w:t>
        </w:r>
      </w:hyperlink>
      <w:r w:rsidR="00AF2AE9" w:rsidRPr="001A0613">
        <w:rPr>
          <w:rFonts w:ascii="Roboto" w:hAnsi="Roboto"/>
          <w:sz w:val="20"/>
          <w:szCs w:val="20"/>
        </w:rPr>
        <w:t>]</w:t>
      </w:r>
    </w:p>
    <w:p w14:paraId="202811A3" w14:textId="77777777" w:rsidR="0046683A" w:rsidRPr="001A0613" w:rsidRDefault="0046683A" w:rsidP="0046683A">
      <w:pPr>
        <w:pStyle w:val="Paragraphedeliste"/>
        <w:rPr>
          <w:rFonts w:ascii="Roboto" w:hAnsi="Roboto"/>
          <w:sz w:val="20"/>
          <w:szCs w:val="20"/>
        </w:rPr>
      </w:pPr>
    </w:p>
    <w:p w14:paraId="76C5CB10" w14:textId="77777777" w:rsidR="0046683A" w:rsidRPr="001A0613" w:rsidRDefault="004D39CF" w:rsidP="003106CE">
      <w:pPr>
        <w:pStyle w:val="Paragraphedeliste"/>
        <w:numPr>
          <w:ilvl w:val="0"/>
          <w:numId w:val="7"/>
        </w:numPr>
        <w:rPr>
          <w:rFonts w:ascii="Roboto" w:hAnsi="Roboto"/>
          <w:sz w:val="20"/>
          <w:szCs w:val="20"/>
        </w:rPr>
      </w:pPr>
      <w:r w:rsidRPr="001A0613">
        <w:rPr>
          <w:rFonts w:ascii="Roboto" w:hAnsi="Roboto"/>
          <w:sz w:val="20"/>
          <w:szCs w:val="20"/>
        </w:rPr>
        <w:t xml:space="preserve">Réseau </w:t>
      </w:r>
      <w:r w:rsidR="001211C9" w:rsidRPr="001A0613">
        <w:rPr>
          <w:rFonts w:ascii="Roboto" w:hAnsi="Roboto"/>
          <w:sz w:val="20"/>
          <w:szCs w:val="20"/>
        </w:rPr>
        <w:t>j</w:t>
      </w:r>
      <w:r w:rsidRPr="001A0613">
        <w:rPr>
          <w:rFonts w:ascii="Roboto" w:hAnsi="Roboto"/>
          <w:sz w:val="20"/>
          <w:szCs w:val="20"/>
        </w:rPr>
        <w:t>uridique du Québec « Le contrat de travail</w:t>
      </w:r>
      <w:r w:rsidR="004E249A" w:rsidRPr="001A0613">
        <w:rPr>
          <w:rFonts w:ascii="Roboto" w:hAnsi="Roboto"/>
          <w:sz w:val="20"/>
          <w:szCs w:val="20"/>
        </w:rPr>
        <w:t> </w:t>
      </w:r>
      <w:r w:rsidR="00AF2AE9" w:rsidRPr="001A0613">
        <w:rPr>
          <w:rFonts w:ascii="Roboto" w:hAnsi="Roboto"/>
          <w:sz w:val="20"/>
          <w:szCs w:val="20"/>
        </w:rPr>
        <w:t>» [</w:t>
      </w:r>
      <w:hyperlink r:id="rId45" w:history="1">
        <w:r w:rsidR="00C1405D" w:rsidRPr="001A0613">
          <w:rPr>
            <w:rStyle w:val="Lienhypertexte"/>
            <w:rFonts w:ascii="Roboto" w:hAnsi="Roboto"/>
            <w:sz w:val="20"/>
            <w:szCs w:val="20"/>
          </w:rPr>
          <w:t>E</w:t>
        </w:r>
        <w:r w:rsidR="00AF2AE9" w:rsidRPr="001A0613">
          <w:rPr>
            <w:rStyle w:val="Lienhypertexte"/>
            <w:rFonts w:ascii="Roboto" w:hAnsi="Roboto"/>
            <w:sz w:val="20"/>
            <w:szCs w:val="20"/>
          </w:rPr>
          <w:t>n ligne</w:t>
        </w:r>
      </w:hyperlink>
      <w:r w:rsidR="00AF2AE9" w:rsidRPr="001A0613">
        <w:rPr>
          <w:rFonts w:ascii="Roboto" w:hAnsi="Roboto"/>
          <w:sz w:val="20"/>
          <w:szCs w:val="20"/>
        </w:rPr>
        <w:t xml:space="preserve">] </w:t>
      </w:r>
    </w:p>
    <w:p w14:paraId="1D0C24B8" w14:textId="77777777" w:rsidR="0046683A" w:rsidRPr="001A0613" w:rsidRDefault="0046683A" w:rsidP="0046683A">
      <w:pPr>
        <w:pStyle w:val="Paragraphedeliste"/>
        <w:rPr>
          <w:rFonts w:ascii="Roboto" w:hAnsi="Roboto"/>
          <w:sz w:val="20"/>
          <w:szCs w:val="20"/>
        </w:rPr>
      </w:pPr>
    </w:p>
    <w:p w14:paraId="7F6BFD05" w14:textId="2E6BC087" w:rsidR="00973C91" w:rsidRPr="001A0613" w:rsidRDefault="00973C91" w:rsidP="003106CE">
      <w:pPr>
        <w:pStyle w:val="Paragraphedeliste"/>
        <w:numPr>
          <w:ilvl w:val="0"/>
          <w:numId w:val="7"/>
        </w:numPr>
        <w:rPr>
          <w:rFonts w:ascii="Roboto" w:hAnsi="Roboto"/>
          <w:sz w:val="20"/>
          <w:szCs w:val="20"/>
        </w:rPr>
      </w:pPr>
      <w:r w:rsidRPr="001A0613">
        <w:rPr>
          <w:rFonts w:ascii="Roboto" w:hAnsi="Roboto"/>
          <w:sz w:val="20"/>
          <w:szCs w:val="20"/>
        </w:rPr>
        <w:t>Table régionale de</w:t>
      </w:r>
      <w:r w:rsidR="00557796" w:rsidRPr="001A0613">
        <w:rPr>
          <w:rFonts w:ascii="Roboto" w:hAnsi="Roboto"/>
          <w:sz w:val="20"/>
          <w:szCs w:val="20"/>
        </w:rPr>
        <w:t>s organismes communautaires autonomes de</w:t>
      </w:r>
      <w:r w:rsidRPr="001A0613">
        <w:rPr>
          <w:rFonts w:ascii="Roboto" w:hAnsi="Roboto"/>
          <w:sz w:val="20"/>
          <w:szCs w:val="20"/>
        </w:rPr>
        <w:t xml:space="preserve"> l’O</w:t>
      </w:r>
      <w:r w:rsidR="00557796" w:rsidRPr="001A0613">
        <w:rPr>
          <w:rFonts w:ascii="Roboto" w:hAnsi="Roboto"/>
          <w:sz w:val="20"/>
          <w:szCs w:val="20"/>
        </w:rPr>
        <w:t>utaouais</w:t>
      </w:r>
      <w:r w:rsidRPr="001A0613">
        <w:rPr>
          <w:rFonts w:ascii="Roboto" w:hAnsi="Roboto"/>
          <w:sz w:val="20"/>
          <w:szCs w:val="20"/>
        </w:rPr>
        <w:t xml:space="preserve"> </w:t>
      </w:r>
      <w:r w:rsidR="00557796" w:rsidRPr="001A0613">
        <w:rPr>
          <w:rFonts w:ascii="Roboto" w:hAnsi="Roboto"/>
          <w:sz w:val="20"/>
          <w:szCs w:val="20"/>
        </w:rPr>
        <w:t>(</w:t>
      </w:r>
      <w:r w:rsidRPr="001A0613">
        <w:rPr>
          <w:rFonts w:ascii="Roboto" w:hAnsi="Roboto"/>
          <w:sz w:val="20"/>
          <w:szCs w:val="20"/>
        </w:rPr>
        <w:t>TROCAO</w:t>
      </w:r>
      <w:r w:rsidR="00557796" w:rsidRPr="001A0613">
        <w:rPr>
          <w:rFonts w:ascii="Roboto" w:hAnsi="Roboto"/>
          <w:sz w:val="20"/>
          <w:szCs w:val="20"/>
        </w:rPr>
        <w:t>)</w:t>
      </w:r>
      <w:r w:rsidRPr="001A0613">
        <w:rPr>
          <w:rFonts w:ascii="Roboto" w:hAnsi="Roboto"/>
          <w:sz w:val="20"/>
          <w:szCs w:val="20"/>
        </w:rPr>
        <w:t xml:space="preserve"> « ABC du contrat de travail », août 2020. [</w:t>
      </w:r>
      <w:hyperlink r:id="rId46" w:history="1">
        <w:r w:rsidR="00C1405D" w:rsidRPr="001A0613">
          <w:rPr>
            <w:rStyle w:val="Lienhypertexte"/>
            <w:rFonts w:ascii="Roboto" w:hAnsi="Roboto"/>
            <w:sz w:val="20"/>
            <w:szCs w:val="20"/>
          </w:rPr>
          <w:t>E</w:t>
        </w:r>
        <w:r w:rsidRPr="001A0613">
          <w:rPr>
            <w:rStyle w:val="Lienhypertexte"/>
            <w:rFonts w:ascii="Roboto" w:hAnsi="Roboto"/>
            <w:sz w:val="20"/>
            <w:szCs w:val="20"/>
          </w:rPr>
          <w:t>n ligne</w:t>
        </w:r>
      </w:hyperlink>
      <w:r w:rsidRPr="001A0613">
        <w:rPr>
          <w:rFonts w:ascii="Roboto" w:hAnsi="Roboto"/>
          <w:sz w:val="20"/>
          <w:szCs w:val="20"/>
        </w:rPr>
        <w:t xml:space="preserve">] </w:t>
      </w:r>
    </w:p>
    <w:p w14:paraId="3467D79D" w14:textId="330227C6" w:rsidR="00026978" w:rsidRDefault="00026978" w:rsidP="006F5D15">
      <w:pPr>
        <w:rPr>
          <w:rFonts w:ascii="Roboto" w:hAnsi="Roboto"/>
          <w:sz w:val="20"/>
          <w:szCs w:val="20"/>
        </w:rPr>
      </w:pPr>
    </w:p>
    <w:p w14:paraId="17F0028C" w14:textId="77777777" w:rsidR="00A0313E" w:rsidRDefault="00A0313E">
      <w:pPr>
        <w:rPr>
          <w:rFonts w:ascii="Roboto" w:eastAsiaTheme="majorEastAsia" w:hAnsi="Roboto" w:cstheme="majorBidi"/>
          <w:b/>
          <w:color w:val="000000" w:themeColor="text1"/>
          <w:sz w:val="40"/>
          <w:szCs w:val="32"/>
        </w:rPr>
      </w:pPr>
      <w:r>
        <w:br w:type="page"/>
      </w:r>
    </w:p>
    <w:p w14:paraId="74BCA5FA" w14:textId="5B0CDFBB" w:rsidR="003F64F7" w:rsidRPr="000D6EBD" w:rsidRDefault="003F64F7" w:rsidP="003F64F7">
      <w:pPr>
        <w:pStyle w:val="Titre1"/>
      </w:pPr>
      <w:r>
        <w:lastRenderedPageBreak/>
        <w:t>NOTES</w:t>
      </w:r>
    </w:p>
    <w:sectPr w:rsidR="003F64F7" w:rsidRPr="000D6EBD" w:rsidSect="00292BBD">
      <w:headerReference w:type="even" r:id="rId47"/>
      <w:headerReference w:type="default" r:id="rId48"/>
      <w:footerReference w:type="even" r:id="rId49"/>
      <w:footerReference w:type="default" r:id="rId50"/>
      <w:headerReference w:type="first" r:id="rId51"/>
      <w:footerReference w:type="first" r:id="rId52"/>
      <w:endnotePr>
        <w:numFmt w:val="decimal"/>
      </w:endnotePr>
      <w:type w:val="continuous"/>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599BD" w14:textId="77777777" w:rsidR="00FB4ACF" w:rsidRDefault="00FB4ACF" w:rsidP="00A66462">
      <w:pPr>
        <w:spacing w:after="0" w:line="240" w:lineRule="auto"/>
      </w:pPr>
      <w:r>
        <w:separator/>
      </w:r>
    </w:p>
  </w:endnote>
  <w:endnote w:type="continuationSeparator" w:id="0">
    <w:p w14:paraId="3EC21A46" w14:textId="77777777" w:rsidR="00FB4ACF" w:rsidRDefault="00FB4ACF" w:rsidP="00A66462">
      <w:pPr>
        <w:spacing w:after="0" w:line="240" w:lineRule="auto"/>
      </w:pPr>
      <w:r>
        <w:continuationSeparator/>
      </w:r>
    </w:p>
  </w:endnote>
  <w:endnote w:id="1">
    <w:p w14:paraId="3EA4BF55" w14:textId="093DE1DA" w:rsidR="00FB4ACF" w:rsidRDefault="00FB4ACF" w:rsidP="00957784">
      <w:pPr>
        <w:pStyle w:val="Notedefin"/>
        <w:rPr>
          <w:rFonts w:ascii="Roboto" w:hAnsi="Roboto"/>
        </w:rPr>
      </w:pPr>
      <w:r w:rsidRPr="007F6996">
        <w:rPr>
          <w:rStyle w:val="Appeldenotedefin"/>
          <w:rFonts w:ascii="Roboto" w:hAnsi="Roboto"/>
        </w:rPr>
        <w:endnoteRef/>
      </w:r>
      <w:r w:rsidRPr="007F6996">
        <w:rPr>
          <w:rFonts w:ascii="Roboto" w:hAnsi="Roboto"/>
        </w:rPr>
        <w:t xml:space="preserve"> Résultats du sondage disponible </w:t>
      </w:r>
      <w:r w:rsidR="00173C9F" w:rsidRPr="000D6EBD">
        <w:rPr>
          <w:rFonts w:ascii="Roboto" w:hAnsi="Roboto"/>
        </w:rPr>
        <w:t>[</w:t>
      </w:r>
      <w:hyperlink r:id="rId1" w:history="1">
        <w:r w:rsidR="00173C9F" w:rsidRPr="00AF2AE9">
          <w:rPr>
            <w:rStyle w:val="Lienhypertexte"/>
            <w:rFonts w:ascii="Roboto" w:hAnsi="Roboto"/>
          </w:rPr>
          <w:t>En ligne</w:t>
        </w:r>
      </w:hyperlink>
      <w:r w:rsidR="00173C9F">
        <w:rPr>
          <w:rFonts w:ascii="Roboto" w:hAnsi="Roboto"/>
        </w:rPr>
        <w:t>]</w:t>
      </w:r>
    </w:p>
    <w:p w14:paraId="260E0F9C" w14:textId="77777777" w:rsidR="001A0613" w:rsidRPr="007F6996" w:rsidRDefault="001A0613" w:rsidP="00957784">
      <w:pPr>
        <w:pStyle w:val="Notedefin"/>
        <w:rPr>
          <w:rFonts w:ascii="Roboto" w:hAnsi="Roboto"/>
        </w:rPr>
      </w:pPr>
    </w:p>
  </w:endnote>
  <w:endnote w:id="2">
    <w:p w14:paraId="0BF2E799" w14:textId="04799BFB" w:rsidR="00FB4ACF" w:rsidRDefault="00FB4ACF">
      <w:pPr>
        <w:pStyle w:val="Notedefin"/>
        <w:rPr>
          <w:rFonts w:ascii="Roboto" w:hAnsi="Roboto"/>
        </w:rPr>
      </w:pPr>
      <w:r w:rsidRPr="007F6996">
        <w:rPr>
          <w:rStyle w:val="Appeldenotedefin"/>
          <w:rFonts w:ascii="Roboto" w:hAnsi="Roboto"/>
        </w:rPr>
        <w:endnoteRef/>
      </w:r>
      <w:r w:rsidRPr="007F6996">
        <w:rPr>
          <w:rFonts w:ascii="Roboto" w:hAnsi="Roboto"/>
        </w:rPr>
        <w:t xml:space="preserve"> La famille, définie de manière inclusive, comprend : les enfants (les siens, ceux des conjoint.es et de personnes proches), membres de la parenté (parents, fratrie et belle-famille), le ou les conjoint.es ainsi que les ami.es proches et personnes significatives. </w:t>
      </w:r>
    </w:p>
    <w:p w14:paraId="4861AA86" w14:textId="77777777" w:rsidR="001A0613" w:rsidRPr="007F6996" w:rsidRDefault="001A0613">
      <w:pPr>
        <w:pStyle w:val="Notedefin"/>
        <w:rPr>
          <w:rFonts w:ascii="Roboto" w:hAnsi="Roboto"/>
        </w:rPr>
      </w:pPr>
    </w:p>
  </w:endnote>
  <w:endnote w:id="3">
    <w:p w14:paraId="3DB2FCA1" w14:textId="22AE4A89" w:rsidR="00FB4ACF" w:rsidRDefault="00FB4ACF">
      <w:pPr>
        <w:pStyle w:val="Notedefin"/>
        <w:rPr>
          <w:rFonts w:ascii="Roboto" w:hAnsi="Roboto"/>
        </w:rPr>
      </w:pPr>
      <w:r w:rsidRPr="007F6996">
        <w:rPr>
          <w:rStyle w:val="Appeldenotedefin"/>
          <w:rFonts w:ascii="Roboto" w:hAnsi="Roboto"/>
        </w:rPr>
        <w:endnoteRef/>
      </w:r>
      <w:r w:rsidRPr="007F6996">
        <w:rPr>
          <w:rFonts w:ascii="Roboto" w:hAnsi="Roboto"/>
        </w:rPr>
        <w:t xml:space="preserve"> </w:t>
      </w:r>
      <w:r w:rsidR="00173C9F" w:rsidRPr="00173C9F">
        <w:rPr>
          <w:rFonts w:ascii="Roboto" w:hAnsi="Roboto"/>
        </w:rPr>
        <w:t xml:space="preserve">Selon une étude </w:t>
      </w:r>
      <w:r w:rsidR="00C71C6D">
        <w:rPr>
          <w:rFonts w:ascii="Roboto" w:hAnsi="Roboto"/>
        </w:rPr>
        <w:t>du</w:t>
      </w:r>
      <w:r w:rsidR="00173C9F">
        <w:rPr>
          <w:rFonts w:ascii="Roboto" w:hAnsi="Roboto"/>
        </w:rPr>
        <w:t xml:space="preserve"> </w:t>
      </w:r>
      <w:r w:rsidR="00173C9F" w:rsidRPr="00173C9F">
        <w:rPr>
          <w:rFonts w:ascii="Roboto" w:hAnsi="Roboto"/>
        </w:rPr>
        <w:t>Laboratoire de Recherche sur la Santé au Travail (LRST-UQAM) menée à l’hiver 2020 [</w:t>
      </w:r>
      <w:hyperlink r:id="rId2" w:history="1">
        <w:r w:rsidR="006C7A2C">
          <w:rPr>
            <w:rStyle w:val="Lienhypertexte"/>
            <w:rFonts w:ascii="Roboto" w:hAnsi="Roboto"/>
          </w:rPr>
          <w:t>E</w:t>
        </w:r>
        <w:r w:rsidR="00173C9F" w:rsidRPr="00173C9F">
          <w:rPr>
            <w:rStyle w:val="Lienhypertexte"/>
            <w:rFonts w:ascii="Roboto" w:hAnsi="Roboto"/>
          </w:rPr>
          <w:t>n ligne</w:t>
        </w:r>
      </w:hyperlink>
      <w:r w:rsidR="00173C9F" w:rsidRPr="00173C9F">
        <w:rPr>
          <w:rFonts w:ascii="Roboto" w:hAnsi="Roboto"/>
        </w:rPr>
        <w:t>]</w:t>
      </w:r>
      <w:r w:rsidR="00C71C6D">
        <w:rPr>
          <w:rFonts w:ascii="Roboto" w:hAnsi="Roboto"/>
        </w:rPr>
        <w:t xml:space="preserve"> et une présentation des résultats de recherche en juin 2021. [</w:t>
      </w:r>
      <w:hyperlink r:id="rId3" w:history="1">
        <w:r w:rsidR="00C71C6D" w:rsidRPr="00C71C6D">
          <w:rPr>
            <w:rStyle w:val="Lienhypertexte"/>
            <w:rFonts w:ascii="Roboto" w:hAnsi="Roboto"/>
          </w:rPr>
          <w:t>En ligne</w:t>
        </w:r>
      </w:hyperlink>
      <w:r w:rsidR="00C71C6D">
        <w:rPr>
          <w:rFonts w:ascii="Roboto" w:hAnsi="Roboto"/>
        </w:rPr>
        <w:t xml:space="preserve">] </w:t>
      </w:r>
    </w:p>
    <w:p w14:paraId="1F53A7B7" w14:textId="77777777" w:rsidR="001A0613" w:rsidRPr="007F6996" w:rsidRDefault="001A0613">
      <w:pPr>
        <w:pStyle w:val="Notedefin"/>
        <w:rPr>
          <w:rFonts w:ascii="Roboto" w:hAnsi="Roboto"/>
        </w:rPr>
      </w:pPr>
    </w:p>
  </w:endnote>
  <w:endnote w:id="4">
    <w:p w14:paraId="20157399" w14:textId="7B977FE0" w:rsidR="00FB4ACF" w:rsidRPr="007F6996" w:rsidRDefault="00FB4ACF" w:rsidP="00143382">
      <w:pPr>
        <w:pStyle w:val="Notedefin"/>
        <w:rPr>
          <w:rFonts w:ascii="Roboto" w:hAnsi="Roboto"/>
        </w:rPr>
      </w:pPr>
      <w:r w:rsidRPr="007F6996">
        <w:rPr>
          <w:rStyle w:val="Appeldenotedefin"/>
          <w:rFonts w:ascii="Roboto" w:hAnsi="Roboto"/>
        </w:rPr>
        <w:endnoteRef/>
      </w:r>
      <w:r w:rsidRPr="007F6996">
        <w:rPr>
          <w:rFonts w:ascii="Roboto" w:hAnsi="Roboto"/>
        </w:rPr>
        <w:t xml:space="preserve"> Concernant les personnes des minorités racisées, voir le projet </w:t>
      </w:r>
      <w:hyperlink r:id="rId4" w:history="1">
        <w:r w:rsidRPr="007F6996">
          <w:rPr>
            <w:rStyle w:val="Accentuation"/>
            <w:rFonts w:ascii="Roboto" w:hAnsi="Roboto" w:cs="Helvetica"/>
            <w:color w:val="00648F"/>
            <w:u w:val="single"/>
            <w:bdr w:val="none" w:sz="0" w:space="0" w:color="auto" w:frame="1"/>
            <w:shd w:val="clear" w:color="auto" w:fill="FFFFFF"/>
          </w:rPr>
          <w:t>Diversité d’abord</w:t>
        </w:r>
      </w:hyperlink>
      <w:r w:rsidRPr="007F6996">
        <w:rPr>
          <w:rFonts w:ascii="Roboto" w:hAnsi="Roboto"/>
        </w:rPr>
        <w:t xml:space="preserve">, et le sous-projet </w:t>
      </w:r>
      <w:hyperlink r:id="rId5" w:history="1">
        <w:r w:rsidRPr="007F6996">
          <w:rPr>
            <w:rStyle w:val="Lienhypertexte"/>
            <w:rFonts w:ascii="Roboto" w:hAnsi="Roboto" w:cs="Helvetica"/>
            <w:color w:val="00648F"/>
            <w:bdr w:val="none" w:sz="0" w:space="0" w:color="auto" w:frame="1"/>
            <w:shd w:val="clear" w:color="auto" w:fill="FFFFFF"/>
          </w:rPr>
          <w:t>Conflit à l’œuvre</w:t>
        </w:r>
      </w:hyperlink>
      <w:r w:rsidRPr="007F6996">
        <w:rPr>
          <w:rFonts w:ascii="Roboto" w:hAnsi="Roboto"/>
        </w:rPr>
        <w:t>,</w:t>
      </w:r>
      <w:r w:rsidRPr="007F6996">
        <w:rPr>
          <w:rFonts w:ascii="Roboto" w:hAnsi="Roboto" w:cs="Helvetica"/>
          <w:color w:val="474747"/>
          <w:shd w:val="clear" w:color="auto" w:fill="FFFFFF"/>
        </w:rPr>
        <w:t> </w:t>
      </w:r>
      <w:r w:rsidR="00C71C6D">
        <w:rPr>
          <w:rFonts w:ascii="Roboto" w:hAnsi="Roboto"/>
        </w:rPr>
        <w:t xml:space="preserve">du </w:t>
      </w:r>
      <w:r w:rsidRPr="007F6996">
        <w:rPr>
          <w:rFonts w:ascii="Roboto" w:hAnsi="Roboto"/>
        </w:rPr>
        <w:t>COCo</w:t>
      </w:r>
      <w:r w:rsidR="00C71C6D">
        <w:rPr>
          <w:rFonts w:ascii="Roboto" w:hAnsi="Roboto"/>
        </w:rPr>
        <w:t xml:space="preserve"> (</w:t>
      </w:r>
      <w:r w:rsidR="00C71C6D" w:rsidRPr="00C71C6D">
        <w:rPr>
          <w:rFonts w:ascii="Roboto" w:hAnsi="Roboto"/>
        </w:rPr>
        <w:t>Centre des organismes communautaires</w:t>
      </w:r>
      <w:r w:rsidRPr="007F6996">
        <w:rPr>
          <w:rFonts w:ascii="Roboto" w:hAnsi="Roboto"/>
        </w:rPr>
        <w:t>), dont l’article « La femme racisée dans un OBNL », incluant une infographie [</w:t>
      </w:r>
      <w:hyperlink r:id="rId6" w:history="1">
        <w:r w:rsidRPr="007F6996">
          <w:rPr>
            <w:rStyle w:val="Lienhypertexte"/>
            <w:rFonts w:ascii="Roboto" w:hAnsi="Roboto"/>
          </w:rPr>
          <w:t>En ligne</w:t>
        </w:r>
      </w:hyperlink>
      <w:r w:rsidRPr="007F6996">
        <w:rPr>
          <w:rFonts w:ascii="Roboto" w:hAnsi="Roboto"/>
        </w:rPr>
        <w:t>] ainsi qu’une capsule vidéo [</w:t>
      </w:r>
      <w:hyperlink r:id="rId7" w:history="1">
        <w:r w:rsidRPr="007F6996">
          <w:rPr>
            <w:rStyle w:val="Lienhypertexte"/>
            <w:rFonts w:ascii="Roboto" w:hAnsi="Roboto"/>
          </w:rPr>
          <w:t>En ligne</w:t>
        </w:r>
      </w:hyperlink>
      <w:r w:rsidRPr="007F6996">
        <w:rPr>
          <w:rFonts w:ascii="Roboto" w:hAnsi="Roboto"/>
        </w:rPr>
        <w:t>]</w:t>
      </w:r>
    </w:p>
    <w:p w14:paraId="720082BB" w14:textId="49D10DA9" w:rsidR="00FB4ACF" w:rsidRPr="007F6996" w:rsidRDefault="00FB4ACF" w:rsidP="00143382">
      <w:pPr>
        <w:pStyle w:val="Notedefin"/>
        <w:rPr>
          <w:rFonts w:ascii="Roboto" w:hAnsi="Roboto"/>
        </w:rPr>
      </w:pPr>
      <w:r w:rsidRPr="007F6996">
        <w:rPr>
          <w:rFonts w:ascii="Roboto" w:hAnsi="Roboto"/>
        </w:rPr>
        <w:t xml:space="preserve">Pour des milieux plus inclusifs et sécuritaires aux personnes 2SLGBTQ+, voir l’outil diagnostic et la boîte à outils développés par le GRIS Estrie : Inclusion et sécurité, Outil d'autodiagnostic du GRIS Estrie </w:t>
      </w:r>
      <w:r w:rsidR="00C71C6D" w:rsidRPr="000D6EBD">
        <w:rPr>
          <w:rFonts w:ascii="Roboto" w:hAnsi="Roboto"/>
        </w:rPr>
        <w:t>[</w:t>
      </w:r>
      <w:hyperlink r:id="rId8" w:history="1">
        <w:r w:rsidR="00C71C6D" w:rsidRPr="00AF2AE9">
          <w:rPr>
            <w:rStyle w:val="Lienhypertexte"/>
            <w:rFonts w:ascii="Roboto" w:hAnsi="Roboto"/>
          </w:rPr>
          <w:t>En ligne</w:t>
        </w:r>
      </w:hyperlink>
      <w:r w:rsidR="00C71C6D">
        <w:rPr>
          <w:rFonts w:ascii="Roboto" w:hAnsi="Roboto"/>
        </w:rPr>
        <w:t>]</w:t>
      </w:r>
    </w:p>
  </w:endnote>
  <w:endnote w:id="5">
    <w:p w14:paraId="61FEA32C" w14:textId="77777777" w:rsidR="001A0613" w:rsidRDefault="001A0613" w:rsidP="00E126E9">
      <w:pPr>
        <w:pStyle w:val="Notedefin"/>
        <w:rPr>
          <w:rFonts w:ascii="Roboto" w:hAnsi="Roboto"/>
        </w:rPr>
      </w:pPr>
    </w:p>
    <w:p w14:paraId="385DC79F" w14:textId="6755CF4D" w:rsidR="00FB4ACF" w:rsidRPr="007F6996" w:rsidRDefault="00FB4ACF" w:rsidP="00E126E9">
      <w:pPr>
        <w:pStyle w:val="Notedefin"/>
        <w:rPr>
          <w:rFonts w:ascii="Roboto" w:hAnsi="Roboto"/>
        </w:rPr>
      </w:pPr>
      <w:r w:rsidRPr="007F6996">
        <w:rPr>
          <w:rStyle w:val="Appeldenotedefin"/>
          <w:rFonts w:ascii="Roboto" w:hAnsi="Roboto"/>
        </w:rPr>
        <w:endnoteRef/>
      </w:r>
      <w:r w:rsidRPr="007F6996">
        <w:rPr>
          <w:rFonts w:ascii="Roboto" w:hAnsi="Roboto"/>
        </w:rPr>
        <w:t xml:space="preserve"> Voir notre </w:t>
      </w:r>
      <w:r w:rsidRPr="00C71C6D">
        <w:rPr>
          <w:rStyle w:val="Lienhypertexte"/>
          <w:rFonts w:ascii="Roboto" w:hAnsi="Roboto"/>
          <w:color w:val="auto"/>
          <w:u w:val="none"/>
        </w:rPr>
        <w:t>Guide de réflexion sur le financement alternatif</w:t>
      </w:r>
      <w:r w:rsidRPr="007F6996">
        <w:rPr>
          <w:rFonts w:ascii="Roboto" w:hAnsi="Roboto"/>
        </w:rPr>
        <w:t>, Tableau distinguant les différents types de bilans, page 22</w:t>
      </w:r>
      <w:r w:rsidR="00C71C6D">
        <w:rPr>
          <w:rFonts w:ascii="Roboto" w:hAnsi="Roboto"/>
        </w:rPr>
        <w:t>. [</w:t>
      </w:r>
      <w:hyperlink r:id="rId9" w:history="1">
        <w:r w:rsidR="00C71C6D">
          <w:rPr>
            <w:rStyle w:val="Lienhypertexte"/>
            <w:rFonts w:ascii="Roboto" w:hAnsi="Roboto"/>
          </w:rPr>
          <w:t>E</w:t>
        </w:r>
        <w:r w:rsidR="00C71C6D" w:rsidRPr="00C71C6D">
          <w:rPr>
            <w:rStyle w:val="Lienhypertexte"/>
            <w:rFonts w:ascii="Roboto" w:hAnsi="Roboto"/>
          </w:rPr>
          <w:t>n ligne</w:t>
        </w:r>
      </w:hyperlink>
      <w:r w:rsidR="00C71C6D">
        <w:rPr>
          <w:rFonts w:ascii="Roboto" w:hAnsi="Roboto"/>
        </w:rPr>
        <w:t>]</w:t>
      </w:r>
    </w:p>
  </w:endnote>
  <w:endnote w:id="6">
    <w:p w14:paraId="64A2C625" w14:textId="77777777" w:rsidR="001A0613" w:rsidRDefault="001A0613" w:rsidP="004A57AB">
      <w:pPr>
        <w:pStyle w:val="Notedefin"/>
        <w:rPr>
          <w:rFonts w:ascii="Roboto" w:hAnsi="Roboto"/>
        </w:rPr>
      </w:pPr>
    </w:p>
    <w:p w14:paraId="2B227C7F" w14:textId="00C6C5E6" w:rsidR="00FB4ACF" w:rsidRPr="007F6996" w:rsidRDefault="00FB4ACF" w:rsidP="004A57AB">
      <w:pPr>
        <w:pStyle w:val="Notedefin"/>
        <w:rPr>
          <w:rFonts w:ascii="Roboto" w:hAnsi="Roboto"/>
        </w:rPr>
      </w:pPr>
      <w:r w:rsidRPr="007F6996">
        <w:rPr>
          <w:rStyle w:val="Appeldenotedefin"/>
          <w:rFonts w:ascii="Roboto" w:hAnsi="Roboto"/>
        </w:rPr>
        <w:endnoteRef/>
      </w:r>
      <w:r w:rsidRPr="007F6996">
        <w:rPr>
          <w:rFonts w:ascii="Roboto" w:hAnsi="Roboto"/>
        </w:rPr>
        <w:t xml:space="preserve"> Le contrat de travail peut être la politique de conditions de travail pour les employé.es permanent.es. Pour plus de détails, consulter :</w:t>
      </w:r>
    </w:p>
    <w:p w14:paraId="774CF531" w14:textId="41B50AF9" w:rsidR="00FB4ACF" w:rsidRPr="007F6996" w:rsidRDefault="00FB4ACF" w:rsidP="003106CE">
      <w:pPr>
        <w:pStyle w:val="Notedefin"/>
        <w:numPr>
          <w:ilvl w:val="0"/>
          <w:numId w:val="4"/>
        </w:numPr>
        <w:rPr>
          <w:rFonts w:ascii="Roboto" w:hAnsi="Roboto"/>
        </w:rPr>
      </w:pPr>
      <w:r w:rsidRPr="007F6996">
        <w:rPr>
          <w:rFonts w:ascii="Roboto" w:hAnsi="Roboto"/>
        </w:rPr>
        <w:t>TROCAO « ABC du contrat de travail », août 2020. [</w:t>
      </w:r>
      <w:hyperlink r:id="rId10" w:history="1">
        <w:r>
          <w:rPr>
            <w:rStyle w:val="Lienhypertexte"/>
            <w:rFonts w:ascii="Roboto" w:hAnsi="Roboto"/>
          </w:rPr>
          <w:t>En</w:t>
        </w:r>
        <w:r w:rsidRPr="007F6996">
          <w:rPr>
            <w:rStyle w:val="Lienhypertexte"/>
            <w:rFonts w:ascii="Roboto" w:hAnsi="Roboto"/>
          </w:rPr>
          <w:t xml:space="preserve"> ligne</w:t>
        </w:r>
      </w:hyperlink>
      <w:r w:rsidRPr="007F6996">
        <w:rPr>
          <w:rFonts w:ascii="Roboto" w:hAnsi="Roboto"/>
        </w:rPr>
        <w:t xml:space="preserve">] </w:t>
      </w:r>
    </w:p>
    <w:p w14:paraId="4B4D16D0" w14:textId="0A62C657" w:rsidR="00953C72" w:rsidRDefault="00953C72" w:rsidP="003106CE">
      <w:pPr>
        <w:pStyle w:val="Paragraphedeliste"/>
        <w:numPr>
          <w:ilvl w:val="0"/>
          <w:numId w:val="4"/>
        </w:numPr>
        <w:rPr>
          <w:rFonts w:ascii="Roboto" w:hAnsi="Roboto"/>
          <w:sz w:val="20"/>
          <w:szCs w:val="20"/>
        </w:rPr>
      </w:pPr>
      <w:r w:rsidRPr="00953C72">
        <w:rPr>
          <w:rFonts w:ascii="Roboto" w:hAnsi="Roboto"/>
          <w:sz w:val="20"/>
          <w:szCs w:val="20"/>
        </w:rPr>
        <w:t>Réseau juridique du Québec « Le contrat de travail » [</w:t>
      </w:r>
      <w:hyperlink r:id="rId11" w:history="1">
        <w:r w:rsidR="001A0613">
          <w:rPr>
            <w:rStyle w:val="Lienhypertexte"/>
            <w:rFonts w:ascii="Roboto" w:hAnsi="Roboto"/>
            <w:sz w:val="20"/>
            <w:szCs w:val="20"/>
          </w:rPr>
          <w:t>E</w:t>
        </w:r>
        <w:r w:rsidRPr="00953C72">
          <w:rPr>
            <w:rStyle w:val="Lienhypertexte"/>
            <w:rFonts w:ascii="Roboto" w:hAnsi="Roboto"/>
            <w:sz w:val="20"/>
            <w:szCs w:val="20"/>
          </w:rPr>
          <w:t>n ligne</w:t>
        </w:r>
      </w:hyperlink>
      <w:r w:rsidRPr="00953C72">
        <w:rPr>
          <w:rFonts w:ascii="Roboto" w:hAnsi="Roboto"/>
          <w:sz w:val="20"/>
          <w:szCs w:val="20"/>
        </w:rPr>
        <w:t xml:space="preserve">] </w:t>
      </w:r>
    </w:p>
    <w:p w14:paraId="3D58727D" w14:textId="677106C5" w:rsidR="00FB4ACF" w:rsidRPr="00953C72" w:rsidRDefault="00FB4ACF" w:rsidP="003106CE">
      <w:pPr>
        <w:pStyle w:val="Paragraphedeliste"/>
        <w:numPr>
          <w:ilvl w:val="0"/>
          <w:numId w:val="4"/>
        </w:numPr>
        <w:rPr>
          <w:rFonts w:ascii="Roboto" w:hAnsi="Roboto"/>
          <w:sz w:val="20"/>
          <w:szCs w:val="20"/>
        </w:rPr>
      </w:pPr>
      <w:r w:rsidRPr="00953C72">
        <w:rPr>
          <w:rFonts w:ascii="Roboto" w:hAnsi="Roboto"/>
          <w:sz w:val="20"/>
          <w:szCs w:val="20"/>
        </w:rPr>
        <w:t>ATTACA-CSQ (2019) « Pour un communautaire respectueux de ses travailleuses et travailleurs. Recueil des meilleures pratiques en matière de contrats de travail », 64 pages. [</w:t>
      </w:r>
      <w:hyperlink r:id="rId12" w:history="1">
        <w:r w:rsidRPr="00953C72">
          <w:rPr>
            <w:rStyle w:val="Lienhypertexte"/>
            <w:rFonts w:ascii="Roboto" w:hAnsi="Roboto"/>
            <w:sz w:val="20"/>
            <w:szCs w:val="20"/>
          </w:rPr>
          <w:t>En ligne</w:t>
        </w:r>
      </w:hyperlink>
      <w:r w:rsidRPr="00953C72">
        <w:rPr>
          <w:rFonts w:ascii="Roboto" w:hAnsi="Roboto"/>
          <w:sz w:val="20"/>
          <w:szCs w:val="20"/>
        </w:rPr>
        <w:t>]</w:t>
      </w:r>
    </w:p>
  </w:endnote>
  <w:endnote w:id="7">
    <w:p w14:paraId="052CF5E3" w14:textId="504FFB10" w:rsidR="00FB4ACF" w:rsidRPr="007F6996" w:rsidRDefault="00FB4ACF" w:rsidP="004A57AB">
      <w:pPr>
        <w:pStyle w:val="Notedefin"/>
        <w:rPr>
          <w:rFonts w:ascii="Roboto" w:hAnsi="Roboto"/>
        </w:rPr>
      </w:pPr>
      <w:r w:rsidRPr="007F6996">
        <w:rPr>
          <w:rStyle w:val="Appeldenotedefin"/>
          <w:rFonts w:ascii="Roboto" w:hAnsi="Roboto"/>
        </w:rPr>
        <w:endnoteRef/>
      </w:r>
      <w:r w:rsidRPr="007F6996">
        <w:rPr>
          <w:rFonts w:ascii="Roboto" w:hAnsi="Roboto"/>
        </w:rPr>
        <w:t xml:space="preserve"> Vous pouvez vous inspirer d’un guide pratique</w:t>
      </w:r>
      <w:r w:rsidR="00953C72">
        <w:rPr>
          <w:rFonts w:ascii="Roboto" w:hAnsi="Roboto"/>
        </w:rPr>
        <w:t xml:space="preserve"> (</w:t>
      </w:r>
      <w:hyperlink r:id="rId13" w:history="1">
        <w:r w:rsidR="00953C72" w:rsidRPr="00AF2AE9">
          <w:rPr>
            <w:rStyle w:val="Lienhypertexte"/>
            <w:rFonts w:ascii="Roboto" w:hAnsi="Roboto"/>
          </w:rPr>
          <w:t>Boîte à outils GRH</w:t>
        </w:r>
      </w:hyperlink>
      <w:r w:rsidR="00953C72">
        <w:rPr>
          <w:rStyle w:val="Lienhypertexte"/>
          <w:rFonts w:ascii="Roboto" w:hAnsi="Roboto"/>
        </w:rPr>
        <w:t xml:space="preserve"> du CSMO-ESAC</w:t>
      </w:r>
      <w:r w:rsidR="00953C72">
        <w:rPr>
          <w:rFonts w:ascii="Roboto" w:hAnsi="Roboto"/>
        </w:rPr>
        <w:t>)</w:t>
      </w:r>
      <w:r w:rsidRPr="007F6996">
        <w:rPr>
          <w:rFonts w:ascii="Roboto" w:hAnsi="Roboto"/>
        </w:rPr>
        <w:t xml:space="preserve"> ou être accompagné par une ressource externe dans un groupe en formation. Pour un exemple de politique de travail : Politique de conditions de travail du ROC03 [</w:t>
      </w:r>
      <w:hyperlink r:id="rId14" w:history="1">
        <w:r w:rsidRPr="007F6996">
          <w:rPr>
            <w:rStyle w:val="Lienhypertexte"/>
            <w:rFonts w:ascii="Roboto" w:hAnsi="Roboto"/>
          </w:rPr>
          <w:t>En ligne</w:t>
        </w:r>
      </w:hyperlink>
      <w:r w:rsidRPr="007F6996">
        <w:rPr>
          <w:rFonts w:ascii="Roboto" w:hAnsi="Roboto"/>
        </w:rPr>
        <w:t>]</w:t>
      </w:r>
    </w:p>
  </w:endnote>
  <w:endnote w:id="8">
    <w:p w14:paraId="1785F9DD" w14:textId="77777777" w:rsidR="001A0613" w:rsidRDefault="001A0613" w:rsidP="00681015">
      <w:pPr>
        <w:pStyle w:val="Notedefin"/>
        <w:rPr>
          <w:rFonts w:ascii="Roboto" w:hAnsi="Roboto"/>
        </w:rPr>
      </w:pPr>
    </w:p>
    <w:p w14:paraId="12B3C62E" w14:textId="53985F1F" w:rsidR="00FB4ACF" w:rsidRPr="007F6996" w:rsidRDefault="00FB4ACF" w:rsidP="00681015">
      <w:pPr>
        <w:pStyle w:val="Notedefin"/>
        <w:rPr>
          <w:rFonts w:ascii="Roboto" w:hAnsi="Roboto"/>
        </w:rPr>
      </w:pPr>
      <w:r w:rsidRPr="007F6996">
        <w:rPr>
          <w:rStyle w:val="Appeldenotedefin"/>
          <w:rFonts w:ascii="Roboto" w:hAnsi="Roboto"/>
        </w:rPr>
        <w:endnoteRef/>
      </w:r>
      <w:r w:rsidRPr="007F6996">
        <w:rPr>
          <w:rFonts w:ascii="Roboto" w:hAnsi="Roboto"/>
        </w:rPr>
        <w:t xml:space="preserve"> Voir la fiche de la CNESST « Obligations de l’employeur en matière de harcèlement » [</w:t>
      </w:r>
      <w:hyperlink r:id="rId15" w:history="1">
        <w:r w:rsidRPr="007F6996">
          <w:rPr>
            <w:rStyle w:val="Lienhypertexte"/>
            <w:rFonts w:ascii="Roboto" w:hAnsi="Roboto"/>
          </w:rPr>
          <w:t>En ligne</w:t>
        </w:r>
      </w:hyperlink>
      <w:r w:rsidRPr="007F6996">
        <w:rPr>
          <w:rFonts w:ascii="Roboto" w:hAnsi="Roboto"/>
        </w:rPr>
        <w:t>] ainsi que le récent Guide du CSMO-ESAC (2021) « Harcèlement psychologique et sexuel en milieu de travail : prévention, actions et traitement des plaintes » [</w:t>
      </w:r>
      <w:hyperlink r:id="rId16" w:history="1">
        <w:r w:rsidRPr="007F6996">
          <w:rPr>
            <w:rStyle w:val="Lienhypertexte"/>
            <w:rFonts w:ascii="Roboto" w:hAnsi="Roboto"/>
          </w:rPr>
          <w:t>En ligne</w:t>
        </w:r>
      </w:hyperlink>
      <w:r w:rsidRPr="007F6996">
        <w:rPr>
          <w:rFonts w:ascii="Roboto" w:hAnsi="Roboto"/>
        </w:rPr>
        <w:t>] </w:t>
      </w:r>
    </w:p>
  </w:endnote>
  <w:endnote w:id="9">
    <w:p w14:paraId="6EBDE550" w14:textId="77777777" w:rsidR="001A0613" w:rsidRDefault="001A0613">
      <w:pPr>
        <w:pStyle w:val="Notedefin"/>
        <w:rPr>
          <w:rFonts w:ascii="Roboto" w:hAnsi="Roboto"/>
        </w:rPr>
      </w:pPr>
    </w:p>
    <w:p w14:paraId="47498791" w14:textId="60156EA6" w:rsidR="00FB4ACF" w:rsidRPr="007F6996" w:rsidRDefault="00FB4ACF">
      <w:pPr>
        <w:pStyle w:val="Notedefin"/>
        <w:rPr>
          <w:rFonts w:ascii="Roboto" w:hAnsi="Roboto"/>
        </w:rPr>
      </w:pPr>
      <w:r w:rsidRPr="007F6996">
        <w:rPr>
          <w:rStyle w:val="Appeldenotedefin"/>
          <w:rFonts w:ascii="Roboto" w:hAnsi="Roboto"/>
        </w:rPr>
        <w:endnoteRef/>
      </w:r>
      <w:r w:rsidRPr="007F6996">
        <w:rPr>
          <w:rFonts w:ascii="Roboto" w:hAnsi="Roboto"/>
        </w:rPr>
        <w:t xml:space="preserve"> D’abord faire une description de fonctions et tâches du poste. Partir de là pour établir un profil de compétences incluant les : 1) connaissances théoriques et techniques, 2) savoir-faire (habiletés), 3) </w:t>
      </w:r>
      <w:r w:rsidR="000F79AC">
        <w:rPr>
          <w:rFonts w:ascii="Roboto" w:hAnsi="Roboto"/>
        </w:rPr>
        <w:t>s</w:t>
      </w:r>
      <w:r w:rsidRPr="007F6996">
        <w:rPr>
          <w:rFonts w:ascii="Roboto" w:hAnsi="Roboto"/>
        </w:rPr>
        <w:t>avoir-être (attitudes et comportements)</w:t>
      </w:r>
    </w:p>
  </w:endnote>
  <w:endnote w:id="10">
    <w:p w14:paraId="26B7F17D" w14:textId="77777777" w:rsidR="001A0613" w:rsidRDefault="001A0613" w:rsidP="00456E48">
      <w:pPr>
        <w:pStyle w:val="Notedefin"/>
        <w:rPr>
          <w:rFonts w:ascii="Roboto" w:hAnsi="Roboto"/>
        </w:rPr>
      </w:pPr>
    </w:p>
    <w:p w14:paraId="13C8D7E8" w14:textId="36A18C10" w:rsidR="00FB4ACF" w:rsidRPr="007F6996" w:rsidRDefault="00FB4ACF" w:rsidP="00456E48">
      <w:pPr>
        <w:pStyle w:val="Notedefin"/>
        <w:rPr>
          <w:rFonts w:ascii="Roboto" w:hAnsi="Roboto"/>
        </w:rPr>
      </w:pPr>
      <w:r w:rsidRPr="00456E48">
        <w:rPr>
          <w:rStyle w:val="Appeldenotedefin"/>
          <w:rFonts w:ascii="Roboto" w:hAnsi="Roboto"/>
        </w:rPr>
        <w:endnoteRef/>
      </w:r>
      <w:r w:rsidRPr="00456E48">
        <w:rPr>
          <w:rFonts w:ascii="Roboto" w:hAnsi="Roboto"/>
        </w:rPr>
        <w:t xml:space="preserve"> Consulter la nouvelle </w:t>
      </w:r>
      <w:hyperlink r:id="rId17" w:history="1">
        <w:r w:rsidRPr="00456E48">
          <w:rPr>
            <w:rStyle w:val="Lienhypertexte"/>
            <w:rFonts w:ascii="Roboto" w:hAnsi="Roboto"/>
          </w:rPr>
          <w:t>Boîte à outils GRH</w:t>
        </w:r>
      </w:hyperlink>
      <w:r w:rsidRPr="00456E48">
        <w:rPr>
          <w:rFonts w:ascii="Roboto" w:hAnsi="Roboto"/>
        </w:rPr>
        <w:t xml:space="preserve"> du CSMO-ESAC, plus particulièrement le module 8 « Structure et équité salariale</w:t>
      </w:r>
      <w:r w:rsidR="00120429">
        <w:rPr>
          <w:rFonts w:ascii="Roboto" w:hAnsi="Roboto"/>
        </w:rPr>
        <w:t>s</w:t>
      </w:r>
      <w:r w:rsidRPr="00456E48">
        <w:rPr>
          <w:rFonts w:ascii="Roboto" w:hAnsi="Roboto"/>
        </w:rPr>
        <w:t xml:space="preserve"> »</w:t>
      </w:r>
    </w:p>
    <w:p w14:paraId="28E1BC17" w14:textId="41253383" w:rsidR="00FB4ACF" w:rsidRPr="00120429" w:rsidRDefault="00120429" w:rsidP="003106CE">
      <w:pPr>
        <w:pStyle w:val="Notedefin"/>
        <w:numPr>
          <w:ilvl w:val="0"/>
          <w:numId w:val="4"/>
        </w:numPr>
        <w:rPr>
          <w:rFonts w:ascii="Roboto" w:hAnsi="Roboto"/>
        </w:rPr>
      </w:pPr>
      <w:r w:rsidRPr="00120429">
        <w:rPr>
          <w:rFonts w:ascii="Roboto" w:hAnsi="Roboto"/>
        </w:rPr>
        <w:t xml:space="preserve">Voir aussi </w:t>
      </w:r>
      <w:r w:rsidR="00FB4ACF" w:rsidRPr="00120429">
        <w:rPr>
          <w:rFonts w:ascii="Roboto" w:hAnsi="Roboto"/>
        </w:rPr>
        <w:t>la mise à jour d</w:t>
      </w:r>
      <w:r>
        <w:rPr>
          <w:rFonts w:ascii="Roboto" w:hAnsi="Roboto"/>
        </w:rPr>
        <w:t xml:space="preserve">e la </w:t>
      </w:r>
      <w:r w:rsidR="00FB4ACF" w:rsidRPr="00120429">
        <w:rPr>
          <w:rFonts w:ascii="Roboto" w:hAnsi="Roboto"/>
        </w:rPr>
        <w:t>politique salariale élaborée par le Regroupement des organismes communautaires de la Gaspésie/Îles-de-la</w:t>
      </w:r>
      <w:r w:rsidR="00105251">
        <w:rPr>
          <w:rFonts w:ascii="Roboto" w:hAnsi="Roboto"/>
        </w:rPr>
        <w:t>-</w:t>
      </w:r>
      <w:r w:rsidR="00FB4ACF" w:rsidRPr="00120429">
        <w:rPr>
          <w:rFonts w:ascii="Roboto" w:hAnsi="Roboto"/>
        </w:rPr>
        <w:t>Madeleine (ROCGÎM)</w:t>
      </w:r>
      <w:r w:rsidRPr="00120429">
        <w:rPr>
          <w:rFonts w:ascii="Roboto" w:hAnsi="Roboto"/>
        </w:rPr>
        <w:t>. [</w:t>
      </w:r>
      <w:hyperlink r:id="rId18" w:history="1">
        <w:r w:rsidRPr="00120429">
          <w:rPr>
            <w:rStyle w:val="Lienhypertexte"/>
            <w:rFonts w:ascii="Roboto" w:hAnsi="Roboto"/>
          </w:rPr>
          <w:t>En ligne</w:t>
        </w:r>
      </w:hyperlink>
      <w:r w:rsidRPr="00120429">
        <w:rPr>
          <w:rFonts w:ascii="Roboto" w:hAnsi="Roboto"/>
        </w:rPr>
        <w:t xml:space="preserve">] </w:t>
      </w:r>
    </w:p>
  </w:endnote>
  <w:endnote w:id="11">
    <w:p w14:paraId="22C29F94" w14:textId="77777777" w:rsidR="001A0613" w:rsidRDefault="001A0613" w:rsidP="004A57AB">
      <w:pPr>
        <w:pStyle w:val="Notedefin"/>
        <w:rPr>
          <w:rFonts w:ascii="Roboto" w:hAnsi="Roboto"/>
        </w:rPr>
      </w:pPr>
    </w:p>
    <w:p w14:paraId="14AD2834" w14:textId="79B7FF1B" w:rsidR="00FB4ACF" w:rsidRPr="007F6996" w:rsidRDefault="00FB4ACF" w:rsidP="004A57AB">
      <w:pPr>
        <w:pStyle w:val="Notedefin"/>
        <w:rPr>
          <w:rFonts w:ascii="Roboto" w:hAnsi="Roboto"/>
        </w:rPr>
      </w:pPr>
      <w:r w:rsidRPr="007F6996">
        <w:rPr>
          <w:rStyle w:val="Appeldenotedefin"/>
          <w:rFonts w:ascii="Roboto" w:hAnsi="Roboto"/>
        </w:rPr>
        <w:endnoteRef/>
      </w:r>
      <w:r w:rsidRPr="007F6996">
        <w:rPr>
          <w:rFonts w:ascii="Roboto" w:hAnsi="Roboto"/>
        </w:rPr>
        <w:t xml:space="preserve"> Voir note 2 : définition inclusive de la famille</w:t>
      </w:r>
    </w:p>
    <w:p w14:paraId="76F981CA" w14:textId="0759C624" w:rsidR="00FB4ACF" w:rsidRPr="007F6996" w:rsidRDefault="00FB4ACF" w:rsidP="004A57AB">
      <w:pPr>
        <w:pStyle w:val="Notedefin"/>
        <w:rPr>
          <w:rFonts w:ascii="Roboto" w:hAnsi="Roboto"/>
        </w:rPr>
      </w:pPr>
      <w:r w:rsidRPr="007F6996">
        <w:rPr>
          <w:rFonts w:ascii="Roboto" w:hAnsi="Roboto"/>
        </w:rPr>
        <w:t>Au bas de l’échelle (2015) « La conciliation travail-famille dans les groupes communautaires. Cadre de référence pour vous aider à y voir clair et adopter de bonnes pratiques ! », 16 pages. [</w:t>
      </w:r>
      <w:hyperlink r:id="rId19" w:history="1">
        <w:r w:rsidRPr="00BE6434">
          <w:rPr>
            <w:rStyle w:val="Lienhypertexte"/>
            <w:rFonts w:ascii="Roboto" w:hAnsi="Roboto"/>
          </w:rPr>
          <w:t>En ligne</w:t>
        </w:r>
      </w:hyperlink>
      <w:r w:rsidRPr="007F6996">
        <w:rPr>
          <w:rFonts w:ascii="Roboto" w:hAnsi="Roboto"/>
        </w:rPr>
        <w:t>]</w:t>
      </w:r>
    </w:p>
  </w:endnote>
  <w:endnote w:id="12">
    <w:p w14:paraId="417BD7A0" w14:textId="77777777" w:rsidR="001A0613" w:rsidRDefault="001A0613">
      <w:pPr>
        <w:pStyle w:val="Notedefin"/>
        <w:rPr>
          <w:rFonts w:ascii="Roboto" w:hAnsi="Roboto"/>
        </w:rPr>
      </w:pPr>
    </w:p>
    <w:p w14:paraId="12F79752" w14:textId="1F70B27B" w:rsidR="00FB4ACF" w:rsidRPr="007F6996" w:rsidRDefault="00FB4ACF">
      <w:pPr>
        <w:pStyle w:val="Notedefin"/>
        <w:rPr>
          <w:rFonts w:ascii="Roboto" w:hAnsi="Roboto"/>
        </w:rPr>
      </w:pPr>
      <w:r w:rsidRPr="007F6996">
        <w:rPr>
          <w:rStyle w:val="Appeldenotedefin"/>
          <w:rFonts w:ascii="Roboto" w:hAnsi="Roboto"/>
        </w:rPr>
        <w:endnoteRef/>
      </w:r>
      <w:r w:rsidRPr="007F6996">
        <w:rPr>
          <w:rFonts w:ascii="Roboto" w:hAnsi="Roboto"/>
        </w:rPr>
        <w:t xml:space="preserve"> Voir quelques lignes directrices élaborées par la CNESST </w:t>
      </w:r>
      <w:hyperlink r:id="rId20" w:history="1">
        <w:r w:rsidRPr="007F6996">
          <w:rPr>
            <w:rStyle w:val="Lienhypertexte"/>
            <w:rFonts w:ascii="Roboto" w:hAnsi="Roboto"/>
          </w:rPr>
          <w:t>Télétravail</w:t>
        </w:r>
      </w:hyperlink>
      <w:r>
        <w:rPr>
          <w:rFonts w:ascii="Roboto" w:hAnsi="Roboto"/>
          <w:b/>
        </w:rPr>
        <w:t xml:space="preserve">; </w:t>
      </w:r>
      <w:r w:rsidRPr="007F6996">
        <w:rPr>
          <w:rFonts w:ascii="Roboto" w:hAnsi="Roboto"/>
        </w:rPr>
        <w:t>Droit à la déconnexion: par exemple, pour respecter le temps au travail et hors travail, les conversations entre collègues ne se font pas par texto ou sur les profils personnels des médias sociaux (Facebook, Messenger, etc.)</w:t>
      </w:r>
      <w:r>
        <w:rPr>
          <w:rFonts w:ascii="Roboto" w:hAnsi="Roboto"/>
        </w:rPr>
        <w:t>.</w:t>
      </w:r>
      <w:r w:rsidRPr="007F6996">
        <w:rPr>
          <w:rFonts w:ascii="Roboto" w:hAnsi="Roboto"/>
        </w:rPr>
        <w:t xml:space="preserve"> Aussi, pour prévenir l’épuisement lié au télétravail, notamment aux réunions virtuelles (« </w:t>
      </w:r>
      <w:hyperlink r:id="rId21" w:history="1">
        <w:r w:rsidRPr="007F6996">
          <w:rPr>
            <w:rStyle w:val="Lienhypertexte"/>
            <w:rFonts w:ascii="Roboto" w:hAnsi="Roboto"/>
          </w:rPr>
          <w:t>fatigue Zoom </w:t>
        </w:r>
      </w:hyperlink>
      <w:r w:rsidRPr="007F6996">
        <w:rPr>
          <w:rFonts w:ascii="Roboto" w:hAnsi="Roboto"/>
        </w:rPr>
        <w:t>»), des groupes féministes calculent en temps et demi les heures de rencontre à distance. Voir aussi, CRHA « Le droit à la déconnexion : l’exemple de Québec Solidaire*» [</w:t>
      </w:r>
      <w:hyperlink r:id="rId22" w:history="1">
        <w:r>
          <w:rPr>
            <w:rStyle w:val="Lienhypertexte"/>
            <w:rFonts w:ascii="Roboto" w:hAnsi="Roboto"/>
          </w:rPr>
          <w:t>En ligne</w:t>
        </w:r>
      </w:hyperlink>
      <w:r w:rsidRPr="007F6996">
        <w:rPr>
          <w:rFonts w:ascii="Roboto" w:hAnsi="Roboto"/>
        </w:rPr>
        <w:t>] et</w:t>
      </w:r>
      <w:r>
        <w:rPr>
          <w:rFonts w:ascii="Roboto" w:hAnsi="Roboto"/>
        </w:rPr>
        <w:t xml:space="preserve"> </w:t>
      </w:r>
      <w:r w:rsidRPr="007F6996">
        <w:rPr>
          <w:rFonts w:ascii="Roboto" w:hAnsi="Roboto"/>
        </w:rPr>
        <w:t>CSN, FTQ, CSD (2021) « M</w:t>
      </w:r>
      <w:r>
        <w:rPr>
          <w:rFonts w:ascii="Roboto" w:hAnsi="Roboto"/>
        </w:rPr>
        <w:t>odèle intersyndical de p</w:t>
      </w:r>
      <w:r w:rsidRPr="007F6996">
        <w:rPr>
          <w:rFonts w:ascii="Roboto" w:hAnsi="Roboto"/>
        </w:rPr>
        <w:t>olitique de télétravail », 12 pages. [</w:t>
      </w:r>
      <w:hyperlink r:id="rId23" w:history="1">
        <w:r w:rsidRPr="00107B3A">
          <w:rPr>
            <w:rStyle w:val="Lienhypertexte"/>
            <w:rFonts w:ascii="Roboto" w:hAnsi="Roboto"/>
          </w:rPr>
          <w:t>En ligne</w:t>
        </w:r>
      </w:hyperlink>
      <w:r w:rsidRPr="007F6996">
        <w:rPr>
          <w:rFonts w:ascii="Roboto" w:hAnsi="Roboto"/>
        </w:rPr>
        <w:t>] </w:t>
      </w:r>
    </w:p>
  </w:endnote>
  <w:endnote w:id="13">
    <w:p w14:paraId="2D6E6757" w14:textId="77777777" w:rsidR="001A0613" w:rsidRDefault="001A0613" w:rsidP="004A57AB">
      <w:pPr>
        <w:pStyle w:val="Notedefin"/>
        <w:rPr>
          <w:rFonts w:ascii="Roboto" w:hAnsi="Roboto"/>
        </w:rPr>
      </w:pPr>
    </w:p>
    <w:p w14:paraId="5CF50E81" w14:textId="3542612D" w:rsidR="00FB4ACF" w:rsidRPr="007F6996" w:rsidRDefault="00FB4ACF" w:rsidP="004A57AB">
      <w:pPr>
        <w:pStyle w:val="Notedefin"/>
        <w:rPr>
          <w:rFonts w:ascii="Roboto" w:hAnsi="Roboto"/>
        </w:rPr>
      </w:pPr>
      <w:r w:rsidRPr="007F6996">
        <w:rPr>
          <w:rStyle w:val="Appeldenotedefin"/>
          <w:rFonts w:ascii="Roboto" w:hAnsi="Roboto"/>
        </w:rPr>
        <w:endnoteRef/>
      </w:r>
      <w:r w:rsidRPr="007F6996">
        <w:rPr>
          <w:rFonts w:ascii="Roboto" w:hAnsi="Roboto"/>
        </w:rPr>
        <w:t xml:space="preserve"> </w:t>
      </w:r>
      <w:r w:rsidR="00456E48">
        <w:rPr>
          <w:rFonts w:ascii="Roboto" w:hAnsi="Roboto"/>
        </w:rPr>
        <w:t>C</w:t>
      </w:r>
      <w:r w:rsidR="00456E48" w:rsidRPr="007F6996">
        <w:rPr>
          <w:rFonts w:ascii="Roboto" w:hAnsi="Roboto"/>
        </w:rPr>
        <w:t>onsulter le site de la Commission des droits de la personne et des droits de la jeunesse du Québec (CDPDJ)</w:t>
      </w:r>
      <w:r w:rsidR="00456E48">
        <w:rPr>
          <w:rFonts w:ascii="Roboto" w:hAnsi="Roboto"/>
        </w:rPr>
        <w:t xml:space="preserve"> p</w:t>
      </w:r>
      <w:r w:rsidRPr="007F6996">
        <w:rPr>
          <w:rFonts w:ascii="Roboto" w:hAnsi="Roboto"/>
        </w:rPr>
        <w:t>our réviser vos obligations en tant qu’employeur</w:t>
      </w:r>
      <w:r w:rsidR="00456E48">
        <w:rPr>
          <w:rFonts w:ascii="Roboto" w:hAnsi="Roboto"/>
        </w:rPr>
        <w:t xml:space="preserve"> [</w:t>
      </w:r>
      <w:hyperlink r:id="rId24" w:history="1">
        <w:r w:rsidR="00456E48" w:rsidRPr="00456E48">
          <w:rPr>
            <w:rStyle w:val="Lienhypertexte"/>
            <w:rFonts w:ascii="Roboto" w:hAnsi="Roboto"/>
          </w:rPr>
          <w:t>En ligne</w:t>
        </w:r>
      </w:hyperlink>
      <w:r w:rsidR="00456E48">
        <w:rPr>
          <w:rFonts w:ascii="Roboto" w:hAnsi="Roboto"/>
        </w:rPr>
        <w:t xml:space="preserve">] ou </w:t>
      </w:r>
      <w:r w:rsidR="00456E48" w:rsidRPr="007F6996">
        <w:rPr>
          <w:rFonts w:ascii="Roboto" w:hAnsi="Roboto"/>
        </w:rPr>
        <w:t>en sav</w:t>
      </w:r>
      <w:r w:rsidR="00456E48">
        <w:rPr>
          <w:rFonts w:ascii="Roboto" w:hAnsi="Roboto"/>
        </w:rPr>
        <w:t>oir plus sur les p</w:t>
      </w:r>
      <w:r w:rsidRPr="007F6996">
        <w:rPr>
          <w:rFonts w:ascii="Roboto" w:hAnsi="Roboto"/>
        </w:rPr>
        <w:t>olitiques</w:t>
      </w:r>
      <w:r w:rsidR="00456E48">
        <w:rPr>
          <w:rFonts w:ascii="Roboto" w:hAnsi="Roboto"/>
        </w:rPr>
        <w:t xml:space="preserve"> d’accès à l’égalité en emploi; pour recruter sans discriminer [</w:t>
      </w:r>
      <w:hyperlink r:id="rId25" w:history="1">
        <w:r w:rsidR="00456E48" w:rsidRPr="00456E48">
          <w:rPr>
            <w:rStyle w:val="Lienhypertexte"/>
            <w:rFonts w:ascii="Roboto" w:hAnsi="Roboto"/>
          </w:rPr>
          <w:t>En ligne</w:t>
        </w:r>
      </w:hyperlink>
      <w:r w:rsidR="00456E48">
        <w:rPr>
          <w:rFonts w:ascii="Roboto" w:hAnsi="Roboto"/>
        </w:rPr>
        <w:t xml:space="preserve">] </w:t>
      </w:r>
    </w:p>
  </w:endnote>
  <w:endnote w:id="14">
    <w:p w14:paraId="4D4B32A0" w14:textId="77777777" w:rsidR="001A0613" w:rsidRDefault="001A0613" w:rsidP="00991EB7">
      <w:pPr>
        <w:pStyle w:val="Notedefin"/>
        <w:rPr>
          <w:rFonts w:ascii="Roboto" w:hAnsi="Roboto"/>
        </w:rPr>
      </w:pPr>
    </w:p>
    <w:p w14:paraId="6664D556" w14:textId="7F7F2F6C" w:rsidR="00FB4ACF" w:rsidRDefault="00FB4ACF" w:rsidP="00991EB7">
      <w:pPr>
        <w:pStyle w:val="Notedefin"/>
        <w:rPr>
          <w:rFonts w:ascii="Roboto" w:hAnsi="Roboto"/>
        </w:rPr>
      </w:pPr>
      <w:r w:rsidRPr="007F6996">
        <w:rPr>
          <w:rStyle w:val="Appeldenotedefin"/>
          <w:rFonts w:ascii="Roboto" w:hAnsi="Roboto"/>
        </w:rPr>
        <w:endnoteRef/>
      </w:r>
      <w:r w:rsidRPr="007F6996">
        <w:rPr>
          <w:rFonts w:ascii="Roboto" w:hAnsi="Roboto"/>
        </w:rPr>
        <w:t xml:space="preserve"> Voir Regroupement des organismes spécialisés pour l’emploi des personnes handicapées (ROSEPH) « L’affichage d’une offre d’emploi inclusive » [</w:t>
      </w:r>
      <w:hyperlink r:id="rId26" w:history="1">
        <w:r w:rsidRPr="00107B3A">
          <w:rPr>
            <w:rStyle w:val="Lienhypertexte"/>
            <w:rFonts w:ascii="Roboto" w:hAnsi="Roboto"/>
          </w:rPr>
          <w:t>En ligne</w:t>
        </w:r>
      </w:hyperlink>
      <w:r w:rsidRPr="007F6996">
        <w:rPr>
          <w:rFonts w:ascii="Roboto" w:hAnsi="Roboto"/>
        </w:rPr>
        <w:t>]</w:t>
      </w:r>
    </w:p>
    <w:p w14:paraId="57C1DC30" w14:textId="77777777" w:rsidR="00AF0864" w:rsidRPr="007F6996" w:rsidRDefault="00AF0864" w:rsidP="00991EB7">
      <w:pPr>
        <w:pStyle w:val="Notedefin"/>
        <w:rPr>
          <w:rFonts w:ascii="Roboto" w:hAnsi="Roboto"/>
        </w:rPr>
      </w:pPr>
    </w:p>
  </w:endnote>
  <w:endnote w:id="15">
    <w:p w14:paraId="1B354DD4" w14:textId="3BF5CCA0" w:rsidR="00AF0864" w:rsidRPr="00AF0864" w:rsidRDefault="00AF0864">
      <w:pPr>
        <w:pStyle w:val="Notedefin"/>
        <w:rPr>
          <w:rFonts w:ascii="Roboto" w:hAnsi="Roboto"/>
        </w:rPr>
      </w:pPr>
      <w:r>
        <w:rPr>
          <w:rStyle w:val="Appeldenotedefin"/>
        </w:rPr>
        <w:endnoteRef/>
      </w:r>
      <w:r>
        <w:t xml:space="preserve"> </w:t>
      </w:r>
      <w:r w:rsidRPr="00AF0864">
        <w:rPr>
          <w:rFonts w:ascii="Roboto" w:hAnsi="Roboto"/>
        </w:rPr>
        <w:t>Il existe une Régime de retraite des groupes communautaires et de femmes. [</w:t>
      </w:r>
      <w:hyperlink r:id="rId27" w:history="1">
        <w:r w:rsidRPr="00AF0864">
          <w:rPr>
            <w:rStyle w:val="Lienhypertexte"/>
            <w:rFonts w:ascii="Roboto" w:hAnsi="Roboto"/>
          </w:rPr>
          <w:t>En ligne</w:t>
        </w:r>
      </w:hyperlink>
      <w:r w:rsidRPr="00AF0864">
        <w:rPr>
          <w:rFonts w:ascii="Roboto" w:hAnsi="Roboto"/>
        </w:rPr>
        <w:t>]</w:t>
      </w:r>
    </w:p>
  </w:endnote>
  <w:endnote w:id="16">
    <w:p w14:paraId="737F1FE1" w14:textId="77777777" w:rsidR="001A0613" w:rsidRDefault="001A0613">
      <w:pPr>
        <w:pStyle w:val="Notedefin"/>
        <w:rPr>
          <w:rFonts w:ascii="Roboto" w:hAnsi="Roboto"/>
        </w:rPr>
      </w:pPr>
    </w:p>
    <w:p w14:paraId="01390FC8" w14:textId="1A8308C4" w:rsidR="00FB4ACF" w:rsidRPr="007F6996" w:rsidRDefault="00FB4ACF">
      <w:pPr>
        <w:pStyle w:val="Notedefin"/>
        <w:rPr>
          <w:rFonts w:ascii="Roboto" w:hAnsi="Roboto"/>
        </w:rPr>
      </w:pPr>
      <w:r w:rsidRPr="007F6996">
        <w:rPr>
          <w:rStyle w:val="Appeldenotedefin"/>
          <w:rFonts w:ascii="Roboto" w:hAnsi="Roboto"/>
        </w:rPr>
        <w:endnoteRef/>
      </w:r>
      <w:r w:rsidRPr="007F6996">
        <w:rPr>
          <w:rFonts w:ascii="Roboto" w:hAnsi="Roboto"/>
        </w:rPr>
        <w:t xml:space="preserve"> Le </w:t>
      </w:r>
      <w:hyperlink r:id="rId28" w:history="1">
        <w:r w:rsidRPr="007F6996">
          <w:rPr>
            <w:rStyle w:val="Lienhypertexte"/>
            <w:rFonts w:ascii="Roboto" w:hAnsi="Roboto"/>
          </w:rPr>
          <w:t>Conseil d’intervention pour l’accès des femmes</w:t>
        </w:r>
      </w:hyperlink>
      <w:r w:rsidRPr="007F6996">
        <w:rPr>
          <w:rFonts w:ascii="Roboto" w:hAnsi="Roboto"/>
        </w:rPr>
        <w:t xml:space="preserve"> (CIAFT) au travail a produit de nombreux outils et offre de l’accompagnement auprès des travailleuses non syndiquées ainsi qu’auprès des organismes. </w:t>
      </w:r>
      <w:r w:rsidR="00BE6434" w:rsidRPr="00BE6434">
        <w:rPr>
          <w:rFonts w:ascii="Roboto" w:hAnsi="Roboto"/>
        </w:rPr>
        <w:t>[</w:t>
      </w:r>
      <w:hyperlink r:id="rId29" w:history="1">
        <w:r w:rsidR="00BE6434" w:rsidRPr="00BE6434">
          <w:rPr>
            <w:rStyle w:val="Lienhypertexte"/>
            <w:rFonts w:ascii="Roboto" w:hAnsi="Roboto"/>
          </w:rPr>
          <w:t>En ligne</w:t>
        </w:r>
      </w:hyperlink>
      <w:r w:rsidR="00BE6434" w:rsidRPr="00BE6434">
        <w:rPr>
          <w:rFonts w:ascii="Roboto" w:hAnsi="Roboto"/>
        </w:rPr>
        <w:t>]</w:t>
      </w:r>
    </w:p>
  </w:endnote>
  <w:endnote w:id="17">
    <w:p w14:paraId="11EF195B" w14:textId="77777777" w:rsidR="001A0613" w:rsidRDefault="001A0613">
      <w:pPr>
        <w:pStyle w:val="Notedefin"/>
        <w:rPr>
          <w:rFonts w:ascii="Roboto" w:hAnsi="Roboto"/>
        </w:rPr>
      </w:pPr>
    </w:p>
    <w:p w14:paraId="28D51816" w14:textId="470B200A" w:rsidR="00FB4ACF" w:rsidRPr="007F6996" w:rsidRDefault="00FB4ACF">
      <w:pPr>
        <w:pStyle w:val="Notedefin"/>
        <w:rPr>
          <w:rFonts w:ascii="Roboto" w:hAnsi="Roboto"/>
        </w:rPr>
      </w:pPr>
      <w:r w:rsidRPr="007F6996">
        <w:rPr>
          <w:rStyle w:val="Appeldenotedefin"/>
          <w:rFonts w:ascii="Roboto" w:hAnsi="Roboto"/>
        </w:rPr>
        <w:endnoteRef/>
      </w:r>
      <w:r w:rsidRPr="007F6996">
        <w:rPr>
          <w:rFonts w:ascii="Roboto" w:hAnsi="Roboto"/>
        </w:rPr>
        <w:t xml:space="preserve"> </w:t>
      </w:r>
      <w:r w:rsidR="003D4B3D" w:rsidRPr="003D4B3D">
        <w:rPr>
          <w:rFonts w:ascii="Roboto" w:hAnsi="Roboto"/>
        </w:rPr>
        <w:t>Il existe une Association pour l'assurance collective des groupes communautaires (AACOCQ) [</w:t>
      </w:r>
      <w:hyperlink r:id="rId30" w:history="1">
        <w:r w:rsidR="003D4B3D" w:rsidRPr="003D4B3D">
          <w:rPr>
            <w:rStyle w:val="Lienhypertexte"/>
            <w:rFonts w:ascii="Roboto" w:hAnsi="Roboto"/>
          </w:rPr>
          <w:t>En ligne</w:t>
        </w:r>
      </w:hyperlink>
      <w:r w:rsidR="003D4B3D">
        <w:rPr>
          <w:rFonts w:ascii="Roboto" w:hAnsi="Roboto"/>
        </w:rPr>
        <w:t>]. Aussi, un</w:t>
      </w:r>
      <w:r w:rsidRPr="007F6996">
        <w:rPr>
          <w:rFonts w:ascii="Roboto" w:hAnsi="Roboto"/>
        </w:rPr>
        <w:t xml:space="preserve"> site web </w:t>
      </w:r>
      <w:r w:rsidR="000E6C01">
        <w:rPr>
          <w:rFonts w:ascii="Roboto" w:hAnsi="Roboto"/>
        </w:rPr>
        <w:t xml:space="preserve">qui </w:t>
      </w:r>
      <w:r w:rsidRPr="007F6996">
        <w:rPr>
          <w:rFonts w:ascii="Roboto" w:hAnsi="Roboto"/>
        </w:rPr>
        <w:t>facilite la gestion de fonds alternatifs aux traditionnelles assurances collectives a vu le jour récemment</w:t>
      </w:r>
      <w:r w:rsidR="000E6C01">
        <w:rPr>
          <w:rFonts w:ascii="Roboto" w:hAnsi="Roboto"/>
        </w:rPr>
        <w:t xml:space="preserve"> (</w:t>
      </w:r>
      <w:r w:rsidRPr="007F6996">
        <w:rPr>
          <w:rFonts w:ascii="Roboto" w:hAnsi="Roboto"/>
        </w:rPr>
        <w:t>Voir</w:t>
      </w:r>
      <w:r w:rsidR="000E6C01">
        <w:rPr>
          <w:rFonts w:ascii="Roboto" w:hAnsi="Roboto"/>
        </w:rPr>
        <w:t>, par exemple,</w:t>
      </w:r>
      <w:r w:rsidRPr="007F6996">
        <w:rPr>
          <w:rFonts w:ascii="Roboto" w:hAnsi="Roboto"/>
        </w:rPr>
        <w:t xml:space="preserve"> le site de </w:t>
      </w:r>
      <w:hyperlink r:id="rId31" w:history="1">
        <w:r w:rsidRPr="007F6996">
          <w:rPr>
            <w:rStyle w:val="Lienhypertexte"/>
            <w:rFonts w:ascii="Roboto" w:hAnsi="Roboto"/>
          </w:rPr>
          <w:t>TEDY</w:t>
        </w:r>
      </w:hyperlink>
      <w:r w:rsidRPr="007F6996">
        <w:rPr>
          <w:rFonts w:ascii="Roboto" w:hAnsi="Roboto"/>
        </w:rPr>
        <w:t xml:space="preserve"> et l’article de l’actualité</w:t>
      </w:r>
      <w:r w:rsidR="00FC4D0D">
        <w:rPr>
          <w:rFonts w:ascii="Roboto" w:hAnsi="Roboto"/>
        </w:rPr>
        <w:t xml:space="preserve"> «</w:t>
      </w:r>
      <w:r w:rsidR="00FC4D0D" w:rsidRPr="00FC4D0D">
        <w:rPr>
          <w:rFonts w:ascii="Roboto" w:hAnsi="Roboto"/>
        </w:rPr>
        <w:t>Révolutionner le monde des avantages sociaux en entreprise</w:t>
      </w:r>
      <w:r w:rsidR="00FC4D0D">
        <w:rPr>
          <w:rFonts w:ascii="Roboto" w:hAnsi="Roboto"/>
        </w:rPr>
        <w:t>»</w:t>
      </w:r>
      <w:r w:rsidR="00FC4D0D" w:rsidRPr="00FC4D0D">
        <w:rPr>
          <w:rStyle w:val="Lienhypertexte"/>
          <w:rFonts w:ascii="Roboto" w:hAnsi="Roboto"/>
          <w:color w:val="000000" w:themeColor="text1"/>
          <w:u w:val="none"/>
        </w:rPr>
        <w:t xml:space="preserve"> </w:t>
      </w:r>
      <w:r w:rsidR="00FC4D0D" w:rsidRPr="00FC4D0D">
        <w:rPr>
          <w:rStyle w:val="Lienhypertexte"/>
          <w:rFonts w:ascii="Roboto" w:hAnsi="Roboto"/>
          <w:color w:val="000000" w:themeColor="text1"/>
        </w:rPr>
        <w:t>[</w:t>
      </w:r>
      <w:hyperlink r:id="rId32" w:history="1">
        <w:r w:rsidR="00FC4D0D" w:rsidRPr="00FC4D0D">
          <w:rPr>
            <w:rStyle w:val="Lienhypertexte"/>
            <w:rFonts w:ascii="Roboto" w:hAnsi="Roboto"/>
          </w:rPr>
          <w:t>En ligne</w:t>
        </w:r>
      </w:hyperlink>
      <w:r w:rsidR="00FC4D0D" w:rsidRPr="00FC4D0D">
        <w:rPr>
          <w:rStyle w:val="Lienhypertexte"/>
          <w:rFonts w:ascii="Roboto" w:hAnsi="Roboto"/>
          <w:color w:val="000000" w:themeColor="text1"/>
        </w:rPr>
        <w:t>]</w:t>
      </w:r>
      <w:r w:rsidR="000E6C01">
        <w:rPr>
          <w:rStyle w:val="Lienhypertexte"/>
          <w:rFonts w:ascii="Roboto" w:hAnsi="Roboto"/>
          <w:color w:val="000000" w:themeColor="text1"/>
        </w:rPr>
        <w:t>)</w:t>
      </w:r>
    </w:p>
  </w:endnote>
  <w:endnote w:id="18">
    <w:p w14:paraId="1E866E5B" w14:textId="77777777" w:rsidR="001A0613" w:rsidRDefault="001A0613">
      <w:pPr>
        <w:pStyle w:val="Notedefin"/>
        <w:rPr>
          <w:rFonts w:ascii="Roboto" w:hAnsi="Roboto"/>
        </w:rPr>
      </w:pPr>
    </w:p>
    <w:p w14:paraId="605879AC" w14:textId="1CAC7162" w:rsidR="00FC4D0D" w:rsidRDefault="00FB4ACF">
      <w:pPr>
        <w:pStyle w:val="Notedefin"/>
        <w:rPr>
          <w:rFonts w:ascii="Roboto" w:hAnsi="Roboto"/>
        </w:rPr>
      </w:pPr>
      <w:r w:rsidRPr="007F6996">
        <w:rPr>
          <w:rStyle w:val="Appeldenotedefin"/>
          <w:rFonts w:ascii="Roboto" w:hAnsi="Roboto"/>
        </w:rPr>
        <w:endnoteRef/>
      </w:r>
      <w:r w:rsidRPr="007F6996">
        <w:rPr>
          <w:rFonts w:ascii="Roboto" w:hAnsi="Roboto"/>
        </w:rPr>
        <w:t xml:space="preserve"> Pour avoir des pistes de vigilance e</w:t>
      </w:r>
      <w:r w:rsidR="00FC4D0D">
        <w:rPr>
          <w:rFonts w:ascii="Roboto" w:hAnsi="Roboto"/>
        </w:rPr>
        <w:t xml:space="preserve">n tant que gardien.ne du senti, </w:t>
      </w:r>
      <w:r w:rsidRPr="007F6996">
        <w:rPr>
          <w:rFonts w:ascii="Roboto" w:hAnsi="Roboto"/>
        </w:rPr>
        <w:t>voir</w:t>
      </w:r>
      <w:r w:rsidR="00FC4D0D">
        <w:rPr>
          <w:rFonts w:ascii="Roboto" w:hAnsi="Roboto"/>
        </w:rPr>
        <w:t> :</w:t>
      </w:r>
    </w:p>
    <w:p w14:paraId="70E9928C" w14:textId="5413735F" w:rsidR="00FC4D0D" w:rsidRDefault="00FB4ACF" w:rsidP="003106CE">
      <w:pPr>
        <w:pStyle w:val="Notedefin"/>
        <w:numPr>
          <w:ilvl w:val="0"/>
          <w:numId w:val="8"/>
        </w:numPr>
        <w:rPr>
          <w:rFonts w:ascii="Roboto" w:hAnsi="Roboto"/>
        </w:rPr>
      </w:pPr>
      <w:r w:rsidRPr="007F6996">
        <w:rPr>
          <w:rFonts w:ascii="Roboto" w:hAnsi="Roboto"/>
        </w:rPr>
        <w:t>Association pour une Solidarité Syndicale Étudiant (ASSÉ) 2013 « Petit livre mauve », 8 pages. [</w:t>
      </w:r>
      <w:hyperlink r:id="rId33" w:history="1">
        <w:r w:rsidRPr="00FC4D0D">
          <w:rPr>
            <w:rStyle w:val="Lienhypertexte"/>
            <w:rFonts w:ascii="Roboto" w:hAnsi="Roboto"/>
          </w:rPr>
          <w:t>En ligne</w:t>
        </w:r>
      </w:hyperlink>
      <w:r w:rsidR="00FC4D0D">
        <w:rPr>
          <w:rFonts w:ascii="Roboto" w:hAnsi="Roboto"/>
        </w:rPr>
        <w:t>]</w:t>
      </w:r>
    </w:p>
    <w:p w14:paraId="2F2D6B42" w14:textId="711757B0" w:rsidR="00FB4ACF" w:rsidRPr="007F6996" w:rsidRDefault="00FB4ACF" w:rsidP="003106CE">
      <w:pPr>
        <w:pStyle w:val="Notedefin"/>
        <w:numPr>
          <w:ilvl w:val="0"/>
          <w:numId w:val="8"/>
        </w:numPr>
        <w:rPr>
          <w:rFonts w:ascii="Roboto" w:hAnsi="Roboto"/>
        </w:rPr>
      </w:pPr>
      <w:r w:rsidRPr="007F6996">
        <w:rPr>
          <w:rFonts w:ascii="Roboto" w:hAnsi="Roboto"/>
        </w:rPr>
        <w:t>ROC 03 « Garde du senti », 4 pages [</w:t>
      </w:r>
      <w:hyperlink r:id="rId34" w:history="1">
        <w:r w:rsidRPr="00107B3A">
          <w:rPr>
            <w:rStyle w:val="Lienhypertexte"/>
            <w:rFonts w:ascii="Roboto" w:hAnsi="Roboto"/>
          </w:rPr>
          <w:t>En ligne</w:t>
        </w:r>
      </w:hyperlink>
      <w:r w:rsidRPr="007F6996">
        <w:rPr>
          <w:rFonts w:ascii="Roboto" w:hAnsi="Roboto"/>
        </w:rPr>
        <w:t>]</w:t>
      </w:r>
    </w:p>
  </w:endnote>
  <w:endnote w:id="19">
    <w:p w14:paraId="28B9CD18" w14:textId="77777777" w:rsidR="001A0613" w:rsidRDefault="001A0613" w:rsidP="006A1800">
      <w:pPr>
        <w:pStyle w:val="Notedefin"/>
        <w:rPr>
          <w:rFonts w:ascii="Roboto" w:hAnsi="Roboto"/>
        </w:rPr>
      </w:pPr>
    </w:p>
    <w:p w14:paraId="3EEF575B" w14:textId="264463EA" w:rsidR="00FB4ACF" w:rsidRPr="00107B3A" w:rsidRDefault="00FB4ACF" w:rsidP="006A1800">
      <w:pPr>
        <w:pStyle w:val="Notedefin"/>
        <w:rPr>
          <w:rFonts w:ascii="Roboto" w:hAnsi="Roboto"/>
          <w:color w:val="0563C1" w:themeColor="hyperlink"/>
          <w:u w:val="single"/>
        </w:rPr>
      </w:pPr>
      <w:r w:rsidRPr="007F6996">
        <w:rPr>
          <w:rStyle w:val="Appeldenotedefin"/>
          <w:rFonts w:ascii="Roboto" w:hAnsi="Roboto"/>
        </w:rPr>
        <w:endnoteRef/>
      </w:r>
      <w:r w:rsidRPr="007F6996">
        <w:rPr>
          <w:rFonts w:ascii="Roboto" w:hAnsi="Roboto"/>
        </w:rPr>
        <w:t xml:space="preserve"> Voir l’aide-mémoire</w:t>
      </w:r>
      <w:r w:rsidR="00FC4D0D">
        <w:rPr>
          <w:rFonts w:ascii="Roboto" w:hAnsi="Roboto"/>
        </w:rPr>
        <w:t xml:space="preserve"> de la CNESST</w:t>
      </w:r>
      <w:r w:rsidRPr="007F6996">
        <w:rPr>
          <w:rFonts w:ascii="Roboto" w:hAnsi="Roboto"/>
        </w:rPr>
        <w:t xml:space="preserve"> pour la santé et la sécurité en télétravail</w:t>
      </w:r>
      <w:r>
        <w:rPr>
          <w:rFonts w:ascii="Roboto" w:hAnsi="Roboto"/>
        </w:rPr>
        <w:t xml:space="preserve"> [</w:t>
      </w:r>
      <w:hyperlink r:id="rId35" w:history="1">
        <w:r>
          <w:rPr>
            <w:rStyle w:val="Lienhypertexte"/>
            <w:rFonts w:ascii="Roboto" w:hAnsi="Roboto"/>
          </w:rPr>
          <w:t>En ligne</w:t>
        </w:r>
      </w:hyperlink>
      <w:r>
        <w:rPr>
          <w:rStyle w:val="Lienhypertexte"/>
          <w:rFonts w:ascii="Roboto" w:hAnsi="Roboto"/>
        </w:rPr>
        <w:t>]</w:t>
      </w:r>
    </w:p>
  </w:endnote>
  <w:endnote w:id="20">
    <w:p w14:paraId="773A8189" w14:textId="77777777" w:rsidR="001A0613" w:rsidRDefault="001A0613" w:rsidP="00AE7713">
      <w:pPr>
        <w:pStyle w:val="Notedefin"/>
        <w:rPr>
          <w:rFonts w:ascii="Roboto" w:hAnsi="Roboto"/>
        </w:rPr>
      </w:pPr>
    </w:p>
    <w:p w14:paraId="14A19694" w14:textId="7AFDD753" w:rsidR="00FB4ACF" w:rsidRPr="007F6996" w:rsidRDefault="00FB4ACF" w:rsidP="00AE7713">
      <w:pPr>
        <w:pStyle w:val="Notedefin"/>
        <w:rPr>
          <w:rFonts w:ascii="Roboto" w:hAnsi="Roboto"/>
        </w:rPr>
      </w:pPr>
      <w:r w:rsidRPr="007F6996">
        <w:rPr>
          <w:rStyle w:val="Appeldenotedefin"/>
          <w:rFonts w:ascii="Roboto" w:hAnsi="Roboto"/>
        </w:rPr>
        <w:endnoteRef/>
      </w:r>
      <w:r w:rsidRPr="007F6996">
        <w:rPr>
          <w:rFonts w:ascii="Roboto" w:hAnsi="Roboto"/>
        </w:rPr>
        <w:t xml:space="preserve"> GRIS Estrie « Créer un milieu accueillant » [</w:t>
      </w:r>
      <w:hyperlink r:id="rId36" w:history="1">
        <w:r w:rsidR="001A0613">
          <w:rPr>
            <w:rStyle w:val="Lienhypertexte"/>
            <w:rFonts w:ascii="Roboto" w:hAnsi="Roboto"/>
          </w:rPr>
          <w:t>E</w:t>
        </w:r>
        <w:r w:rsidRPr="00FC4D0D">
          <w:rPr>
            <w:rStyle w:val="Lienhypertexte"/>
            <w:rFonts w:ascii="Roboto" w:hAnsi="Roboto"/>
          </w:rPr>
          <w:t>n ligne</w:t>
        </w:r>
      </w:hyperlink>
      <w:r w:rsidR="00FC4D0D">
        <w:rPr>
          <w:rFonts w:ascii="Roboto" w:hAnsi="Roboto"/>
        </w:rPr>
        <w:t xml:space="preserve">] </w:t>
      </w:r>
      <w:r w:rsidRPr="007F6996">
        <w:rPr>
          <w:rFonts w:ascii="Roboto" w:hAnsi="Roboto"/>
        </w:rPr>
        <w:t>L’UQAM répertorie plusieurs ressources et outils en matière d’équité, de diversité et d’inclusion. [</w:t>
      </w:r>
      <w:hyperlink r:id="rId37" w:history="1">
        <w:r w:rsidRPr="00FC4D0D">
          <w:rPr>
            <w:rStyle w:val="Lienhypertexte"/>
            <w:rFonts w:ascii="Roboto" w:hAnsi="Roboto"/>
          </w:rPr>
          <w:t>En ligne</w:t>
        </w:r>
      </w:hyperlink>
      <w:r w:rsidRPr="007F6996">
        <w:rPr>
          <w:rFonts w:ascii="Roboto" w:hAnsi="Roboto"/>
        </w:rPr>
        <w:t xml:space="preserve">] </w:t>
      </w:r>
    </w:p>
  </w:endnote>
  <w:endnote w:id="21">
    <w:p w14:paraId="7D8AF6B8" w14:textId="77777777" w:rsidR="001A0613" w:rsidRDefault="001A0613" w:rsidP="007C2382">
      <w:pPr>
        <w:pStyle w:val="Notedefin"/>
        <w:rPr>
          <w:rFonts w:ascii="Roboto" w:hAnsi="Roboto"/>
        </w:rPr>
      </w:pPr>
    </w:p>
    <w:p w14:paraId="2168F81E" w14:textId="1A8864AD" w:rsidR="00FB4ACF" w:rsidRPr="007F6996" w:rsidRDefault="00FB4ACF" w:rsidP="007C2382">
      <w:pPr>
        <w:pStyle w:val="Notedefin"/>
        <w:rPr>
          <w:rFonts w:ascii="Roboto" w:hAnsi="Roboto"/>
        </w:rPr>
      </w:pPr>
      <w:r w:rsidRPr="007F6996">
        <w:rPr>
          <w:rStyle w:val="Appeldenotedefin"/>
          <w:rFonts w:ascii="Roboto" w:hAnsi="Roboto"/>
        </w:rPr>
        <w:endnoteRef/>
      </w:r>
      <w:r w:rsidRPr="007F6996">
        <w:rPr>
          <w:rFonts w:ascii="Roboto" w:hAnsi="Roboto"/>
        </w:rPr>
        <w:t xml:space="preserve"> Voir note </w:t>
      </w:r>
      <w:r>
        <w:rPr>
          <w:rFonts w:ascii="Roboto" w:hAnsi="Roboto"/>
        </w:rPr>
        <w:t>12</w:t>
      </w:r>
      <w:r w:rsidRPr="007F6996">
        <w:rPr>
          <w:rFonts w:ascii="Roboto" w:hAnsi="Roboto"/>
        </w:rPr>
        <w:t> : télétravail et droit à la déconnexion</w:t>
      </w:r>
    </w:p>
  </w:endnote>
  <w:endnote w:id="22">
    <w:p w14:paraId="3009E5B2" w14:textId="77777777" w:rsidR="001A0613" w:rsidRDefault="001A0613" w:rsidP="00141305">
      <w:pPr>
        <w:pStyle w:val="Notedefin"/>
        <w:rPr>
          <w:rFonts w:ascii="Roboto" w:hAnsi="Roboto"/>
        </w:rPr>
      </w:pPr>
    </w:p>
    <w:p w14:paraId="5A3368A6" w14:textId="5727E1AF" w:rsidR="00FB4ACF" w:rsidRPr="007F6996" w:rsidRDefault="00FB4ACF" w:rsidP="00141305">
      <w:pPr>
        <w:pStyle w:val="Notedefin"/>
        <w:rPr>
          <w:rFonts w:ascii="Roboto" w:hAnsi="Roboto"/>
        </w:rPr>
      </w:pPr>
      <w:r w:rsidRPr="007F6996">
        <w:rPr>
          <w:rStyle w:val="Appeldenotedefin"/>
          <w:rFonts w:ascii="Roboto" w:hAnsi="Roboto"/>
        </w:rPr>
        <w:endnoteRef/>
      </w:r>
      <w:r w:rsidRPr="007F6996">
        <w:rPr>
          <w:rFonts w:ascii="Roboto" w:hAnsi="Roboto"/>
        </w:rPr>
        <w:t xml:space="preserve"> Plusieurs groupes communautaires offrent des formations et de l’accompagnement en matière de modes de gestion participatifs.</w:t>
      </w:r>
    </w:p>
  </w:endnote>
  <w:endnote w:id="23">
    <w:p w14:paraId="339AEB0D" w14:textId="77777777" w:rsidR="001A0613" w:rsidRDefault="001A0613">
      <w:pPr>
        <w:pStyle w:val="Notedefin"/>
        <w:rPr>
          <w:rFonts w:ascii="Roboto" w:hAnsi="Roboto"/>
        </w:rPr>
      </w:pPr>
    </w:p>
    <w:p w14:paraId="35758BB0" w14:textId="06BD9F74" w:rsidR="001A1F2B" w:rsidRDefault="00FB4ACF">
      <w:pPr>
        <w:pStyle w:val="Notedefin"/>
        <w:rPr>
          <w:rFonts w:ascii="Roboto" w:hAnsi="Roboto"/>
        </w:rPr>
      </w:pPr>
      <w:r w:rsidRPr="007F6996">
        <w:rPr>
          <w:rStyle w:val="Appeldenotedefin"/>
          <w:rFonts w:ascii="Roboto" w:hAnsi="Roboto"/>
        </w:rPr>
        <w:endnoteRef/>
      </w:r>
      <w:r w:rsidR="001A1F2B">
        <w:rPr>
          <w:rFonts w:ascii="Roboto" w:hAnsi="Roboto"/>
        </w:rPr>
        <w:t xml:space="preserve"> Voici quelques ressources pour aller plus loin :</w:t>
      </w:r>
    </w:p>
    <w:p w14:paraId="30F86029" w14:textId="2035AE77" w:rsidR="001A1F2B" w:rsidRDefault="001A1F2B" w:rsidP="003106CE">
      <w:pPr>
        <w:pStyle w:val="Notedefin"/>
        <w:numPr>
          <w:ilvl w:val="0"/>
          <w:numId w:val="9"/>
        </w:numPr>
        <w:rPr>
          <w:rFonts w:ascii="Roboto" w:hAnsi="Roboto"/>
        </w:rPr>
      </w:pPr>
      <w:r w:rsidRPr="007F6996">
        <w:rPr>
          <w:rFonts w:ascii="Roboto" w:hAnsi="Roboto"/>
        </w:rPr>
        <w:t>Centre régional de formation de Lanaudière (CRF</w:t>
      </w:r>
      <w:r>
        <w:rPr>
          <w:rFonts w:ascii="Roboto" w:hAnsi="Roboto"/>
        </w:rPr>
        <w:t xml:space="preserve">L). </w:t>
      </w:r>
      <w:r w:rsidRPr="001A1F2B">
        <w:rPr>
          <w:rFonts w:ascii="Roboto" w:hAnsi="Roboto"/>
          <w:i/>
        </w:rPr>
        <w:t>Intégration au milieu communautaire</w:t>
      </w:r>
      <w:r>
        <w:rPr>
          <w:rFonts w:ascii="Roboto" w:hAnsi="Roboto"/>
        </w:rPr>
        <w:t>.</w:t>
      </w:r>
      <w:r w:rsidRPr="007F6996">
        <w:rPr>
          <w:rFonts w:ascii="Roboto" w:hAnsi="Roboto"/>
        </w:rPr>
        <w:t xml:space="preserve"> [</w:t>
      </w:r>
      <w:hyperlink r:id="rId38" w:history="1">
        <w:r w:rsidRPr="007F6996">
          <w:rPr>
            <w:rStyle w:val="Lienhypertexte"/>
            <w:rFonts w:ascii="Roboto" w:hAnsi="Roboto"/>
          </w:rPr>
          <w:t>En ligne</w:t>
        </w:r>
      </w:hyperlink>
      <w:r w:rsidRPr="007F6996">
        <w:rPr>
          <w:rFonts w:ascii="Roboto" w:hAnsi="Roboto"/>
        </w:rPr>
        <w:t>]</w:t>
      </w:r>
      <w:r>
        <w:rPr>
          <w:rFonts w:ascii="Roboto" w:hAnsi="Roboto"/>
        </w:rPr>
        <w:t xml:space="preserve">, </w:t>
      </w:r>
    </w:p>
    <w:p w14:paraId="0FD3BCA4" w14:textId="57E10808" w:rsidR="00FB4ACF" w:rsidRDefault="00FB4ACF" w:rsidP="003106CE">
      <w:pPr>
        <w:pStyle w:val="Notedefin"/>
        <w:numPr>
          <w:ilvl w:val="0"/>
          <w:numId w:val="9"/>
        </w:numPr>
        <w:rPr>
          <w:rFonts w:ascii="Roboto" w:hAnsi="Roboto"/>
        </w:rPr>
      </w:pPr>
      <w:r w:rsidRPr="007F6996">
        <w:rPr>
          <w:rFonts w:ascii="Roboto" w:hAnsi="Roboto"/>
        </w:rPr>
        <w:t>CSMO-ESAC « Le transfert des connaissances. Une démarche au cœur de la planification de la relève</w:t>
      </w:r>
      <w:r>
        <w:rPr>
          <w:rFonts w:ascii="Roboto" w:hAnsi="Roboto"/>
        </w:rPr>
        <w:t> </w:t>
      </w:r>
      <w:r w:rsidRPr="007F6996">
        <w:rPr>
          <w:rFonts w:ascii="Roboto" w:hAnsi="Roboto"/>
        </w:rPr>
        <w:t xml:space="preserve">» </w:t>
      </w:r>
      <w:r>
        <w:rPr>
          <w:rFonts w:ascii="Roboto" w:hAnsi="Roboto"/>
        </w:rPr>
        <w:t>[</w:t>
      </w:r>
      <w:hyperlink r:id="rId39" w:history="1">
        <w:r w:rsidRPr="00107B3A">
          <w:rPr>
            <w:rStyle w:val="Lienhypertexte"/>
            <w:rFonts w:ascii="Roboto" w:hAnsi="Roboto"/>
          </w:rPr>
          <w:t>En ligne</w:t>
        </w:r>
      </w:hyperlink>
      <w:r>
        <w:rPr>
          <w:rFonts w:ascii="Roboto" w:hAnsi="Roboto"/>
        </w:rPr>
        <w:t>]</w:t>
      </w:r>
    </w:p>
    <w:p w14:paraId="6D18CB9E" w14:textId="03FE8889" w:rsidR="00FB4ACF" w:rsidRDefault="001A1F2B" w:rsidP="003106CE">
      <w:pPr>
        <w:pStyle w:val="Notedefin"/>
        <w:numPr>
          <w:ilvl w:val="0"/>
          <w:numId w:val="10"/>
        </w:numPr>
        <w:rPr>
          <w:rFonts w:ascii="Roboto" w:hAnsi="Roboto"/>
        </w:rPr>
      </w:pPr>
      <w:r w:rsidRPr="001A1F2B">
        <w:rPr>
          <w:rStyle w:val="Lienhypertexte"/>
          <w:rFonts w:ascii="Roboto" w:hAnsi="Roboto"/>
          <w:i/>
          <w:color w:val="000000" w:themeColor="text1"/>
          <w:u w:val="none"/>
        </w:rPr>
        <w:t>Travailler dans le communautaire: essence et enjeux</w:t>
      </w:r>
      <w:r w:rsidRPr="001A1F2B">
        <w:rPr>
          <w:rFonts w:ascii="Roboto" w:hAnsi="Roboto"/>
          <w:i/>
          <w:color w:val="000000" w:themeColor="text1"/>
        </w:rPr>
        <w:t>,</w:t>
      </w:r>
      <w:r w:rsidRPr="001A1F2B">
        <w:rPr>
          <w:rFonts w:ascii="Roboto" w:hAnsi="Roboto"/>
          <w:color w:val="000000" w:themeColor="text1"/>
        </w:rPr>
        <w:t xml:space="preserve"> </w:t>
      </w:r>
      <w:r>
        <w:rPr>
          <w:rFonts w:ascii="Roboto" w:hAnsi="Roboto"/>
        </w:rPr>
        <w:t xml:space="preserve">formation du </w:t>
      </w:r>
      <w:r w:rsidR="00FB4ACF" w:rsidRPr="007F6996">
        <w:rPr>
          <w:rFonts w:ascii="Roboto" w:hAnsi="Roboto"/>
        </w:rPr>
        <w:t>Centre</w:t>
      </w:r>
      <w:r>
        <w:rPr>
          <w:rFonts w:ascii="Roboto" w:hAnsi="Roboto"/>
        </w:rPr>
        <w:t xml:space="preserve"> de formation populaire (CFP) [</w:t>
      </w:r>
      <w:hyperlink r:id="rId40" w:history="1">
        <w:r w:rsidRPr="001A1F2B">
          <w:rPr>
            <w:rStyle w:val="Lienhypertexte"/>
            <w:rFonts w:ascii="Roboto" w:hAnsi="Roboto"/>
          </w:rPr>
          <w:t>En ligne</w:t>
        </w:r>
      </w:hyperlink>
      <w:r>
        <w:rPr>
          <w:rFonts w:ascii="Roboto" w:hAnsi="Roboto"/>
        </w:rPr>
        <w:t>]</w:t>
      </w:r>
    </w:p>
    <w:p w14:paraId="7AAF7196" w14:textId="3B5E6062" w:rsidR="00FB4ACF" w:rsidRPr="00A06375" w:rsidRDefault="001A1F2B" w:rsidP="00A06375">
      <w:pPr>
        <w:pStyle w:val="Notedefin"/>
        <w:numPr>
          <w:ilvl w:val="0"/>
          <w:numId w:val="10"/>
        </w:numPr>
        <w:rPr>
          <w:rFonts w:ascii="Roboto" w:hAnsi="Roboto"/>
        </w:rPr>
      </w:pPr>
      <w:r w:rsidRPr="007F6996">
        <w:rPr>
          <w:rFonts w:ascii="Roboto" w:hAnsi="Roboto"/>
        </w:rPr>
        <w:t>Ville de Montréal</w:t>
      </w:r>
      <w:r>
        <w:rPr>
          <w:rFonts w:ascii="Roboto" w:hAnsi="Roboto"/>
        </w:rPr>
        <w:t xml:space="preserve">. </w:t>
      </w:r>
      <w:r w:rsidRPr="001A1F2B">
        <w:rPr>
          <w:rFonts w:ascii="Roboto" w:hAnsi="Roboto"/>
          <w:i/>
        </w:rPr>
        <w:t>Les organismes communautaires, tisser le lien social à Montréal</w:t>
      </w:r>
      <w:r>
        <w:rPr>
          <w:rFonts w:ascii="Roboto" w:hAnsi="Roboto"/>
        </w:rPr>
        <w:t>.</w:t>
      </w:r>
      <w:r w:rsidRPr="007F6996">
        <w:rPr>
          <w:rFonts w:ascii="Roboto" w:hAnsi="Roboto"/>
        </w:rPr>
        <w:t xml:space="preserve"> </w:t>
      </w:r>
      <w:r>
        <w:rPr>
          <w:rFonts w:ascii="Roboto" w:hAnsi="Roboto"/>
        </w:rPr>
        <w:t>[</w:t>
      </w:r>
      <w:hyperlink r:id="rId41" w:history="1">
        <w:r w:rsidRPr="00107B3A">
          <w:rPr>
            <w:rStyle w:val="Lienhypertexte"/>
            <w:rFonts w:ascii="Roboto" w:hAnsi="Roboto"/>
          </w:rPr>
          <w:t>En ligne</w:t>
        </w:r>
      </w:hyperlink>
      <w:r>
        <w:rPr>
          <w:rFonts w:ascii="Roboto" w:hAnsi="Roboto"/>
        </w:rPr>
        <w:t>]</w:t>
      </w:r>
      <w:r w:rsidRPr="007F6996">
        <w:rPr>
          <w:rFonts w:ascii="Roboto" w:hAnsi="Roboto"/>
        </w:rPr>
        <w:t> </w:t>
      </w:r>
    </w:p>
  </w:endnote>
  <w:endnote w:id="24">
    <w:p w14:paraId="4290F55F" w14:textId="77777777" w:rsidR="001A0613" w:rsidRDefault="001A0613">
      <w:pPr>
        <w:pStyle w:val="Notedefin"/>
        <w:rPr>
          <w:rFonts w:ascii="Roboto" w:hAnsi="Roboto"/>
        </w:rPr>
      </w:pPr>
    </w:p>
    <w:p w14:paraId="4226DB25" w14:textId="5BE385CD" w:rsidR="00FB4ACF" w:rsidRPr="007F6996" w:rsidRDefault="00FB4ACF">
      <w:pPr>
        <w:pStyle w:val="Notedefin"/>
        <w:rPr>
          <w:rFonts w:ascii="Roboto" w:hAnsi="Roboto"/>
        </w:rPr>
      </w:pPr>
      <w:r w:rsidRPr="007F6996">
        <w:rPr>
          <w:rStyle w:val="Appeldenotedefin"/>
          <w:rFonts w:ascii="Roboto" w:hAnsi="Roboto"/>
        </w:rPr>
        <w:endnoteRef/>
      </w:r>
      <w:r w:rsidRPr="007F6996">
        <w:rPr>
          <w:rFonts w:ascii="Roboto" w:hAnsi="Roboto"/>
        </w:rPr>
        <w:t xml:space="preserve"> «</w:t>
      </w:r>
      <w:r>
        <w:rPr>
          <w:rFonts w:ascii="Roboto" w:hAnsi="Roboto"/>
        </w:rPr>
        <w:t> </w:t>
      </w:r>
      <w:r w:rsidRPr="007F6996">
        <w:rPr>
          <w:rFonts w:ascii="Roboto" w:hAnsi="Roboto"/>
        </w:rPr>
        <w:t>[…] la plupart des travailleur·euse·s se retrouvent face à un choix déchirant : demander l’amélioration de leurs conditions de travail ou maintenir et développer des services et activités permettant d’accomplir adéquatement la mission de l’organisme. C’est cette tension entre conditions de travail et mission de l’organisme que nous appelons un dilemme cornélien, c’est-à-dire un dilemme sans issue. » (Fauvel, Noiseaux, Cognet 2020 : 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Roboto Medium">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1C21" w14:textId="77777777" w:rsidR="0043231A" w:rsidRDefault="004323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sz w:val="20"/>
        <w:szCs w:val="20"/>
      </w:rPr>
      <w:id w:val="-1378080325"/>
      <w:docPartObj>
        <w:docPartGallery w:val="Page Numbers (Bottom of Page)"/>
        <w:docPartUnique/>
      </w:docPartObj>
    </w:sdtPr>
    <w:sdtEndPr>
      <w:rPr>
        <w:noProof/>
      </w:rPr>
    </w:sdtEndPr>
    <w:sdtContent>
      <w:p w14:paraId="65152F85" w14:textId="6833C5DA" w:rsidR="00FB4ACF" w:rsidRPr="003F64F7" w:rsidRDefault="00FB4ACF">
        <w:pPr>
          <w:pStyle w:val="Pieddepage"/>
          <w:jc w:val="right"/>
          <w:rPr>
            <w:rFonts w:ascii="Roboto" w:hAnsi="Roboto"/>
            <w:sz w:val="20"/>
            <w:szCs w:val="20"/>
          </w:rPr>
        </w:pPr>
        <w:r w:rsidRPr="003F64F7">
          <w:rPr>
            <w:rFonts w:ascii="Roboto" w:hAnsi="Roboto"/>
            <w:sz w:val="20"/>
            <w:szCs w:val="20"/>
          </w:rPr>
          <w:fldChar w:fldCharType="begin"/>
        </w:r>
        <w:r w:rsidRPr="003F64F7">
          <w:rPr>
            <w:rFonts w:ascii="Roboto" w:hAnsi="Roboto"/>
            <w:sz w:val="20"/>
            <w:szCs w:val="20"/>
          </w:rPr>
          <w:instrText xml:space="preserve"> PAGE   \* MERGEFORMAT </w:instrText>
        </w:r>
        <w:r w:rsidRPr="003F64F7">
          <w:rPr>
            <w:rFonts w:ascii="Roboto" w:hAnsi="Roboto"/>
            <w:sz w:val="20"/>
            <w:szCs w:val="20"/>
          </w:rPr>
          <w:fldChar w:fldCharType="separate"/>
        </w:r>
        <w:r w:rsidR="00B04061" w:rsidRPr="003F64F7">
          <w:rPr>
            <w:rFonts w:ascii="Roboto" w:hAnsi="Roboto"/>
            <w:noProof/>
            <w:sz w:val="20"/>
            <w:szCs w:val="20"/>
          </w:rPr>
          <w:t>19</w:t>
        </w:r>
        <w:r w:rsidRPr="003F64F7">
          <w:rPr>
            <w:rFonts w:ascii="Roboto" w:hAnsi="Roboto"/>
            <w:noProof/>
            <w:sz w:val="20"/>
            <w:szCs w:val="20"/>
          </w:rPr>
          <w:fldChar w:fldCharType="end"/>
        </w:r>
      </w:p>
    </w:sdtContent>
  </w:sdt>
  <w:p w14:paraId="6D924741" w14:textId="77777777" w:rsidR="00FB4ACF" w:rsidRPr="003F64F7" w:rsidRDefault="00FB4ACF">
    <w:pPr>
      <w:pStyle w:val="Pieddepage"/>
      <w:rPr>
        <w:rFonts w:ascii="Roboto" w:hAnsi="Robo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AF6D" w14:textId="77777777" w:rsidR="0043231A" w:rsidRDefault="004323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5B83" w14:textId="77777777" w:rsidR="00FB4ACF" w:rsidRDefault="00FB4ACF" w:rsidP="00A66462">
      <w:pPr>
        <w:spacing w:after="0" w:line="240" w:lineRule="auto"/>
      </w:pPr>
      <w:r>
        <w:separator/>
      </w:r>
    </w:p>
  </w:footnote>
  <w:footnote w:type="continuationSeparator" w:id="0">
    <w:p w14:paraId="71BC4646" w14:textId="77777777" w:rsidR="00FB4ACF" w:rsidRDefault="00FB4ACF" w:rsidP="00A66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AC3E" w14:textId="77777777" w:rsidR="0043231A" w:rsidRDefault="004323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D2F9" w14:textId="77777777" w:rsidR="0043231A" w:rsidRDefault="0043231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FC9F" w14:textId="77777777" w:rsidR="0043231A" w:rsidRDefault="004323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5FF"/>
    <w:multiLevelType w:val="hybridMultilevel"/>
    <w:tmpl w:val="FD4AC13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E60D1F"/>
    <w:multiLevelType w:val="hybridMultilevel"/>
    <w:tmpl w:val="8D6CE682"/>
    <w:lvl w:ilvl="0" w:tplc="B4ACDF5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FBC3204"/>
    <w:multiLevelType w:val="hybridMultilevel"/>
    <w:tmpl w:val="8EB2CE58"/>
    <w:lvl w:ilvl="0" w:tplc="23BA08C4">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E925201"/>
    <w:multiLevelType w:val="hybridMultilevel"/>
    <w:tmpl w:val="4A94A14E"/>
    <w:lvl w:ilvl="0" w:tplc="120EF09C">
      <w:start w:val="3"/>
      <w:numFmt w:val="bullet"/>
      <w:lvlText w:val="-"/>
      <w:lvlJc w:val="left"/>
      <w:pPr>
        <w:ind w:left="720" w:hanging="360"/>
      </w:pPr>
      <w:rPr>
        <w:rFonts w:ascii="Roboto" w:eastAsiaTheme="minorHAnsi" w:hAnsi="Roboto"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472963"/>
    <w:multiLevelType w:val="hybridMultilevel"/>
    <w:tmpl w:val="4B14BF5C"/>
    <w:lvl w:ilvl="0" w:tplc="120EF09C">
      <w:start w:val="3"/>
      <w:numFmt w:val="bullet"/>
      <w:lvlText w:val="-"/>
      <w:lvlJc w:val="left"/>
      <w:pPr>
        <w:ind w:left="1068" w:hanging="360"/>
      </w:pPr>
      <w:rPr>
        <w:rFonts w:ascii="Roboto" w:eastAsiaTheme="minorHAnsi" w:hAnsi="Roboto"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45366A44"/>
    <w:multiLevelType w:val="hybridMultilevel"/>
    <w:tmpl w:val="E57666A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C395C78"/>
    <w:multiLevelType w:val="hybridMultilevel"/>
    <w:tmpl w:val="4D0C1994"/>
    <w:lvl w:ilvl="0" w:tplc="120EF09C">
      <w:start w:val="3"/>
      <w:numFmt w:val="bullet"/>
      <w:lvlText w:val="-"/>
      <w:lvlJc w:val="left"/>
      <w:pPr>
        <w:ind w:left="720" w:hanging="360"/>
      </w:pPr>
      <w:rPr>
        <w:rFonts w:ascii="Roboto" w:eastAsiaTheme="minorHAnsi" w:hAnsi="Roboto"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213625B"/>
    <w:multiLevelType w:val="multilevel"/>
    <w:tmpl w:val="79E4BC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581B58B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1B4884"/>
    <w:multiLevelType w:val="multilevel"/>
    <w:tmpl w:val="8BE69DC6"/>
    <w:lvl w:ilvl="0">
      <w:start w:val="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66AC2A2F"/>
    <w:multiLevelType w:val="hybridMultilevel"/>
    <w:tmpl w:val="CD5262CA"/>
    <w:lvl w:ilvl="0" w:tplc="E3C6D2E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BE45312"/>
    <w:multiLevelType w:val="multilevel"/>
    <w:tmpl w:val="69EE70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F640FA8"/>
    <w:multiLevelType w:val="multilevel"/>
    <w:tmpl w:val="C6E605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1E700D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651658"/>
    <w:multiLevelType w:val="hybridMultilevel"/>
    <w:tmpl w:val="EAAC84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4A47BD8"/>
    <w:multiLevelType w:val="hybridMultilevel"/>
    <w:tmpl w:val="E3BAF336"/>
    <w:lvl w:ilvl="0" w:tplc="120EF09C">
      <w:start w:val="3"/>
      <w:numFmt w:val="bullet"/>
      <w:lvlText w:val="-"/>
      <w:lvlJc w:val="left"/>
      <w:pPr>
        <w:ind w:left="720" w:hanging="360"/>
      </w:pPr>
      <w:rPr>
        <w:rFonts w:ascii="Roboto" w:eastAsiaTheme="minorHAnsi" w:hAnsi="Roboto"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9225E0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48220094">
    <w:abstractNumId w:val="11"/>
  </w:num>
  <w:num w:numId="2" w16cid:durableId="1899434144">
    <w:abstractNumId w:val="14"/>
  </w:num>
  <w:num w:numId="3" w16cid:durableId="285550947">
    <w:abstractNumId w:val="12"/>
  </w:num>
  <w:num w:numId="4" w16cid:durableId="1235165602">
    <w:abstractNumId w:val="2"/>
  </w:num>
  <w:num w:numId="5" w16cid:durableId="797605154">
    <w:abstractNumId w:val="5"/>
  </w:num>
  <w:num w:numId="6" w16cid:durableId="894318859">
    <w:abstractNumId w:val="4"/>
  </w:num>
  <w:num w:numId="7" w16cid:durableId="744570360">
    <w:abstractNumId w:val="0"/>
  </w:num>
  <w:num w:numId="8" w16cid:durableId="880675072">
    <w:abstractNumId w:val="15"/>
  </w:num>
  <w:num w:numId="9" w16cid:durableId="1650279727">
    <w:abstractNumId w:val="6"/>
  </w:num>
  <w:num w:numId="10" w16cid:durableId="1997949477">
    <w:abstractNumId w:val="3"/>
  </w:num>
  <w:num w:numId="11" w16cid:durableId="1360207255">
    <w:abstractNumId w:val="10"/>
  </w:num>
  <w:num w:numId="12" w16cid:durableId="1275554993">
    <w:abstractNumId w:val="7"/>
  </w:num>
  <w:num w:numId="13" w16cid:durableId="612172004">
    <w:abstractNumId w:val="1"/>
  </w:num>
  <w:num w:numId="14" w16cid:durableId="27604017">
    <w:abstractNumId w:val="13"/>
  </w:num>
  <w:num w:numId="15" w16cid:durableId="1838108155">
    <w:abstractNumId w:val="8"/>
  </w:num>
  <w:num w:numId="16" w16cid:durableId="224144259">
    <w:abstractNumId w:val="16"/>
  </w:num>
  <w:num w:numId="17" w16cid:durableId="49908364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1E6"/>
    <w:rsid w:val="000001C9"/>
    <w:rsid w:val="0000087D"/>
    <w:rsid w:val="00000F19"/>
    <w:rsid w:val="00003D88"/>
    <w:rsid w:val="000044A6"/>
    <w:rsid w:val="0000466B"/>
    <w:rsid w:val="000056E7"/>
    <w:rsid w:val="00005BC9"/>
    <w:rsid w:val="00007954"/>
    <w:rsid w:val="00011556"/>
    <w:rsid w:val="000116F6"/>
    <w:rsid w:val="00012B17"/>
    <w:rsid w:val="0001487E"/>
    <w:rsid w:val="0001645D"/>
    <w:rsid w:val="00016F59"/>
    <w:rsid w:val="000172B9"/>
    <w:rsid w:val="00022428"/>
    <w:rsid w:val="00022759"/>
    <w:rsid w:val="00022BA9"/>
    <w:rsid w:val="00022C84"/>
    <w:rsid w:val="0002317D"/>
    <w:rsid w:val="000232A4"/>
    <w:rsid w:val="00026978"/>
    <w:rsid w:val="000301AA"/>
    <w:rsid w:val="00030903"/>
    <w:rsid w:val="00032290"/>
    <w:rsid w:val="00032784"/>
    <w:rsid w:val="00033CEC"/>
    <w:rsid w:val="000355FF"/>
    <w:rsid w:val="00036B36"/>
    <w:rsid w:val="000374F6"/>
    <w:rsid w:val="00040584"/>
    <w:rsid w:val="00043AD8"/>
    <w:rsid w:val="000468C9"/>
    <w:rsid w:val="00047E76"/>
    <w:rsid w:val="000505B5"/>
    <w:rsid w:val="00050C11"/>
    <w:rsid w:val="00052DB6"/>
    <w:rsid w:val="000552C5"/>
    <w:rsid w:val="00055DAC"/>
    <w:rsid w:val="00057C91"/>
    <w:rsid w:val="000601E6"/>
    <w:rsid w:val="0006414C"/>
    <w:rsid w:val="0006539F"/>
    <w:rsid w:val="0006739D"/>
    <w:rsid w:val="00070C9B"/>
    <w:rsid w:val="000711F1"/>
    <w:rsid w:val="0007219A"/>
    <w:rsid w:val="000737F0"/>
    <w:rsid w:val="000757ED"/>
    <w:rsid w:val="00075B1E"/>
    <w:rsid w:val="00077EED"/>
    <w:rsid w:val="000805A4"/>
    <w:rsid w:val="00081356"/>
    <w:rsid w:val="000819D3"/>
    <w:rsid w:val="00081A82"/>
    <w:rsid w:val="00081BD7"/>
    <w:rsid w:val="000823E5"/>
    <w:rsid w:val="00084440"/>
    <w:rsid w:val="0008521A"/>
    <w:rsid w:val="000855DA"/>
    <w:rsid w:val="000858FC"/>
    <w:rsid w:val="00085A9D"/>
    <w:rsid w:val="00086CC7"/>
    <w:rsid w:val="000901F7"/>
    <w:rsid w:val="00090990"/>
    <w:rsid w:val="00091309"/>
    <w:rsid w:val="00092548"/>
    <w:rsid w:val="00092D4B"/>
    <w:rsid w:val="00092E46"/>
    <w:rsid w:val="00095326"/>
    <w:rsid w:val="0009571B"/>
    <w:rsid w:val="00095CF7"/>
    <w:rsid w:val="000A0B07"/>
    <w:rsid w:val="000A1492"/>
    <w:rsid w:val="000A1A4D"/>
    <w:rsid w:val="000B239C"/>
    <w:rsid w:val="000B25B3"/>
    <w:rsid w:val="000B3205"/>
    <w:rsid w:val="000B38F5"/>
    <w:rsid w:val="000B3B1C"/>
    <w:rsid w:val="000B3C98"/>
    <w:rsid w:val="000B5BB5"/>
    <w:rsid w:val="000B5E69"/>
    <w:rsid w:val="000B7EF4"/>
    <w:rsid w:val="000C191A"/>
    <w:rsid w:val="000C1E44"/>
    <w:rsid w:val="000C34D8"/>
    <w:rsid w:val="000C465C"/>
    <w:rsid w:val="000C4B2B"/>
    <w:rsid w:val="000C565C"/>
    <w:rsid w:val="000C5960"/>
    <w:rsid w:val="000D14B5"/>
    <w:rsid w:val="000D61D1"/>
    <w:rsid w:val="000D6592"/>
    <w:rsid w:val="000D6EBD"/>
    <w:rsid w:val="000D7AC0"/>
    <w:rsid w:val="000E00F9"/>
    <w:rsid w:val="000E01C5"/>
    <w:rsid w:val="000E0364"/>
    <w:rsid w:val="000E0CCF"/>
    <w:rsid w:val="000E2B42"/>
    <w:rsid w:val="000E3522"/>
    <w:rsid w:val="000E6C01"/>
    <w:rsid w:val="000E6E67"/>
    <w:rsid w:val="000E7269"/>
    <w:rsid w:val="000F1ACB"/>
    <w:rsid w:val="000F1EC7"/>
    <w:rsid w:val="000F1F3D"/>
    <w:rsid w:val="000F4570"/>
    <w:rsid w:val="000F496F"/>
    <w:rsid w:val="000F7320"/>
    <w:rsid w:val="000F79AC"/>
    <w:rsid w:val="000F7E11"/>
    <w:rsid w:val="001008B2"/>
    <w:rsid w:val="00102480"/>
    <w:rsid w:val="001024C1"/>
    <w:rsid w:val="00102763"/>
    <w:rsid w:val="00102CE1"/>
    <w:rsid w:val="00103AFE"/>
    <w:rsid w:val="00104B7F"/>
    <w:rsid w:val="00105251"/>
    <w:rsid w:val="00105294"/>
    <w:rsid w:val="00105D9B"/>
    <w:rsid w:val="00105DD0"/>
    <w:rsid w:val="00107B3A"/>
    <w:rsid w:val="00110805"/>
    <w:rsid w:val="00110CB0"/>
    <w:rsid w:val="00112977"/>
    <w:rsid w:val="00115A85"/>
    <w:rsid w:val="00115BBF"/>
    <w:rsid w:val="0011796D"/>
    <w:rsid w:val="00120429"/>
    <w:rsid w:val="00120F60"/>
    <w:rsid w:val="001211C9"/>
    <w:rsid w:val="001232EB"/>
    <w:rsid w:val="0012397E"/>
    <w:rsid w:val="00124568"/>
    <w:rsid w:val="0012555E"/>
    <w:rsid w:val="00126210"/>
    <w:rsid w:val="0012640A"/>
    <w:rsid w:val="00132249"/>
    <w:rsid w:val="00133A7C"/>
    <w:rsid w:val="00137430"/>
    <w:rsid w:val="00137B08"/>
    <w:rsid w:val="0014006C"/>
    <w:rsid w:val="00141305"/>
    <w:rsid w:val="00141991"/>
    <w:rsid w:val="00142887"/>
    <w:rsid w:val="00143382"/>
    <w:rsid w:val="00145189"/>
    <w:rsid w:val="001469FA"/>
    <w:rsid w:val="00147878"/>
    <w:rsid w:val="001478AF"/>
    <w:rsid w:val="00153AD5"/>
    <w:rsid w:val="00154692"/>
    <w:rsid w:val="00154EBE"/>
    <w:rsid w:val="0015622C"/>
    <w:rsid w:val="0015755E"/>
    <w:rsid w:val="00160477"/>
    <w:rsid w:val="0016384C"/>
    <w:rsid w:val="00164171"/>
    <w:rsid w:val="00166F81"/>
    <w:rsid w:val="00167C33"/>
    <w:rsid w:val="001709FA"/>
    <w:rsid w:val="00171217"/>
    <w:rsid w:val="0017212B"/>
    <w:rsid w:val="0017220F"/>
    <w:rsid w:val="00173808"/>
    <w:rsid w:val="00173C9F"/>
    <w:rsid w:val="00174651"/>
    <w:rsid w:val="0018040C"/>
    <w:rsid w:val="00183660"/>
    <w:rsid w:val="00183A77"/>
    <w:rsid w:val="00184CA0"/>
    <w:rsid w:val="001872FF"/>
    <w:rsid w:val="00190147"/>
    <w:rsid w:val="00190E54"/>
    <w:rsid w:val="00192CCB"/>
    <w:rsid w:val="00194093"/>
    <w:rsid w:val="00195DB1"/>
    <w:rsid w:val="0019603E"/>
    <w:rsid w:val="00197FE7"/>
    <w:rsid w:val="001A0568"/>
    <w:rsid w:val="001A0613"/>
    <w:rsid w:val="001A1F2B"/>
    <w:rsid w:val="001A319F"/>
    <w:rsid w:val="001A3568"/>
    <w:rsid w:val="001A4ACA"/>
    <w:rsid w:val="001A6069"/>
    <w:rsid w:val="001A6D1A"/>
    <w:rsid w:val="001B311D"/>
    <w:rsid w:val="001B4DA0"/>
    <w:rsid w:val="001B52A5"/>
    <w:rsid w:val="001B5754"/>
    <w:rsid w:val="001B5A2D"/>
    <w:rsid w:val="001B6C1A"/>
    <w:rsid w:val="001C1EB0"/>
    <w:rsid w:val="001C393F"/>
    <w:rsid w:val="001C3A95"/>
    <w:rsid w:val="001C52D7"/>
    <w:rsid w:val="001C6439"/>
    <w:rsid w:val="001D23B6"/>
    <w:rsid w:val="001D5032"/>
    <w:rsid w:val="001D6B6D"/>
    <w:rsid w:val="001D7C6D"/>
    <w:rsid w:val="001E0815"/>
    <w:rsid w:val="001E333C"/>
    <w:rsid w:val="001E4461"/>
    <w:rsid w:val="001E5E43"/>
    <w:rsid w:val="001E6F82"/>
    <w:rsid w:val="001E7334"/>
    <w:rsid w:val="001E79CF"/>
    <w:rsid w:val="001F1E02"/>
    <w:rsid w:val="001F2334"/>
    <w:rsid w:val="001F25EF"/>
    <w:rsid w:val="001F3930"/>
    <w:rsid w:val="001F3F51"/>
    <w:rsid w:val="001F5015"/>
    <w:rsid w:val="001F52BA"/>
    <w:rsid w:val="001F6254"/>
    <w:rsid w:val="001F6341"/>
    <w:rsid w:val="001F6F9B"/>
    <w:rsid w:val="00201E08"/>
    <w:rsid w:val="002051D3"/>
    <w:rsid w:val="0020625D"/>
    <w:rsid w:val="0021011C"/>
    <w:rsid w:val="00210DFE"/>
    <w:rsid w:val="0021412F"/>
    <w:rsid w:val="00214189"/>
    <w:rsid w:val="00215140"/>
    <w:rsid w:val="00217065"/>
    <w:rsid w:val="0022002E"/>
    <w:rsid w:val="00220F08"/>
    <w:rsid w:val="00223D19"/>
    <w:rsid w:val="00224202"/>
    <w:rsid w:val="002245DF"/>
    <w:rsid w:val="0022504D"/>
    <w:rsid w:val="0022735A"/>
    <w:rsid w:val="00227813"/>
    <w:rsid w:val="002302AF"/>
    <w:rsid w:val="00231910"/>
    <w:rsid w:val="00231F91"/>
    <w:rsid w:val="0023273C"/>
    <w:rsid w:val="00236D7B"/>
    <w:rsid w:val="00243243"/>
    <w:rsid w:val="002434E2"/>
    <w:rsid w:val="0024394D"/>
    <w:rsid w:val="00243D26"/>
    <w:rsid w:val="002451F8"/>
    <w:rsid w:val="002477DF"/>
    <w:rsid w:val="00250D8A"/>
    <w:rsid w:val="00252456"/>
    <w:rsid w:val="0025343A"/>
    <w:rsid w:val="00253805"/>
    <w:rsid w:val="00254109"/>
    <w:rsid w:val="00254799"/>
    <w:rsid w:val="002550E6"/>
    <w:rsid w:val="00255370"/>
    <w:rsid w:val="0025566C"/>
    <w:rsid w:val="00262565"/>
    <w:rsid w:val="00265123"/>
    <w:rsid w:val="00266256"/>
    <w:rsid w:val="002667C7"/>
    <w:rsid w:val="00267C12"/>
    <w:rsid w:val="00267E6E"/>
    <w:rsid w:val="00272AE0"/>
    <w:rsid w:val="0027337D"/>
    <w:rsid w:val="00276623"/>
    <w:rsid w:val="00276A1D"/>
    <w:rsid w:val="002800AD"/>
    <w:rsid w:val="00280E22"/>
    <w:rsid w:val="00286734"/>
    <w:rsid w:val="00286EE3"/>
    <w:rsid w:val="00290872"/>
    <w:rsid w:val="00291155"/>
    <w:rsid w:val="00292BBD"/>
    <w:rsid w:val="0029311D"/>
    <w:rsid w:val="002932A4"/>
    <w:rsid w:val="0029398C"/>
    <w:rsid w:val="00294E9A"/>
    <w:rsid w:val="0029619F"/>
    <w:rsid w:val="00297A09"/>
    <w:rsid w:val="002A2B55"/>
    <w:rsid w:val="002A3041"/>
    <w:rsid w:val="002A403B"/>
    <w:rsid w:val="002A59A9"/>
    <w:rsid w:val="002A68A2"/>
    <w:rsid w:val="002A787E"/>
    <w:rsid w:val="002B00EA"/>
    <w:rsid w:val="002B1632"/>
    <w:rsid w:val="002B4217"/>
    <w:rsid w:val="002B7266"/>
    <w:rsid w:val="002C156E"/>
    <w:rsid w:val="002C1A32"/>
    <w:rsid w:val="002C311B"/>
    <w:rsid w:val="002C347C"/>
    <w:rsid w:val="002C46AF"/>
    <w:rsid w:val="002C52B0"/>
    <w:rsid w:val="002D0AB8"/>
    <w:rsid w:val="002D19BA"/>
    <w:rsid w:val="002D45A2"/>
    <w:rsid w:val="002D4984"/>
    <w:rsid w:val="002D6D9D"/>
    <w:rsid w:val="002D7131"/>
    <w:rsid w:val="002E0447"/>
    <w:rsid w:val="002E0531"/>
    <w:rsid w:val="002E13BD"/>
    <w:rsid w:val="002E1928"/>
    <w:rsid w:val="002E265E"/>
    <w:rsid w:val="002E373D"/>
    <w:rsid w:val="002E3FD9"/>
    <w:rsid w:val="002E7665"/>
    <w:rsid w:val="002F0368"/>
    <w:rsid w:val="002F0427"/>
    <w:rsid w:val="002F140F"/>
    <w:rsid w:val="002F2279"/>
    <w:rsid w:val="002F2A73"/>
    <w:rsid w:val="002F2AE1"/>
    <w:rsid w:val="002F545C"/>
    <w:rsid w:val="002F641C"/>
    <w:rsid w:val="002F6A33"/>
    <w:rsid w:val="002F7722"/>
    <w:rsid w:val="00304B18"/>
    <w:rsid w:val="00305F9C"/>
    <w:rsid w:val="00307260"/>
    <w:rsid w:val="003101FF"/>
    <w:rsid w:val="003106CE"/>
    <w:rsid w:val="00310E24"/>
    <w:rsid w:val="00310E4A"/>
    <w:rsid w:val="0031126E"/>
    <w:rsid w:val="00314B32"/>
    <w:rsid w:val="00314BCB"/>
    <w:rsid w:val="00315C65"/>
    <w:rsid w:val="0031629F"/>
    <w:rsid w:val="00316B3A"/>
    <w:rsid w:val="00316CA8"/>
    <w:rsid w:val="003179B6"/>
    <w:rsid w:val="0032008C"/>
    <w:rsid w:val="0032150D"/>
    <w:rsid w:val="00322167"/>
    <w:rsid w:val="00322717"/>
    <w:rsid w:val="00323593"/>
    <w:rsid w:val="003254FA"/>
    <w:rsid w:val="00327566"/>
    <w:rsid w:val="00327641"/>
    <w:rsid w:val="00330509"/>
    <w:rsid w:val="00331181"/>
    <w:rsid w:val="00331E4C"/>
    <w:rsid w:val="00332AD4"/>
    <w:rsid w:val="00333B20"/>
    <w:rsid w:val="00335CAE"/>
    <w:rsid w:val="00336BC3"/>
    <w:rsid w:val="00337C0B"/>
    <w:rsid w:val="00340D52"/>
    <w:rsid w:val="003420AC"/>
    <w:rsid w:val="00342D18"/>
    <w:rsid w:val="00343DF6"/>
    <w:rsid w:val="0035184F"/>
    <w:rsid w:val="00351D85"/>
    <w:rsid w:val="0035368B"/>
    <w:rsid w:val="00353E02"/>
    <w:rsid w:val="00353E83"/>
    <w:rsid w:val="00354213"/>
    <w:rsid w:val="00354817"/>
    <w:rsid w:val="0035482E"/>
    <w:rsid w:val="0035579C"/>
    <w:rsid w:val="00355E7B"/>
    <w:rsid w:val="00356B2B"/>
    <w:rsid w:val="00356E02"/>
    <w:rsid w:val="0035734D"/>
    <w:rsid w:val="00360753"/>
    <w:rsid w:val="00364864"/>
    <w:rsid w:val="00365ADB"/>
    <w:rsid w:val="0037516C"/>
    <w:rsid w:val="0037612E"/>
    <w:rsid w:val="00383B7B"/>
    <w:rsid w:val="00385CA6"/>
    <w:rsid w:val="003860F5"/>
    <w:rsid w:val="0039423B"/>
    <w:rsid w:val="003957FC"/>
    <w:rsid w:val="00396557"/>
    <w:rsid w:val="003973A9"/>
    <w:rsid w:val="003A1869"/>
    <w:rsid w:val="003A408D"/>
    <w:rsid w:val="003A47DE"/>
    <w:rsid w:val="003B4BD9"/>
    <w:rsid w:val="003C0BA5"/>
    <w:rsid w:val="003C4085"/>
    <w:rsid w:val="003C4D6D"/>
    <w:rsid w:val="003C5350"/>
    <w:rsid w:val="003C6D46"/>
    <w:rsid w:val="003C79AD"/>
    <w:rsid w:val="003C7BA4"/>
    <w:rsid w:val="003D0ACF"/>
    <w:rsid w:val="003D0FE0"/>
    <w:rsid w:val="003D1D14"/>
    <w:rsid w:val="003D1F4A"/>
    <w:rsid w:val="003D4961"/>
    <w:rsid w:val="003D4B3D"/>
    <w:rsid w:val="003D53EC"/>
    <w:rsid w:val="003E0137"/>
    <w:rsid w:val="003E14BA"/>
    <w:rsid w:val="003E1841"/>
    <w:rsid w:val="003E21AD"/>
    <w:rsid w:val="003E3E1E"/>
    <w:rsid w:val="003E4C32"/>
    <w:rsid w:val="003F40F8"/>
    <w:rsid w:val="003F47C8"/>
    <w:rsid w:val="003F64F7"/>
    <w:rsid w:val="004001D0"/>
    <w:rsid w:val="00400AD1"/>
    <w:rsid w:val="0040183C"/>
    <w:rsid w:val="00402223"/>
    <w:rsid w:val="0041115E"/>
    <w:rsid w:val="0041205D"/>
    <w:rsid w:val="00412568"/>
    <w:rsid w:val="00415D6E"/>
    <w:rsid w:val="004169CD"/>
    <w:rsid w:val="00417045"/>
    <w:rsid w:val="00417B95"/>
    <w:rsid w:val="00420103"/>
    <w:rsid w:val="004217C4"/>
    <w:rsid w:val="004232E6"/>
    <w:rsid w:val="00423951"/>
    <w:rsid w:val="0042443F"/>
    <w:rsid w:val="0042596F"/>
    <w:rsid w:val="004259BB"/>
    <w:rsid w:val="00426042"/>
    <w:rsid w:val="00427321"/>
    <w:rsid w:val="00427FE4"/>
    <w:rsid w:val="00431376"/>
    <w:rsid w:val="0043231A"/>
    <w:rsid w:val="00432E07"/>
    <w:rsid w:val="00434244"/>
    <w:rsid w:val="00434F69"/>
    <w:rsid w:val="004408B8"/>
    <w:rsid w:val="00441665"/>
    <w:rsid w:val="00442E21"/>
    <w:rsid w:val="00445328"/>
    <w:rsid w:val="00446512"/>
    <w:rsid w:val="0044698E"/>
    <w:rsid w:val="00446A57"/>
    <w:rsid w:val="00447EAA"/>
    <w:rsid w:val="0045151B"/>
    <w:rsid w:val="0045197C"/>
    <w:rsid w:val="004521AE"/>
    <w:rsid w:val="004550DD"/>
    <w:rsid w:val="0045519B"/>
    <w:rsid w:val="00456E48"/>
    <w:rsid w:val="00457664"/>
    <w:rsid w:val="004577A1"/>
    <w:rsid w:val="004577C1"/>
    <w:rsid w:val="00457FA9"/>
    <w:rsid w:val="0046018F"/>
    <w:rsid w:val="004662FE"/>
    <w:rsid w:val="0046683A"/>
    <w:rsid w:val="0046778C"/>
    <w:rsid w:val="00467B99"/>
    <w:rsid w:val="0047181E"/>
    <w:rsid w:val="004736BC"/>
    <w:rsid w:val="00473C43"/>
    <w:rsid w:val="004757DE"/>
    <w:rsid w:val="00485065"/>
    <w:rsid w:val="004853C9"/>
    <w:rsid w:val="004911F6"/>
    <w:rsid w:val="00491244"/>
    <w:rsid w:val="00491E0A"/>
    <w:rsid w:val="00493E82"/>
    <w:rsid w:val="0049538C"/>
    <w:rsid w:val="00496781"/>
    <w:rsid w:val="00496C17"/>
    <w:rsid w:val="00496C52"/>
    <w:rsid w:val="00496FC0"/>
    <w:rsid w:val="004A1166"/>
    <w:rsid w:val="004A23A6"/>
    <w:rsid w:val="004A5789"/>
    <w:rsid w:val="004A57AB"/>
    <w:rsid w:val="004A58DD"/>
    <w:rsid w:val="004A5EEA"/>
    <w:rsid w:val="004A7B2E"/>
    <w:rsid w:val="004B0380"/>
    <w:rsid w:val="004B16F2"/>
    <w:rsid w:val="004B1FA1"/>
    <w:rsid w:val="004B218E"/>
    <w:rsid w:val="004B321B"/>
    <w:rsid w:val="004B3442"/>
    <w:rsid w:val="004B752E"/>
    <w:rsid w:val="004C046F"/>
    <w:rsid w:val="004C0681"/>
    <w:rsid w:val="004C1319"/>
    <w:rsid w:val="004C4381"/>
    <w:rsid w:val="004C4962"/>
    <w:rsid w:val="004C5DAA"/>
    <w:rsid w:val="004C6BFF"/>
    <w:rsid w:val="004D1320"/>
    <w:rsid w:val="004D2582"/>
    <w:rsid w:val="004D39CF"/>
    <w:rsid w:val="004D3E1F"/>
    <w:rsid w:val="004D471C"/>
    <w:rsid w:val="004D788E"/>
    <w:rsid w:val="004E052F"/>
    <w:rsid w:val="004E249A"/>
    <w:rsid w:val="004E28C0"/>
    <w:rsid w:val="004E28CF"/>
    <w:rsid w:val="004E3320"/>
    <w:rsid w:val="004E3783"/>
    <w:rsid w:val="004E3F41"/>
    <w:rsid w:val="004E4D8F"/>
    <w:rsid w:val="004E6D41"/>
    <w:rsid w:val="004F384A"/>
    <w:rsid w:val="004F4E88"/>
    <w:rsid w:val="00500114"/>
    <w:rsid w:val="00500825"/>
    <w:rsid w:val="0050258D"/>
    <w:rsid w:val="005051EE"/>
    <w:rsid w:val="00505B7B"/>
    <w:rsid w:val="005109BF"/>
    <w:rsid w:val="00510B85"/>
    <w:rsid w:val="0051194A"/>
    <w:rsid w:val="00515753"/>
    <w:rsid w:val="00520616"/>
    <w:rsid w:val="0052095F"/>
    <w:rsid w:val="005222E4"/>
    <w:rsid w:val="00524060"/>
    <w:rsid w:val="005242EC"/>
    <w:rsid w:val="005244BE"/>
    <w:rsid w:val="0052511D"/>
    <w:rsid w:val="00526FFC"/>
    <w:rsid w:val="0052748C"/>
    <w:rsid w:val="005279B7"/>
    <w:rsid w:val="0053058C"/>
    <w:rsid w:val="00532993"/>
    <w:rsid w:val="00535CF0"/>
    <w:rsid w:val="00536694"/>
    <w:rsid w:val="00537FD2"/>
    <w:rsid w:val="0054383C"/>
    <w:rsid w:val="005440B7"/>
    <w:rsid w:val="005449F2"/>
    <w:rsid w:val="00545E65"/>
    <w:rsid w:val="00547A63"/>
    <w:rsid w:val="0055094F"/>
    <w:rsid w:val="00550F9B"/>
    <w:rsid w:val="00552BFC"/>
    <w:rsid w:val="00552EEC"/>
    <w:rsid w:val="00553E8D"/>
    <w:rsid w:val="00557796"/>
    <w:rsid w:val="00561AAB"/>
    <w:rsid w:val="00561E3E"/>
    <w:rsid w:val="0056536B"/>
    <w:rsid w:val="005665B7"/>
    <w:rsid w:val="00566B96"/>
    <w:rsid w:val="00566F5E"/>
    <w:rsid w:val="005742F3"/>
    <w:rsid w:val="00576A06"/>
    <w:rsid w:val="00576F52"/>
    <w:rsid w:val="005772E8"/>
    <w:rsid w:val="005826CB"/>
    <w:rsid w:val="00586915"/>
    <w:rsid w:val="00587AFA"/>
    <w:rsid w:val="00592606"/>
    <w:rsid w:val="00592ACA"/>
    <w:rsid w:val="005934C0"/>
    <w:rsid w:val="00593C02"/>
    <w:rsid w:val="00594986"/>
    <w:rsid w:val="00594D6E"/>
    <w:rsid w:val="005A2C1C"/>
    <w:rsid w:val="005A3F35"/>
    <w:rsid w:val="005A5D57"/>
    <w:rsid w:val="005A65E7"/>
    <w:rsid w:val="005B24D1"/>
    <w:rsid w:val="005B350A"/>
    <w:rsid w:val="005B3D03"/>
    <w:rsid w:val="005B4647"/>
    <w:rsid w:val="005B5A56"/>
    <w:rsid w:val="005B683C"/>
    <w:rsid w:val="005C0947"/>
    <w:rsid w:val="005C481A"/>
    <w:rsid w:val="005D0DDB"/>
    <w:rsid w:val="005D1A62"/>
    <w:rsid w:val="005D513F"/>
    <w:rsid w:val="005D52E6"/>
    <w:rsid w:val="005D7E33"/>
    <w:rsid w:val="005E3680"/>
    <w:rsid w:val="005E3B89"/>
    <w:rsid w:val="005E405D"/>
    <w:rsid w:val="005F08F7"/>
    <w:rsid w:val="005F0B04"/>
    <w:rsid w:val="005F24C5"/>
    <w:rsid w:val="005F34BD"/>
    <w:rsid w:val="005F4FD9"/>
    <w:rsid w:val="006028A5"/>
    <w:rsid w:val="006028D2"/>
    <w:rsid w:val="00605D51"/>
    <w:rsid w:val="0061058E"/>
    <w:rsid w:val="00610C18"/>
    <w:rsid w:val="00610F2F"/>
    <w:rsid w:val="00611A7E"/>
    <w:rsid w:val="00611EA5"/>
    <w:rsid w:val="0061204B"/>
    <w:rsid w:val="00613D48"/>
    <w:rsid w:val="0061414C"/>
    <w:rsid w:val="00614BCF"/>
    <w:rsid w:val="00616158"/>
    <w:rsid w:val="0061781C"/>
    <w:rsid w:val="00621FEE"/>
    <w:rsid w:val="006267C1"/>
    <w:rsid w:val="006274C8"/>
    <w:rsid w:val="0063009C"/>
    <w:rsid w:val="0063043A"/>
    <w:rsid w:val="00631C88"/>
    <w:rsid w:val="006331B5"/>
    <w:rsid w:val="006333F6"/>
    <w:rsid w:val="00635DEB"/>
    <w:rsid w:val="00636EFD"/>
    <w:rsid w:val="00641437"/>
    <w:rsid w:val="00641625"/>
    <w:rsid w:val="0064191D"/>
    <w:rsid w:val="00641AEF"/>
    <w:rsid w:val="00644AB2"/>
    <w:rsid w:val="00644E7D"/>
    <w:rsid w:val="00646AC8"/>
    <w:rsid w:val="00650E8C"/>
    <w:rsid w:val="00652D33"/>
    <w:rsid w:val="00653946"/>
    <w:rsid w:val="00656543"/>
    <w:rsid w:val="006629FE"/>
    <w:rsid w:val="00663627"/>
    <w:rsid w:val="00663FFF"/>
    <w:rsid w:val="0066458B"/>
    <w:rsid w:val="006667CD"/>
    <w:rsid w:val="00667C8F"/>
    <w:rsid w:val="006714B6"/>
    <w:rsid w:val="0067190B"/>
    <w:rsid w:val="00671B73"/>
    <w:rsid w:val="00672A4F"/>
    <w:rsid w:val="00674070"/>
    <w:rsid w:val="00674071"/>
    <w:rsid w:val="00674AAC"/>
    <w:rsid w:val="00675391"/>
    <w:rsid w:val="00675462"/>
    <w:rsid w:val="006757DA"/>
    <w:rsid w:val="0067757D"/>
    <w:rsid w:val="00680733"/>
    <w:rsid w:val="00681015"/>
    <w:rsid w:val="00681031"/>
    <w:rsid w:val="00681B05"/>
    <w:rsid w:val="00681C64"/>
    <w:rsid w:val="00682170"/>
    <w:rsid w:val="006829A5"/>
    <w:rsid w:val="00682CD1"/>
    <w:rsid w:val="00684989"/>
    <w:rsid w:val="00684F0F"/>
    <w:rsid w:val="0068530B"/>
    <w:rsid w:val="0068569A"/>
    <w:rsid w:val="00690788"/>
    <w:rsid w:val="00690A73"/>
    <w:rsid w:val="00691CD2"/>
    <w:rsid w:val="00691E36"/>
    <w:rsid w:val="00693D7F"/>
    <w:rsid w:val="00695127"/>
    <w:rsid w:val="006954B7"/>
    <w:rsid w:val="00696EF6"/>
    <w:rsid w:val="006A0825"/>
    <w:rsid w:val="006A0B3A"/>
    <w:rsid w:val="006A1800"/>
    <w:rsid w:val="006A306D"/>
    <w:rsid w:val="006A3177"/>
    <w:rsid w:val="006A3909"/>
    <w:rsid w:val="006A49EA"/>
    <w:rsid w:val="006A6042"/>
    <w:rsid w:val="006A679E"/>
    <w:rsid w:val="006A6A29"/>
    <w:rsid w:val="006B20C8"/>
    <w:rsid w:val="006B22FF"/>
    <w:rsid w:val="006B3C4E"/>
    <w:rsid w:val="006B4938"/>
    <w:rsid w:val="006B4E34"/>
    <w:rsid w:val="006B5D82"/>
    <w:rsid w:val="006B5DC0"/>
    <w:rsid w:val="006B719B"/>
    <w:rsid w:val="006B7B28"/>
    <w:rsid w:val="006B7E3F"/>
    <w:rsid w:val="006C1872"/>
    <w:rsid w:val="006C1AE2"/>
    <w:rsid w:val="006C228D"/>
    <w:rsid w:val="006C3352"/>
    <w:rsid w:val="006C4194"/>
    <w:rsid w:val="006C4255"/>
    <w:rsid w:val="006C5543"/>
    <w:rsid w:val="006C60FE"/>
    <w:rsid w:val="006C7A2C"/>
    <w:rsid w:val="006D4EB1"/>
    <w:rsid w:val="006D50FA"/>
    <w:rsid w:val="006D5D9B"/>
    <w:rsid w:val="006D63AE"/>
    <w:rsid w:val="006D6C95"/>
    <w:rsid w:val="006D7736"/>
    <w:rsid w:val="006D7BBA"/>
    <w:rsid w:val="006E099A"/>
    <w:rsid w:val="006E490B"/>
    <w:rsid w:val="006E5867"/>
    <w:rsid w:val="006E730C"/>
    <w:rsid w:val="006F1B32"/>
    <w:rsid w:val="006F1EB0"/>
    <w:rsid w:val="006F32DD"/>
    <w:rsid w:val="006F3ED9"/>
    <w:rsid w:val="006F4B84"/>
    <w:rsid w:val="006F5418"/>
    <w:rsid w:val="006F5D15"/>
    <w:rsid w:val="007004D7"/>
    <w:rsid w:val="00700E2D"/>
    <w:rsid w:val="007011A5"/>
    <w:rsid w:val="0070242F"/>
    <w:rsid w:val="00703DB1"/>
    <w:rsid w:val="00703F69"/>
    <w:rsid w:val="0070405F"/>
    <w:rsid w:val="0070437B"/>
    <w:rsid w:val="007046C9"/>
    <w:rsid w:val="00706105"/>
    <w:rsid w:val="00706AD9"/>
    <w:rsid w:val="00707AFD"/>
    <w:rsid w:val="0071137F"/>
    <w:rsid w:val="00711EA2"/>
    <w:rsid w:val="007120FA"/>
    <w:rsid w:val="00714721"/>
    <w:rsid w:val="007152B6"/>
    <w:rsid w:val="00715683"/>
    <w:rsid w:val="00717837"/>
    <w:rsid w:val="0072015A"/>
    <w:rsid w:val="00722067"/>
    <w:rsid w:val="00723B83"/>
    <w:rsid w:val="007246F8"/>
    <w:rsid w:val="0072478A"/>
    <w:rsid w:val="007248B4"/>
    <w:rsid w:val="0072727B"/>
    <w:rsid w:val="007307DD"/>
    <w:rsid w:val="0073297B"/>
    <w:rsid w:val="007339D1"/>
    <w:rsid w:val="00734441"/>
    <w:rsid w:val="00734A2D"/>
    <w:rsid w:val="00734E06"/>
    <w:rsid w:val="00734E1D"/>
    <w:rsid w:val="00735A52"/>
    <w:rsid w:val="0073687E"/>
    <w:rsid w:val="00737878"/>
    <w:rsid w:val="007401FD"/>
    <w:rsid w:val="00740B24"/>
    <w:rsid w:val="0074259D"/>
    <w:rsid w:val="0074722E"/>
    <w:rsid w:val="00747AB2"/>
    <w:rsid w:val="0075229D"/>
    <w:rsid w:val="00753551"/>
    <w:rsid w:val="00754A39"/>
    <w:rsid w:val="0075716E"/>
    <w:rsid w:val="00760945"/>
    <w:rsid w:val="00761160"/>
    <w:rsid w:val="00762B29"/>
    <w:rsid w:val="007649F9"/>
    <w:rsid w:val="00766CBD"/>
    <w:rsid w:val="007700C6"/>
    <w:rsid w:val="0077067E"/>
    <w:rsid w:val="007717C6"/>
    <w:rsid w:val="00771910"/>
    <w:rsid w:val="00772854"/>
    <w:rsid w:val="00772949"/>
    <w:rsid w:val="00773096"/>
    <w:rsid w:val="0077439A"/>
    <w:rsid w:val="00774BFD"/>
    <w:rsid w:val="00775164"/>
    <w:rsid w:val="00777050"/>
    <w:rsid w:val="0078030C"/>
    <w:rsid w:val="0078354B"/>
    <w:rsid w:val="00783C4E"/>
    <w:rsid w:val="00786FC3"/>
    <w:rsid w:val="0079142B"/>
    <w:rsid w:val="00796C88"/>
    <w:rsid w:val="007977BB"/>
    <w:rsid w:val="007A02B7"/>
    <w:rsid w:val="007A3201"/>
    <w:rsid w:val="007A4468"/>
    <w:rsid w:val="007A50AC"/>
    <w:rsid w:val="007A5923"/>
    <w:rsid w:val="007A5942"/>
    <w:rsid w:val="007A6275"/>
    <w:rsid w:val="007A6355"/>
    <w:rsid w:val="007A747B"/>
    <w:rsid w:val="007A7903"/>
    <w:rsid w:val="007A7B79"/>
    <w:rsid w:val="007A7EA9"/>
    <w:rsid w:val="007B11CA"/>
    <w:rsid w:val="007B321D"/>
    <w:rsid w:val="007B4CEF"/>
    <w:rsid w:val="007C11A7"/>
    <w:rsid w:val="007C2382"/>
    <w:rsid w:val="007C42F7"/>
    <w:rsid w:val="007C5017"/>
    <w:rsid w:val="007C592B"/>
    <w:rsid w:val="007C644A"/>
    <w:rsid w:val="007C7690"/>
    <w:rsid w:val="007D134E"/>
    <w:rsid w:val="007D485D"/>
    <w:rsid w:val="007D49A8"/>
    <w:rsid w:val="007D54B2"/>
    <w:rsid w:val="007D755C"/>
    <w:rsid w:val="007D792E"/>
    <w:rsid w:val="007D7E49"/>
    <w:rsid w:val="007E0786"/>
    <w:rsid w:val="007E0D37"/>
    <w:rsid w:val="007E2AB4"/>
    <w:rsid w:val="007E3902"/>
    <w:rsid w:val="007E3F34"/>
    <w:rsid w:val="007E55A5"/>
    <w:rsid w:val="007E6A8B"/>
    <w:rsid w:val="007E786D"/>
    <w:rsid w:val="007F0042"/>
    <w:rsid w:val="007F2561"/>
    <w:rsid w:val="007F2D52"/>
    <w:rsid w:val="007F2E51"/>
    <w:rsid w:val="007F3580"/>
    <w:rsid w:val="007F36A8"/>
    <w:rsid w:val="007F3BB7"/>
    <w:rsid w:val="007F3DB6"/>
    <w:rsid w:val="007F3E5A"/>
    <w:rsid w:val="007F4E1D"/>
    <w:rsid w:val="007F67FB"/>
    <w:rsid w:val="007F6829"/>
    <w:rsid w:val="007F6996"/>
    <w:rsid w:val="007F753F"/>
    <w:rsid w:val="007F7E2B"/>
    <w:rsid w:val="008044E5"/>
    <w:rsid w:val="00805F6A"/>
    <w:rsid w:val="008065A0"/>
    <w:rsid w:val="00806FDC"/>
    <w:rsid w:val="00807D0B"/>
    <w:rsid w:val="008104FC"/>
    <w:rsid w:val="00813C78"/>
    <w:rsid w:val="00814E3F"/>
    <w:rsid w:val="008153FA"/>
    <w:rsid w:val="008168AA"/>
    <w:rsid w:val="00816E1D"/>
    <w:rsid w:val="00820212"/>
    <w:rsid w:val="00821998"/>
    <w:rsid w:val="00823CAD"/>
    <w:rsid w:val="0082513E"/>
    <w:rsid w:val="0082591A"/>
    <w:rsid w:val="00825F45"/>
    <w:rsid w:val="00827CDA"/>
    <w:rsid w:val="00827F87"/>
    <w:rsid w:val="00833D13"/>
    <w:rsid w:val="00834DDC"/>
    <w:rsid w:val="00837E05"/>
    <w:rsid w:val="00840174"/>
    <w:rsid w:val="00840228"/>
    <w:rsid w:val="00842FCD"/>
    <w:rsid w:val="008439DA"/>
    <w:rsid w:val="00843CC7"/>
    <w:rsid w:val="008449C1"/>
    <w:rsid w:val="00846CF0"/>
    <w:rsid w:val="00847E4B"/>
    <w:rsid w:val="0085051B"/>
    <w:rsid w:val="00850A69"/>
    <w:rsid w:val="00851F38"/>
    <w:rsid w:val="00851FA6"/>
    <w:rsid w:val="00852265"/>
    <w:rsid w:val="00852B08"/>
    <w:rsid w:val="008538DE"/>
    <w:rsid w:val="00853E47"/>
    <w:rsid w:val="00854017"/>
    <w:rsid w:val="008548A8"/>
    <w:rsid w:val="00855E3E"/>
    <w:rsid w:val="00856721"/>
    <w:rsid w:val="00861330"/>
    <w:rsid w:val="00861658"/>
    <w:rsid w:val="0086171A"/>
    <w:rsid w:val="00865C5E"/>
    <w:rsid w:val="00866085"/>
    <w:rsid w:val="00866284"/>
    <w:rsid w:val="0087269F"/>
    <w:rsid w:val="00872911"/>
    <w:rsid w:val="008735AF"/>
    <w:rsid w:val="00874375"/>
    <w:rsid w:val="008756C6"/>
    <w:rsid w:val="00875B9C"/>
    <w:rsid w:val="00882B35"/>
    <w:rsid w:val="0088384F"/>
    <w:rsid w:val="008843F5"/>
    <w:rsid w:val="0088529A"/>
    <w:rsid w:val="00885CC4"/>
    <w:rsid w:val="00886276"/>
    <w:rsid w:val="008876AE"/>
    <w:rsid w:val="008907CD"/>
    <w:rsid w:val="008926FD"/>
    <w:rsid w:val="00892B67"/>
    <w:rsid w:val="00893EE5"/>
    <w:rsid w:val="00894202"/>
    <w:rsid w:val="00894D4D"/>
    <w:rsid w:val="0089572A"/>
    <w:rsid w:val="008A0502"/>
    <w:rsid w:val="008A1C70"/>
    <w:rsid w:val="008A2637"/>
    <w:rsid w:val="008A4907"/>
    <w:rsid w:val="008A6270"/>
    <w:rsid w:val="008A6D05"/>
    <w:rsid w:val="008B06BB"/>
    <w:rsid w:val="008B1A3A"/>
    <w:rsid w:val="008B2492"/>
    <w:rsid w:val="008B2F31"/>
    <w:rsid w:val="008B2F4F"/>
    <w:rsid w:val="008B506C"/>
    <w:rsid w:val="008B603D"/>
    <w:rsid w:val="008B648E"/>
    <w:rsid w:val="008B6880"/>
    <w:rsid w:val="008B7B5A"/>
    <w:rsid w:val="008C0BA7"/>
    <w:rsid w:val="008C193D"/>
    <w:rsid w:val="008C1AAD"/>
    <w:rsid w:val="008C1C52"/>
    <w:rsid w:val="008C23D7"/>
    <w:rsid w:val="008C313B"/>
    <w:rsid w:val="008C3847"/>
    <w:rsid w:val="008C43FE"/>
    <w:rsid w:val="008C6E62"/>
    <w:rsid w:val="008D1C7C"/>
    <w:rsid w:val="008D2195"/>
    <w:rsid w:val="008D7412"/>
    <w:rsid w:val="008D7A50"/>
    <w:rsid w:val="008E23FB"/>
    <w:rsid w:val="008E2F41"/>
    <w:rsid w:val="008E3244"/>
    <w:rsid w:val="008E43C5"/>
    <w:rsid w:val="008E4524"/>
    <w:rsid w:val="008E4832"/>
    <w:rsid w:val="008E5746"/>
    <w:rsid w:val="008F3F0E"/>
    <w:rsid w:val="008F5149"/>
    <w:rsid w:val="008F52B1"/>
    <w:rsid w:val="0090252F"/>
    <w:rsid w:val="009052E3"/>
    <w:rsid w:val="009062DE"/>
    <w:rsid w:val="00907AD4"/>
    <w:rsid w:val="00910265"/>
    <w:rsid w:val="0091095C"/>
    <w:rsid w:val="00911669"/>
    <w:rsid w:val="0091182B"/>
    <w:rsid w:val="009123BB"/>
    <w:rsid w:val="009128D1"/>
    <w:rsid w:val="00912B70"/>
    <w:rsid w:val="00913587"/>
    <w:rsid w:val="009148B8"/>
    <w:rsid w:val="00914F9B"/>
    <w:rsid w:val="00915CF0"/>
    <w:rsid w:val="00920E66"/>
    <w:rsid w:val="00921EF8"/>
    <w:rsid w:val="00924784"/>
    <w:rsid w:val="00926AD0"/>
    <w:rsid w:val="009276AD"/>
    <w:rsid w:val="0093003F"/>
    <w:rsid w:val="0093111D"/>
    <w:rsid w:val="00931A4D"/>
    <w:rsid w:val="00932885"/>
    <w:rsid w:val="0093510D"/>
    <w:rsid w:val="009354DE"/>
    <w:rsid w:val="00935B64"/>
    <w:rsid w:val="0093733B"/>
    <w:rsid w:val="00940D84"/>
    <w:rsid w:val="00941B6B"/>
    <w:rsid w:val="00941F3C"/>
    <w:rsid w:val="009422EB"/>
    <w:rsid w:val="00944A1C"/>
    <w:rsid w:val="00944CD2"/>
    <w:rsid w:val="009454E8"/>
    <w:rsid w:val="00946F3E"/>
    <w:rsid w:val="00947B46"/>
    <w:rsid w:val="00952DFC"/>
    <w:rsid w:val="0095329F"/>
    <w:rsid w:val="00953C72"/>
    <w:rsid w:val="009551FE"/>
    <w:rsid w:val="009552D2"/>
    <w:rsid w:val="00956DC1"/>
    <w:rsid w:val="00957784"/>
    <w:rsid w:val="009603CB"/>
    <w:rsid w:val="00960F55"/>
    <w:rsid w:val="00963214"/>
    <w:rsid w:val="009633B4"/>
    <w:rsid w:val="00963C8C"/>
    <w:rsid w:val="00965044"/>
    <w:rsid w:val="00966328"/>
    <w:rsid w:val="00966835"/>
    <w:rsid w:val="0097267F"/>
    <w:rsid w:val="00973C91"/>
    <w:rsid w:val="00973F4B"/>
    <w:rsid w:val="00973FC4"/>
    <w:rsid w:val="009768D9"/>
    <w:rsid w:val="0097797F"/>
    <w:rsid w:val="00981E8C"/>
    <w:rsid w:val="00983B54"/>
    <w:rsid w:val="00984B18"/>
    <w:rsid w:val="009873AD"/>
    <w:rsid w:val="00991EB7"/>
    <w:rsid w:val="0099246F"/>
    <w:rsid w:val="00992691"/>
    <w:rsid w:val="00994D5E"/>
    <w:rsid w:val="00996466"/>
    <w:rsid w:val="00997BAF"/>
    <w:rsid w:val="009A18A3"/>
    <w:rsid w:val="009A2AEB"/>
    <w:rsid w:val="009A3670"/>
    <w:rsid w:val="009A3C42"/>
    <w:rsid w:val="009A3D8B"/>
    <w:rsid w:val="009A41DD"/>
    <w:rsid w:val="009A4299"/>
    <w:rsid w:val="009B0380"/>
    <w:rsid w:val="009B224C"/>
    <w:rsid w:val="009B2BE6"/>
    <w:rsid w:val="009B330A"/>
    <w:rsid w:val="009B421F"/>
    <w:rsid w:val="009B477E"/>
    <w:rsid w:val="009B63B2"/>
    <w:rsid w:val="009B7224"/>
    <w:rsid w:val="009C0E7A"/>
    <w:rsid w:val="009C0F71"/>
    <w:rsid w:val="009C3473"/>
    <w:rsid w:val="009C3994"/>
    <w:rsid w:val="009C432C"/>
    <w:rsid w:val="009C55B5"/>
    <w:rsid w:val="009C70DB"/>
    <w:rsid w:val="009D0F39"/>
    <w:rsid w:val="009D173B"/>
    <w:rsid w:val="009D2668"/>
    <w:rsid w:val="009D308C"/>
    <w:rsid w:val="009D3411"/>
    <w:rsid w:val="009D6154"/>
    <w:rsid w:val="009D61A0"/>
    <w:rsid w:val="009D73BC"/>
    <w:rsid w:val="009E2237"/>
    <w:rsid w:val="009E22E5"/>
    <w:rsid w:val="009E46C6"/>
    <w:rsid w:val="009E53A5"/>
    <w:rsid w:val="009E60E8"/>
    <w:rsid w:val="009E63B6"/>
    <w:rsid w:val="009E6D63"/>
    <w:rsid w:val="009E6ED0"/>
    <w:rsid w:val="009E7D82"/>
    <w:rsid w:val="009F15D4"/>
    <w:rsid w:val="009F2DF9"/>
    <w:rsid w:val="009F2F1F"/>
    <w:rsid w:val="009F36A5"/>
    <w:rsid w:val="009F37A6"/>
    <w:rsid w:val="009F45D2"/>
    <w:rsid w:val="009F4A50"/>
    <w:rsid w:val="009F6D2E"/>
    <w:rsid w:val="00A004C7"/>
    <w:rsid w:val="00A02847"/>
    <w:rsid w:val="00A030E1"/>
    <w:rsid w:val="00A0313E"/>
    <w:rsid w:val="00A031AC"/>
    <w:rsid w:val="00A052E3"/>
    <w:rsid w:val="00A06375"/>
    <w:rsid w:val="00A10672"/>
    <w:rsid w:val="00A1245B"/>
    <w:rsid w:val="00A12C42"/>
    <w:rsid w:val="00A146DC"/>
    <w:rsid w:val="00A16E40"/>
    <w:rsid w:val="00A172CF"/>
    <w:rsid w:val="00A17A71"/>
    <w:rsid w:val="00A20C7B"/>
    <w:rsid w:val="00A23C28"/>
    <w:rsid w:val="00A23C2C"/>
    <w:rsid w:val="00A27B4C"/>
    <w:rsid w:val="00A302C2"/>
    <w:rsid w:val="00A3127C"/>
    <w:rsid w:val="00A3164F"/>
    <w:rsid w:val="00A3207E"/>
    <w:rsid w:val="00A3417A"/>
    <w:rsid w:val="00A35DAA"/>
    <w:rsid w:val="00A35E79"/>
    <w:rsid w:val="00A400A1"/>
    <w:rsid w:val="00A40DE9"/>
    <w:rsid w:val="00A4116B"/>
    <w:rsid w:val="00A46369"/>
    <w:rsid w:val="00A5100C"/>
    <w:rsid w:val="00A54348"/>
    <w:rsid w:val="00A565E2"/>
    <w:rsid w:val="00A612A8"/>
    <w:rsid w:val="00A61572"/>
    <w:rsid w:val="00A62580"/>
    <w:rsid w:val="00A632FF"/>
    <w:rsid w:val="00A65803"/>
    <w:rsid w:val="00A65C8C"/>
    <w:rsid w:val="00A66462"/>
    <w:rsid w:val="00A70D02"/>
    <w:rsid w:val="00A71B2D"/>
    <w:rsid w:val="00A767A1"/>
    <w:rsid w:val="00A77102"/>
    <w:rsid w:val="00A77ED6"/>
    <w:rsid w:val="00A80474"/>
    <w:rsid w:val="00A80538"/>
    <w:rsid w:val="00A8172A"/>
    <w:rsid w:val="00A8201B"/>
    <w:rsid w:val="00A8484D"/>
    <w:rsid w:val="00A850FE"/>
    <w:rsid w:val="00A87F1C"/>
    <w:rsid w:val="00A911C3"/>
    <w:rsid w:val="00A91B68"/>
    <w:rsid w:val="00A92309"/>
    <w:rsid w:val="00A95BE4"/>
    <w:rsid w:val="00AA0022"/>
    <w:rsid w:val="00AA0B05"/>
    <w:rsid w:val="00AA0B8B"/>
    <w:rsid w:val="00AA12FE"/>
    <w:rsid w:val="00AA208B"/>
    <w:rsid w:val="00AA20DD"/>
    <w:rsid w:val="00AA33E6"/>
    <w:rsid w:val="00AA49D4"/>
    <w:rsid w:val="00AA58C5"/>
    <w:rsid w:val="00AB115B"/>
    <w:rsid w:val="00AB1CA7"/>
    <w:rsid w:val="00AB1E3C"/>
    <w:rsid w:val="00AB1E48"/>
    <w:rsid w:val="00AB2C4D"/>
    <w:rsid w:val="00AB34D5"/>
    <w:rsid w:val="00AB36AF"/>
    <w:rsid w:val="00AB3D04"/>
    <w:rsid w:val="00AB3F4C"/>
    <w:rsid w:val="00AB5FA4"/>
    <w:rsid w:val="00AB7783"/>
    <w:rsid w:val="00AC0DB5"/>
    <w:rsid w:val="00AC0E13"/>
    <w:rsid w:val="00AC14EE"/>
    <w:rsid w:val="00AC2DD3"/>
    <w:rsid w:val="00AC4122"/>
    <w:rsid w:val="00AC4ECA"/>
    <w:rsid w:val="00AC5AE9"/>
    <w:rsid w:val="00AC638B"/>
    <w:rsid w:val="00AC73A5"/>
    <w:rsid w:val="00AD072A"/>
    <w:rsid w:val="00AD1993"/>
    <w:rsid w:val="00AD1DA6"/>
    <w:rsid w:val="00AD2097"/>
    <w:rsid w:val="00AD2698"/>
    <w:rsid w:val="00AD2C50"/>
    <w:rsid w:val="00AD3E70"/>
    <w:rsid w:val="00AD57C1"/>
    <w:rsid w:val="00AD6963"/>
    <w:rsid w:val="00AD753A"/>
    <w:rsid w:val="00AE0AEF"/>
    <w:rsid w:val="00AE0EEA"/>
    <w:rsid w:val="00AE2C0C"/>
    <w:rsid w:val="00AE57FE"/>
    <w:rsid w:val="00AE7713"/>
    <w:rsid w:val="00AE7E8C"/>
    <w:rsid w:val="00AF0864"/>
    <w:rsid w:val="00AF09DB"/>
    <w:rsid w:val="00AF11CF"/>
    <w:rsid w:val="00AF169B"/>
    <w:rsid w:val="00AF1744"/>
    <w:rsid w:val="00AF27BB"/>
    <w:rsid w:val="00AF2AE9"/>
    <w:rsid w:val="00AF2EEB"/>
    <w:rsid w:val="00AF3948"/>
    <w:rsid w:val="00AF68BE"/>
    <w:rsid w:val="00B000BB"/>
    <w:rsid w:val="00B01FEC"/>
    <w:rsid w:val="00B03266"/>
    <w:rsid w:val="00B039A3"/>
    <w:rsid w:val="00B04061"/>
    <w:rsid w:val="00B1010A"/>
    <w:rsid w:val="00B101A5"/>
    <w:rsid w:val="00B1443A"/>
    <w:rsid w:val="00B1501E"/>
    <w:rsid w:val="00B15938"/>
    <w:rsid w:val="00B16737"/>
    <w:rsid w:val="00B16BB4"/>
    <w:rsid w:val="00B16DB3"/>
    <w:rsid w:val="00B20833"/>
    <w:rsid w:val="00B20CBC"/>
    <w:rsid w:val="00B22F2C"/>
    <w:rsid w:val="00B24355"/>
    <w:rsid w:val="00B26941"/>
    <w:rsid w:val="00B31B4E"/>
    <w:rsid w:val="00B335BB"/>
    <w:rsid w:val="00B33A4B"/>
    <w:rsid w:val="00B350C4"/>
    <w:rsid w:val="00B36D9C"/>
    <w:rsid w:val="00B439FD"/>
    <w:rsid w:val="00B43FAC"/>
    <w:rsid w:val="00B44F3B"/>
    <w:rsid w:val="00B46395"/>
    <w:rsid w:val="00B507E3"/>
    <w:rsid w:val="00B50888"/>
    <w:rsid w:val="00B51440"/>
    <w:rsid w:val="00B52099"/>
    <w:rsid w:val="00B5317E"/>
    <w:rsid w:val="00B540C6"/>
    <w:rsid w:val="00B54B6E"/>
    <w:rsid w:val="00B557E5"/>
    <w:rsid w:val="00B55C10"/>
    <w:rsid w:val="00B55E24"/>
    <w:rsid w:val="00B560FA"/>
    <w:rsid w:val="00B56791"/>
    <w:rsid w:val="00B568F9"/>
    <w:rsid w:val="00B57902"/>
    <w:rsid w:val="00B60C95"/>
    <w:rsid w:val="00B63123"/>
    <w:rsid w:val="00B641E3"/>
    <w:rsid w:val="00B656A3"/>
    <w:rsid w:val="00B65EF2"/>
    <w:rsid w:val="00B703D1"/>
    <w:rsid w:val="00B70D05"/>
    <w:rsid w:val="00B710AC"/>
    <w:rsid w:val="00B713AA"/>
    <w:rsid w:val="00B7438B"/>
    <w:rsid w:val="00B80B46"/>
    <w:rsid w:val="00B8190D"/>
    <w:rsid w:val="00B83F4B"/>
    <w:rsid w:val="00B841BA"/>
    <w:rsid w:val="00B848B6"/>
    <w:rsid w:val="00B856AE"/>
    <w:rsid w:val="00B85C32"/>
    <w:rsid w:val="00B9393B"/>
    <w:rsid w:val="00B948EF"/>
    <w:rsid w:val="00B97D60"/>
    <w:rsid w:val="00BA07A8"/>
    <w:rsid w:val="00BA378D"/>
    <w:rsid w:val="00BA37EB"/>
    <w:rsid w:val="00BA3EAF"/>
    <w:rsid w:val="00BA50B5"/>
    <w:rsid w:val="00BB12E6"/>
    <w:rsid w:val="00BB1613"/>
    <w:rsid w:val="00BB1BB1"/>
    <w:rsid w:val="00BB2E2F"/>
    <w:rsid w:val="00BB2FC0"/>
    <w:rsid w:val="00BB3CEA"/>
    <w:rsid w:val="00BB4364"/>
    <w:rsid w:val="00BB6292"/>
    <w:rsid w:val="00BB66A5"/>
    <w:rsid w:val="00BB71A6"/>
    <w:rsid w:val="00BC034A"/>
    <w:rsid w:val="00BC12E3"/>
    <w:rsid w:val="00BC2E6C"/>
    <w:rsid w:val="00BC32CA"/>
    <w:rsid w:val="00BC4C79"/>
    <w:rsid w:val="00BC5D0E"/>
    <w:rsid w:val="00BD1C91"/>
    <w:rsid w:val="00BD2141"/>
    <w:rsid w:val="00BD2948"/>
    <w:rsid w:val="00BD37F0"/>
    <w:rsid w:val="00BE08DB"/>
    <w:rsid w:val="00BE29A4"/>
    <w:rsid w:val="00BE326C"/>
    <w:rsid w:val="00BE3E22"/>
    <w:rsid w:val="00BE4CE0"/>
    <w:rsid w:val="00BE5265"/>
    <w:rsid w:val="00BE6434"/>
    <w:rsid w:val="00BE7285"/>
    <w:rsid w:val="00BE790D"/>
    <w:rsid w:val="00BE7D9D"/>
    <w:rsid w:val="00BF0BD5"/>
    <w:rsid w:val="00BF2241"/>
    <w:rsid w:val="00BF4721"/>
    <w:rsid w:val="00BF51FD"/>
    <w:rsid w:val="00C01A40"/>
    <w:rsid w:val="00C02DC0"/>
    <w:rsid w:val="00C02E5F"/>
    <w:rsid w:val="00C0477D"/>
    <w:rsid w:val="00C0523D"/>
    <w:rsid w:val="00C05710"/>
    <w:rsid w:val="00C0577E"/>
    <w:rsid w:val="00C11643"/>
    <w:rsid w:val="00C125E9"/>
    <w:rsid w:val="00C12E74"/>
    <w:rsid w:val="00C13049"/>
    <w:rsid w:val="00C1405D"/>
    <w:rsid w:val="00C15E90"/>
    <w:rsid w:val="00C16592"/>
    <w:rsid w:val="00C168B9"/>
    <w:rsid w:val="00C20CA1"/>
    <w:rsid w:val="00C22E36"/>
    <w:rsid w:val="00C2307A"/>
    <w:rsid w:val="00C23DCF"/>
    <w:rsid w:val="00C254BE"/>
    <w:rsid w:val="00C26491"/>
    <w:rsid w:val="00C30D5B"/>
    <w:rsid w:val="00C319E5"/>
    <w:rsid w:val="00C351EE"/>
    <w:rsid w:val="00C35652"/>
    <w:rsid w:val="00C37C02"/>
    <w:rsid w:val="00C45B76"/>
    <w:rsid w:val="00C51820"/>
    <w:rsid w:val="00C5231A"/>
    <w:rsid w:val="00C5294F"/>
    <w:rsid w:val="00C53B9C"/>
    <w:rsid w:val="00C54221"/>
    <w:rsid w:val="00C56329"/>
    <w:rsid w:val="00C5761C"/>
    <w:rsid w:val="00C57727"/>
    <w:rsid w:val="00C6149D"/>
    <w:rsid w:val="00C62F11"/>
    <w:rsid w:val="00C6332C"/>
    <w:rsid w:val="00C71C6D"/>
    <w:rsid w:val="00C72245"/>
    <w:rsid w:val="00C72319"/>
    <w:rsid w:val="00C74A13"/>
    <w:rsid w:val="00C74CF9"/>
    <w:rsid w:val="00C758BE"/>
    <w:rsid w:val="00C758D0"/>
    <w:rsid w:val="00C76264"/>
    <w:rsid w:val="00C76C7B"/>
    <w:rsid w:val="00C77198"/>
    <w:rsid w:val="00C80681"/>
    <w:rsid w:val="00C80F44"/>
    <w:rsid w:val="00C81500"/>
    <w:rsid w:val="00C82F54"/>
    <w:rsid w:val="00C844D7"/>
    <w:rsid w:val="00C84888"/>
    <w:rsid w:val="00C84D36"/>
    <w:rsid w:val="00C869C9"/>
    <w:rsid w:val="00C90F30"/>
    <w:rsid w:val="00C90F36"/>
    <w:rsid w:val="00C918FC"/>
    <w:rsid w:val="00C92D5C"/>
    <w:rsid w:val="00C95D3A"/>
    <w:rsid w:val="00CA058B"/>
    <w:rsid w:val="00CA2793"/>
    <w:rsid w:val="00CA30F4"/>
    <w:rsid w:val="00CA38E6"/>
    <w:rsid w:val="00CA3C9B"/>
    <w:rsid w:val="00CA45F3"/>
    <w:rsid w:val="00CA66EA"/>
    <w:rsid w:val="00CA6A00"/>
    <w:rsid w:val="00CA73D5"/>
    <w:rsid w:val="00CA7996"/>
    <w:rsid w:val="00CB0604"/>
    <w:rsid w:val="00CB090E"/>
    <w:rsid w:val="00CB12BF"/>
    <w:rsid w:val="00CB1335"/>
    <w:rsid w:val="00CB2017"/>
    <w:rsid w:val="00CB247E"/>
    <w:rsid w:val="00CB37F6"/>
    <w:rsid w:val="00CB4CEB"/>
    <w:rsid w:val="00CB5448"/>
    <w:rsid w:val="00CB5829"/>
    <w:rsid w:val="00CB5911"/>
    <w:rsid w:val="00CB6545"/>
    <w:rsid w:val="00CB7001"/>
    <w:rsid w:val="00CC0AEF"/>
    <w:rsid w:val="00CC12ED"/>
    <w:rsid w:val="00CC1D72"/>
    <w:rsid w:val="00CC3A6E"/>
    <w:rsid w:val="00CC54BE"/>
    <w:rsid w:val="00CC5657"/>
    <w:rsid w:val="00CC5D30"/>
    <w:rsid w:val="00CC6744"/>
    <w:rsid w:val="00CC6CBE"/>
    <w:rsid w:val="00CD3733"/>
    <w:rsid w:val="00CD46C6"/>
    <w:rsid w:val="00CE03C2"/>
    <w:rsid w:val="00CE0A4C"/>
    <w:rsid w:val="00CE1834"/>
    <w:rsid w:val="00CE25E5"/>
    <w:rsid w:val="00CE37A4"/>
    <w:rsid w:val="00CF16BE"/>
    <w:rsid w:val="00CF5144"/>
    <w:rsid w:val="00CF5F9B"/>
    <w:rsid w:val="00D0058E"/>
    <w:rsid w:val="00D006DB"/>
    <w:rsid w:val="00D00E77"/>
    <w:rsid w:val="00D02A9C"/>
    <w:rsid w:val="00D0347E"/>
    <w:rsid w:val="00D036EE"/>
    <w:rsid w:val="00D04224"/>
    <w:rsid w:val="00D06169"/>
    <w:rsid w:val="00D0720A"/>
    <w:rsid w:val="00D074C8"/>
    <w:rsid w:val="00D1452E"/>
    <w:rsid w:val="00D20962"/>
    <w:rsid w:val="00D218BE"/>
    <w:rsid w:val="00D224F7"/>
    <w:rsid w:val="00D23F23"/>
    <w:rsid w:val="00D24382"/>
    <w:rsid w:val="00D30B7C"/>
    <w:rsid w:val="00D31242"/>
    <w:rsid w:val="00D32570"/>
    <w:rsid w:val="00D334A0"/>
    <w:rsid w:val="00D35941"/>
    <w:rsid w:val="00D47B36"/>
    <w:rsid w:val="00D54FC7"/>
    <w:rsid w:val="00D55EA1"/>
    <w:rsid w:val="00D57DE7"/>
    <w:rsid w:val="00D6018A"/>
    <w:rsid w:val="00D61E90"/>
    <w:rsid w:val="00D659D4"/>
    <w:rsid w:val="00D71658"/>
    <w:rsid w:val="00D71E38"/>
    <w:rsid w:val="00D733FF"/>
    <w:rsid w:val="00D76D0C"/>
    <w:rsid w:val="00D76D70"/>
    <w:rsid w:val="00D774BF"/>
    <w:rsid w:val="00D812B0"/>
    <w:rsid w:val="00D8148D"/>
    <w:rsid w:val="00D819E0"/>
    <w:rsid w:val="00D847CC"/>
    <w:rsid w:val="00D90D35"/>
    <w:rsid w:val="00D9153C"/>
    <w:rsid w:val="00D9208F"/>
    <w:rsid w:val="00D92E58"/>
    <w:rsid w:val="00D9416A"/>
    <w:rsid w:val="00D95624"/>
    <w:rsid w:val="00D96DB9"/>
    <w:rsid w:val="00D9712C"/>
    <w:rsid w:val="00DA01D7"/>
    <w:rsid w:val="00DA1738"/>
    <w:rsid w:val="00DA1A10"/>
    <w:rsid w:val="00DA4753"/>
    <w:rsid w:val="00DA5291"/>
    <w:rsid w:val="00DA5526"/>
    <w:rsid w:val="00DA579B"/>
    <w:rsid w:val="00DA6A3E"/>
    <w:rsid w:val="00DA7B56"/>
    <w:rsid w:val="00DB1481"/>
    <w:rsid w:val="00DB1648"/>
    <w:rsid w:val="00DB1EA1"/>
    <w:rsid w:val="00DB5DD8"/>
    <w:rsid w:val="00DB6021"/>
    <w:rsid w:val="00DB7014"/>
    <w:rsid w:val="00DC0900"/>
    <w:rsid w:val="00DC0992"/>
    <w:rsid w:val="00DC198E"/>
    <w:rsid w:val="00DC32FF"/>
    <w:rsid w:val="00DC527F"/>
    <w:rsid w:val="00DC7147"/>
    <w:rsid w:val="00DD3533"/>
    <w:rsid w:val="00DD531F"/>
    <w:rsid w:val="00DE2920"/>
    <w:rsid w:val="00DE3A5C"/>
    <w:rsid w:val="00DE5CAF"/>
    <w:rsid w:val="00DE605B"/>
    <w:rsid w:val="00DE7B6A"/>
    <w:rsid w:val="00DF050A"/>
    <w:rsid w:val="00DF1729"/>
    <w:rsid w:val="00DF233E"/>
    <w:rsid w:val="00DF30C8"/>
    <w:rsid w:val="00DF3699"/>
    <w:rsid w:val="00DF5872"/>
    <w:rsid w:val="00DF6985"/>
    <w:rsid w:val="00DF6F1A"/>
    <w:rsid w:val="00E007FC"/>
    <w:rsid w:val="00E02954"/>
    <w:rsid w:val="00E03882"/>
    <w:rsid w:val="00E05799"/>
    <w:rsid w:val="00E05FD8"/>
    <w:rsid w:val="00E0783F"/>
    <w:rsid w:val="00E11496"/>
    <w:rsid w:val="00E126E9"/>
    <w:rsid w:val="00E134A0"/>
    <w:rsid w:val="00E17BE7"/>
    <w:rsid w:val="00E17F6A"/>
    <w:rsid w:val="00E226D4"/>
    <w:rsid w:val="00E231D4"/>
    <w:rsid w:val="00E252B1"/>
    <w:rsid w:val="00E30AED"/>
    <w:rsid w:val="00E31ED5"/>
    <w:rsid w:val="00E32F15"/>
    <w:rsid w:val="00E33FB4"/>
    <w:rsid w:val="00E412D3"/>
    <w:rsid w:val="00E41D82"/>
    <w:rsid w:val="00E430A9"/>
    <w:rsid w:val="00E440FE"/>
    <w:rsid w:val="00E4502D"/>
    <w:rsid w:val="00E46E2D"/>
    <w:rsid w:val="00E47617"/>
    <w:rsid w:val="00E47745"/>
    <w:rsid w:val="00E51038"/>
    <w:rsid w:val="00E522D9"/>
    <w:rsid w:val="00E52B0C"/>
    <w:rsid w:val="00E55878"/>
    <w:rsid w:val="00E57F85"/>
    <w:rsid w:val="00E60DE2"/>
    <w:rsid w:val="00E60F55"/>
    <w:rsid w:val="00E6276A"/>
    <w:rsid w:val="00E6571E"/>
    <w:rsid w:val="00E65B8E"/>
    <w:rsid w:val="00E67887"/>
    <w:rsid w:val="00E7017E"/>
    <w:rsid w:val="00E72D81"/>
    <w:rsid w:val="00E72FAF"/>
    <w:rsid w:val="00E73985"/>
    <w:rsid w:val="00E74028"/>
    <w:rsid w:val="00E8057C"/>
    <w:rsid w:val="00E8114E"/>
    <w:rsid w:val="00E812D4"/>
    <w:rsid w:val="00E814B3"/>
    <w:rsid w:val="00E82627"/>
    <w:rsid w:val="00E834C4"/>
    <w:rsid w:val="00E836E4"/>
    <w:rsid w:val="00E85860"/>
    <w:rsid w:val="00E8661A"/>
    <w:rsid w:val="00E91C8F"/>
    <w:rsid w:val="00E93525"/>
    <w:rsid w:val="00E9579D"/>
    <w:rsid w:val="00E967E8"/>
    <w:rsid w:val="00EA013A"/>
    <w:rsid w:val="00EA02F4"/>
    <w:rsid w:val="00EA081E"/>
    <w:rsid w:val="00EA33E3"/>
    <w:rsid w:val="00EA4AE9"/>
    <w:rsid w:val="00EA5AF2"/>
    <w:rsid w:val="00EB1B48"/>
    <w:rsid w:val="00EB21E5"/>
    <w:rsid w:val="00EB38C0"/>
    <w:rsid w:val="00EC348E"/>
    <w:rsid w:val="00EC4542"/>
    <w:rsid w:val="00EC5B98"/>
    <w:rsid w:val="00EC62A1"/>
    <w:rsid w:val="00EC6D7F"/>
    <w:rsid w:val="00ED0972"/>
    <w:rsid w:val="00ED1CEF"/>
    <w:rsid w:val="00ED241E"/>
    <w:rsid w:val="00ED32E6"/>
    <w:rsid w:val="00ED396A"/>
    <w:rsid w:val="00ED5FA3"/>
    <w:rsid w:val="00ED76F4"/>
    <w:rsid w:val="00EE0200"/>
    <w:rsid w:val="00EE22EE"/>
    <w:rsid w:val="00EE4D35"/>
    <w:rsid w:val="00EE5CD9"/>
    <w:rsid w:val="00EE6BE3"/>
    <w:rsid w:val="00EE7FA3"/>
    <w:rsid w:val="00EF02D2"/>
    <w:rsid w:val="00EF199D"/>
    <w:rsid w:val="00EF19EA"/>
    <w:rsid w:val="00EF3E19"/>
    <w:rsid w:val="00EF413D"/>
    <w:rsid w:val="00EF4D96"/>
    <w:rsid w:val="00EF799B"/>
    <w:rsid w:val="00EF7B7F"/>
    <w:rsid w:val="00F01AA4"/>
    <w:rsid w:val="00F0263A"/>
    <w:rsid w:val="00F02FBD"/>
    <w:rsid w:val="00F05305"/>
    <w:rsid w:val="00F05B9A"/>
    <w:rsid w:val="00F05E4D"/>
    <w:rsid w:val="00F068A1"/>
    <w:rsid w:val="00F06EFD"/>
    <w:rsid w:val="00F07565"/>
    <w:rsid w:val="00F10FDE"/>
    <w:rsid w:val="00F14B69"/>
    <w:rsid w:val="00F14BF1"/>
    <w:rsid w:val="00F14F89"/>
    <w:rsid w:val="00F154F8"/>
    <w:rsid w:val="00F15CA4"/>
    <w:rsid w:val="00F164E5"/>
    <w:rsid w:val="00F16A5F"/>
    <w:rsid w:val="00F20E38"/>
    <w:rsid w:val="00F216D1"/>
    <w:rsid w:val="00F242FF"/>
    <w:rsid w:val="00F26911"/>
    <w:rsid w:val="00F27590"/>
    <w:rsid w:val="00F30AA1"/>
    <w:rsid w:val="00F32464"/>
    <w:rsid w:val="00F333DF"/>
    <w:rsid w:val="00F3498C"/>
    <w:rsid w:val="00F349E1"/>
    <w:rsid w:val="00F352AA"/>
    <w:rsid w:val="00F35CBB"/>
    <w:rsid w:val="00F3752F"/>
    <w:rsid w:val="00F40470"/>
    <w:rsid w:val="00F40C24"/>
    <w:rsid w:val="00F4402F"/>
    <w:rsid w:val="00F44EC9"/>
    <w:rsid w:val="00F44EF0"/>
    <w:rsid w:val="00F4551F"/>
    <w:rsid w:val="00F46B2C"/>
    <w:rsid w:val="00F5161D"/>
    <w:rsid w:val="00F539A3"/>
    <w:rsid w:val="00F55D62"/>
    <w:rsid w:val="00F5689D"/>
    <w:rsid w:val="00F6057F"/>
    <w:rsid w:val="00F61E42"/>
    <w:rsid w:val="00F643E3"/>
    <w:rsid w:val="00F65586"/>
    <w:rsid w:val="00F707B0"/>
    <w:rsid w:val="00F70BE0"/>
    <w:rsid w:val="00F712B4"/>
    <w:rsid w:val="00F71EC6"/>
    <w:rsid w:val="00F72839"/>
    <w:rsid w:val="00F77037"/>
    <w:rsid w:val="00F771B8"/>
    <w:rsid w:val="00F80351"/>
    <w:rsid w:val="00F82BA1"/>
    <w:rsid w:val="00F840A1"/>
    <w:rsid w:val="00F85C5F"/>
    <w:rsid w:val="00F8671C"/>
    <w:rsid w:val="00F86ED2"/>
    <w:rsid w:val="00F870AB"/>
    <w:rsid w:val="00F87860"/>
    <w:rsid w:val="00F900A3"/>
    <w:rsid w:val="00F90372"/>
    <w:rsid w:val="00F91700"/>
    <w:rsid w:val="00F9243A"/>
    <w:rsid w:val="00F94B82"/>
    <w:rsid w:val="00F97C85"/>
    <w:rsid w:val="00FA5FEB"/>
    <w:rsid w:val="00FA728E"/>
    <w:rsid w:val="00FB03F9"/>
    <w:rsid w:val="00FB1696"/>
    <w:rsid w:val="00FB18C7"/>
    <w:rsid w:val="00FB19B1"/>
    <w:rsid w:val="00FB32BA"/>
    <w:rsid w:val="00FB4ACF"/>
    <w:rsid w:val="00FC4D0D"/>
    <w:rsid w:val="00FC565E"/>
    <w:rsid w:val="00FC725B"/>
    <w:rsid w:val="00FC78B1"/>
    <w:rsid w:val="00FC7DE9"/>
    <w:rsid w:val="00FC7E35"/>
    <w:rsid w:val="00FD11B0"/>
    <w:rsid w:val="00FD1EB3"/>
    <w:rsid w:val="00FD208B"/>
    <w:rsid w:val="00FD25AE"/>
    <w:rsid w:val="00FD2DDD"/>
    <w:rsid w:val="00FD3734"/>
    <w:rsid w:val="00FD3B1E"/>
    <w:rsid w:val="00FD4165"/>
    <w:rsid w:val="00FD7B7D"/>
    <w:rsid w:val="00FE0173"/>
    <w:rsid w:val="00FE031C"/>
    <w:rsid w:val="00FE05F0"/>
    <w:rsid w:val="00FE34FA"/>
    <w:rsid w:val="00FE4092"/>
    <w:rsid w:val="00FE62FC"/>
    <w:rsid w:val="00FE725C"/>
    <w:rsid w:val="00FF1976"/>
    <w:rsid w:val="00FF2014"/>
    <w:rsid w:val="00FF20CD"/>
    <w:rsid w:val="00FF2626"/>
    <w:rsid w:val="00FF3C1F"/>
    <w:rsid w:val="00FF4F9D"/>
    <w:rsid w:val="00FF65FB"/>
    <w:rsid w:val="00FF686F"/>
    <w:rsid w:val="00FF6A27"/>
    <w:rsid w:val="00FF7F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1503"/>
  <w15:docId w15:val="{3A84ED91-5107-4868-A6A5-726FEADE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B35"/>
  </w:style>
  <w:style w:type="paragraph" w:styleId="Titre1">
    <w:name w:val="heading 1"/>
    <w:basedOn w:val="Normal"/>
    <w:next w:val="Normal"/>
    <w:link w:val="Titre1Car"/>
    <w:uiPriority w:val="9"/>
    <w:qFormat/>
    <w:rsid w:val="00F14BF1"/>
    <w:pPr>
      <w:keepNext/>
      <w:keepLines/>
      <w:spacing w:before="240" w:after="0"/>
      <w:outlineLvl w:val="0"/>
    </w:pPr>
    <w:rPr>
      <w:rFonts w:ascii="Roboto" w:eastAsiaTheme="majorEastAsia" w:hAnsi="Roboto" w:cstheme="majorBidi"/>
      <w:b/>
      <w:color w:val="000000" w:themeColor="text1"/>
      <w:sz w:val="40"/>
      <w:szCs w:val="32"/>
    </w:rPr>
  </w:style>
  <w:style w:type="paragraph" w:styleId="Titre2">
    <w:name w:val="heading 2"/>
    <w:basedOn w:val="Normal"/>
    <w:next w:val="Normal"/>
    <w:link w:val="Titre2Car"/>
    <w:uiPriority w:val="9"/>
    <w:unhideWhenUsed/>
    <w:qFormat/>
    <w:rsid w:val="00F14BF1"/>
    <w:pPr>
      <w:keepNext/>
      <w:keepLines/>
      <w:spacing w:before="40" w:after="0"/>
      <w:outlineLvl w:val="1"/>
    </w:pPr>
    <w:rPr>
      <w:rFonts w:ascii="Roboto" w:eastAsiaTheme="majorEastAsia" w:hAnsi="Roboto" w:cstheme="majorBidi"/>
      <w:b/>
      <w:color w:val="000000" w:themeColor="text1"/>
      <w:sz w:val="32"/>
      <w:szCs w:val="26"/>
    </w:rPr>
  </w:style>
  <w:style w:type="paragraph" w:styleId="Titre3">
    <w:name w:val="heading 3"/>
    <w:basedOn w:val="Normal"/>
    <w:next w:val="Normal"/>
    <w:link w:val="Titre3Car"/>
    <w:uiPriority w:val="9"/>
    <w:unhideWhenUsed/>
    <w:qFormat/>
    <w:rsid w:val="00AB1CA7"/>
    <w:pPr>
      <w:keepNext/>
      <w:keepLines/>
      <w:spacing w:before="40" w:after="0"/>
      <w:outlineLvl w:val="2"/>
    </w:pPr>
    <w:rPr>
      <w:rFonts w:ascii="Roboto" w:eastAsiaTheme="majorEastAsia" w:hAnsi="Roboto" w:cstheme="majorBidi"/>
      <w:b/>
      <w:color w:val="000000" w:themeColor="text1"/>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01E6"/>
    <w:pPr>
      <w:ind w:left="720"/>
      <w:contextualSpacing/>
    </w:pPr>
  </w:style>
  <w:style w:type="table" w:styleId="Grilledutableau">
    <w:name w:val="Table Grid"/>
    <w:basedOn w:val="TableauNormal"/>
    <w:uiPriority w:val="39"/>
    <w:rsid w:val="007E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A66462"/>
    <w:pPr>
      <w:spacing w:after="0" w:line="240" w:lineRule="auto"/>
    </w:pPr>
    <w:rPr>
      <w:sz w:val="20"/>
      <w:szCs w:val="20"/>
    </w:rPr>
  </w:style>
  <w:style w:type="character" w:customStyle="1" w:styleId="NotedefinCar">
    <w:name w:val="Note de fin Car"/>
    <w:basedOn w:val="Policepardfaut"/>
    <w:link w:val="Notedefin"/>
    <w:uiPriority w:val="99"/>
    <w:rsid w:val="00A66462"/>
    <w:rPr>
      <w:sz w:val="20"/>
      <w:szCs w:val="20"/>
    </w:rPr>
  </w:style>
  <w:style w:type="character" w:styleId="Appeldenotedefin">
    <w:name w:val="endnote reference"/>
    <w:basedOn w:val="Policepardfaut"/>
    <w:uiPriority w:val="99"/>
    <w:semiHidden/>
    <w:unhideWhenUsed/>
    <w:rsid w:val="00A66462"/>
    <w:rPr>
      <w:vertAlign w:val="superscript"/>
    </w:rPr>
  </w:style>
  <w:style w:type="character" w:styleId="Lienhypertexte">
    <w:name w:val="Hyperlink"/>
    <w:basedOn w:val="Policepardfaut"/>
    <w:uiPriority w:val="99"/>
    <w:unhideWhenUsed/>
    <w:rsid w:val="008926FD"/>
    <w:rPr>
      <w:color w:val="0563C1" w:themeColor="hyperlink"/>
      <w:u w:val="single"/>
    </w:rPr>
  </w:style>
  <w:style w:type="character" w:customStyle="1" w:styleId="UnresolvedMention1">
    <w:name w:val="Unresolved Mention1"/>
    <w:basedOn w:val="Policepardfaut"/>
    <w:uiPriority w:val="99"/>
    <w:semiHidden/>
    <w:unhideWhenUsed/>
    <w:rsid w:val="008926FD"/>
    <w:rPr>
      <w:color w:val="605E5C"/>
      <w:shd w:val="clear" w:color="auto" w:fill="E1DFDD"/>
    </w:rPr>
  </w:style>
  <w:style w:type="paragraph" w:styleId="NormalWeb">
    <w:name w:val="Normal (Web)"/>
    <w:basedOn w:val="Normal"/>
    <w:uiPriority w:val="99"/>
    <w:semiHidden/>
    <w:unhideWhenUsed/>
    <w:rsid w:val="008926F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8926FD"/>
    <w:rPr>
      <w:b/>
      <w:bCs/>
    </w:rPr>
  </w:style>
  <w:style w:type="character" w:styleId="Lienhypertextesuivivisit">
    <w:name w:val="FollowedHyperlink"/>
    <w:basedOn w:val="Policepardfaut"/>
    <w:uiPriority w:val="99"/>
    <w:semiHidden/>
    <w:unhideWhenUsed/>
    <w:rsid w:val="00026978"/>
    <w:rPr>
      <w:color w:val="954F72" w:themeColor="followedHyperlink"/>
      <w:u w:val="single"/>
    </w:rPr>
  </w:style>
  <w:style w:type="paragraph" w:styleId="Notedebasdepage">
    <w:name w:val="footnote text"/>
    <w:basedOn w:val="Normal"/>
    <w:link w:val="NotedebasdepageCar"/>
    <w:uiPriority w:val="99"/>
    <w:semiHidden/>
    <w:unhideWhenUsed/>
    <w:rsid w:val="002C347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347C"/>
    <w:rPr>
      <w:sz w:val="20"/>
      <w:szCs w:val="20"/>
    </w:rPr>
  </w:style>
  <w:style w:type="character" w:styleId="Appelnotedebasdep">
    <w:name w:val="footnote reference"/>
    <w:basedOn w:val="Policepardfaut"/>
    <w:uiPriority w:val="99"/>
    <w:semiHidden/>
    <w:unhideWhenUsed/>
    <w:rsid w:val="002C347C"/>
    <w:rPr>
      <w:vertAlign w:val="superscript"/>
    </w:rPr>
  </w:style>
  <w:style w:type="paragraph" w:styleId="En-tte">
    <w:name w:val="header"/>
    <w:basedOn w:val="Normal"/>
    <w:link w:val="En-tteCar"/>
    <w:uiPriority w:val="99"/>
    <w:unhideWhenUsed/>
    <w:rsid w:val="00292BBD"/>
    <w:pPr>
      <w:tabs>
        <w:tab w:val="center" w:pos="4320"/>
        <w:tab w:val="right" w:pos="8640"/>
      </w:tabs>
      <w:spacing w:after="0" w:line="240" w:lineRule="auto"/>
    </w:pPr>
  </w:style>
  <w:style w:type="character" w:customStyle="1" w:styleId="En-tteCar">
    <w:name w:val="En-tête Car"/>
    <w:basedOn w:val="Policepardfaut"/>
    <w:link w:val="En-tte"/>
    <w:uiPriority w:val="99"/>
    <w:rsid w:val="00292BBD"/>
  </w:style>
  <w:style w:type="paragraph" w:styleId="Pieddepage">
    <w:name w:val="footer"/>
    <w:basedOn w:val="Normal"/>
    <w:link w:val="PieddepageCar"/>
    <w:uiPriority w:val="99"/>
    <w:unhideWhenUsed/>
    <w:rsid w:val="00292BB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92BBD"/>
  </w:style>
  <w:style w:type="character" w:customStyle="1" w:styleId="UnresolvedMention2">
    <w:name w:val="Unresolved Mention2"/>
    <w:basedOn w:val="Policepardfaut"/>
    <w:uiPriority w:val="99"/>
    <w:semiHidden/>
    <w:unhideWhenUsed/>
    <w:rsid w:val="00F82BA1"/>
    <w:rPr>
      <w:color w:val="605E5C"/>
      <w:shd w:val="clear" w:color="auto" w:fill="E1DFDD"/>
    </w:rPr>
  </w:style>
  <w:style w:type="character" w:styleId="Accentuation">
    <w:name w:val="Emphasis"/>
    <w:basedOn w:val="Policepardfaut"/>
    <w:uiPriority w:val="20"/>
    <w:qFormat/>
    <w:rsid w:val="00EF799B"/>
    <w:rPr>
      <w:i/>
      <w:iCs/>
    </w:rPr>
  </w:style>
  <w:style w:type="character" w:customStyle="1" w:styleId="d2edcug0">
    <w:name w:val="d2edcug0"/>
    <w:basedOn w:val="Policepardfaut"/>
    <w:rsid w:val="00DF233E"/>
  </w:style>
  <w:style w:type="character" w:customStyle="1" w:styleId="UnresolvedMention3">
    <w:name w:val="Unresolved Mention3"/>
    <w:basedOn w:val="Policepardfaut"/>
    <w:uiPriority w:val="99"/>
    <w:semiHidden/>
    <w:unhideWhenUsed/>
    <w:rsid w:val="00FD11B0"/>
    <w:rPr>
      <w:color w:val="605E5C"/>
      <w:shd w:val="clear" w:color="auto" w:fill="E1DFDD"/>
    </w:rPr>
  </w:style>
  <w:style w:type="character" w:styleId="Marquedecommentaire">
    <w:name w:val="annotation reference"/>
    <w:basedOn w:val="Policepardfaut"/>
    <w:uiPriority w:val="99"/>
    <w:semiHidden/>
    <w:unhideWhenUsed/>
    <w:rsid w:val="00A3417A"/>
    <w:rPr>
      <w:sz w:val="16"/>
      <w:szCs w:val="16"/>
    </w:rPr>
  </w:style>
  <w:style w:type="paragraph" w:styleId="Commentaire">
    <w:name w:val="annotation text"/>
    <w:basedOn w:val="Normal"/>
    <w:link w:val="CommentaireCar"/>
    <w:uiPriority w:val="99"/>
    <w:unhideWhenUsed/>
    <w:rsid w:val="00A3417A"/>
    <w:pPr>
      <w:spacing w:line="240" w:lineRule="auto"/>
    </w:pPr>
    <w:rPr>
      <w:sz w:val="20"/>
      <w:szCs w:val="20"/>
    </w:rPr>
  </w:style>
  <w:style w:type="character" w:customStyle="1" w:styleId="CommentaireCar">
    <w:name w:val="Commentaire Car"/>
    <w:basedOn w:val="Policepardfaut"/>
    <w:link w:val="Commentaire"/>
    <w:uiPriority w:val="99"/>
    <w:rsid w:val="00A3417A"/>
    <w:rPr>
      <w:sz w:val="20"/>
      <w:szCs w:val="20"/>
    </w:rPr>
  </w:style>
  <w:style w:type="paragraph" w:styleId="Objetducommentaire">
    <w:name w:val="annotation subject"/>
    <w:basedOn w:val="Commentaire"/>
    <w:next w:val="Commentaire"/>
    <w:link w:val="ObjetducommentaireCar"/>
    <w:uiPriority w:val="99"/>
    <w:semiHidden/>
    <w:unhideWhenUsed/>
    <w:rsid w:val="00A3417A"/>
    <w:rPr>
      <w:b/>
      <w:bCs/>
    </w:rPr>
  </w:style>
  <w:style w:type="character" w:customStyle="1" w:styleId="ObjetducommentaireCar">
    <w:name w:val="Objet du commentaire Car"/>
    <w:basedOn w:val="CommentaireCar"/>
    <w:link w:val="Objetducommentaire"/>
    <w:uiPriority w:val="99"/>
    <w:semiHidden/>
    <w:rsid w:val="00A3417A"/>
    <w:rPr>
      <w:b/>
      <w:bCs/>
      <w:sz w:val="20"/>
      <w:szCs w:val="20"/>
    </w:rPr>
  </w:style>
  <w:style w:type="paragraph" w:styleId="Textedebulles">
    <w:name w:val="Balloon Text"/>
    <w:basedOn w:val="Normal"/>
    <w:link w:val="TextedebullesCar"/>
    <w:uiPriority w:val="99"/>
    <w:semiHidden/>
    <w:unhideWhenUsed/>
    <w:rsid w:val="00FE34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34FA"/>
    <w:rPr>
      <w:rFonts w:ascii="Segoe UI" w:hAnsi="Segoe UI" w:cs="Segoe UI"/>
      <w:sz w:val="18"/>
      <w:szCs w:val="18"/>
    </w:rPr>
  </w:style>
  <w:style w:type="character" w:customStyle="1" w:styleId="UnresolvedMention4">
    <w:name w:val="Unresolved Mention4"/>
    <w:basedOn w:val="Policepardfaut"/>
    <w:uiPriority w:val="99"/>
    <w:semiHidden/>
    <w:unhideWhenUsed/>
    <w:rsid w:val="008D1C7C"/>
    <w:rPr>
      <w:color w:val="605E5C"/>
      <w:shd w:val="clear" w:color="auto" w:fill="E1DFDD"/>
    </w:rPr>
  </w:style>
  <w:style w:type="character" w:customStyle="1" w:styleId="UnresolvedMention5">
    <w:name w:val="Unresolved Mention5"/>
    <w:basedOn w:val="Policepardfaut"/>
    <w:uiPriority w:val="99"/>
    <w:semiHidden/>
    <w:unhideWhenUsed/>
    <w:rsid w:val="009A3C42"/>
    <w:rPr>
      <w:color w:val="605E5C"/>
      <w:shd w:val="clear" w:color="auto" w:fill="E1DFDD"/>
    </w:rPr>
  </w:style>
  <w:style w:type="character" w:customStyle="1" w:styleId="UnresolvedMention6">
    <w:name w:val="Unresolved Mention6"/>
    <w:basedOn w:val="Policepardfaut"/>
    <w:uiPriority w:val="99"/>
    <w:semiHidden/>
    <w:unhideWhenUsed/>
    <w:rsid w:val="00AB3D04"/>
    <w:rPr>
      <w:color w:val="605E5C"/>
      <w:shd w:val="clear" w:color="auto" w:fill="E1DFDD"/>
    </w:rPr>
  </w:style>
  <w:style w:type="paragraph" w:styleId="Rvision">
    <w:name w:val="Revision"/>
    <w:hidden/>
    <w:uiPriority w:val="99"/>
    <w:semiHidden/>
    <w:rsid w:val="00CC6CBE"/>
    <w:pPr>
      <w:spacing w:after="0" w:line="240" w:lineRule="auto"/>
    </w:pPr>
  </w:style>
  <w:style w:type="character" w:customStyle="1" w:styleId="UnresolvedMention7">
    <w:name w:val="Unresolved Mention7"/>
    <w:basedOn w:val="Policepardfaut"/>
    <w:uiPriority w:val="99"/>
    <w:semiHidden/>
    <w:unhideWhenUsed/>
    <w:rsid w:val="006B20C8"/>
    <w:rPr>
      <w:color w:val="605E5C"/>
      <w:shd w:val="clear" w:color="auto" w:fill="E1DFDD"/>
    </w:rPr>
  </w:style>
  <w:style w:type="character" w:customStyle="1" w:styleId="Mentionnonrsolue1">
    <w:name w:val="Mention non résolue1"/>
    <w:basedOn w:val="Policepardfaut"/>
    <w:uiPriority w:val="99"/>
    <w:semiHidden/>
    <w:unhideWhenUsed/>
    <w:rsid w:val="00AB2C4D"/>
    <w:rPr>
      <w:color w:val="605E5C"/>
      <w:shd w:val="clear" w:color="auto" w:fill="E1DFDD"/>
    </w:rPr>
  </w:style>
  <w:style w:type="character" w:customStyle="1" w:styleId="Mentionnonrsolue2">
    <w:name w:val="Mention non résolue2"/>
    <w:basedOn w:val="Policepardfaut"/>
    <w:uiPriority w:val="99"/>
    <w:semiHidden/>
    <w:unhideWhenUsed/>
    <w:rsid w:val="00047E76"/>
    <w:rPr>
      <w:color w:val="605E5C"/>
      <w:shd w:val="clear" w:color="auto" w:fill="E1DFDD"/>
    </w:rPr>
  </w:style>
  <w:style w:type="paragraph" w:styleId="Titre">
    <w:name w:val="Title"/>
    <w:basedOn w:val="Normal"/>
    <w:next w:val="Normal"/>
    <w:link w:val="TitreCar"/>
    <w:uiPriority w:val="10"/>
    <w:qFormat/>
    <w:rsid w:val="000D6EBD"/>
    <w:pPr>
      <w:spacing w:after="0" w:line="240" w:lineRule="auto"/>
      <w:contextualSpacing/>
    </w:pPr>
    <w:rPr>
      <w:rFonts w:ascii="Roboto" w:eastAsiaTheme="majorEastAsia" w:hAnsi="Roboto" w:cstheme="majorBidi"/>
      <w:b/>
      <w:spacing w:val="-10"/>
      <w:kern w:val="28"/>
      <w:sz w:val="40"/>
      <w:szCs w:val="56"/>
    </w:rPr>
  </w:style>
  <w:style w:type="character" w:customStyle="1" w:styleId="TitreCar">
    <w:name w:val="Titre Car"/>
    <w:basedOn w:val="Policepardfaut"/>
    <w:link w:val="Titre"/>
    <w:uiPriority w:val="10"/>
    <w:rsid w:val="000D6EBD"/>
    <w:rPr>
      <w:rFonts w:ascii="Roboto" w:eastAsiaTheme="majorEastAsia" w:hAnsi="Roboto" w:cstheme="majorBidi"/>
      <w:b/>
      <w:spacing w:val="-10"/>
      <w:kern w:val="28"/>
      <w:sz w:val="40"/>
      <w:szCs w:val="56"/>
    </w:rPr>
  </w:style>
  <w:style w:type="character" w:customStyle="1" w:styleId="Titre2Car">
    <w:name w:val="Titre 2 Car"/>
    <w:basedOn w:val="Policepardfaut"/>
    <w:link w:val="Titre2"/>
    <w:uiPriority w:val="9"/>
    <w:rsid w:val="00F14BF1"/>
    <w:rPr>
      <w:rFonts w:ascii="Roboto" w:eastAsiaTheme="majorEastAsia" w:hAnsi="Roboto" w:cstheme="majorBidi"/>
      <w:b/>
      <w:color w:val="000000" w:themeColor="text1"/>
      <w:sz w:val="32"/>
      <w:szCs w:val="26"/>
    </w:rPr>
  </w:style>
  <w:style w:type="character" w:customStyle="1" w:styleId="Mentionnonrsolue3">
    <w:name w:val="Mention non résolue3"/>
    <w:basedOn w:val="Policepardfaut"/>
    <w:uiPriority w:val="99"/>
    <w:semiHidden/>
    <w:unhideWhenUsed/>
    <w:rsid w:val="0073297B"/>
    <w:rPr>
      <w:color w:val="605E5C"/>
      <w:shd w:val="clear" w:color="auto" w:fill="E1DFDD"/>
    </w:rPr>
  </w:style>
  <w:style w:type="paragraph" w:customStyle="1" w:styleId="Paragraphestandard">
    <w:name w:val="[Paragraphe standard]"/>
    <w:basedOn w:val="Normal"/>
    <w:uiPriority w:val="99"/>
    <w:rsid w:val="005F34BD"/>
    <w:pPr>
      <w:autoSpaceDE w:val="0"/>
      <w:autoSpaceDN w:val="0"/>
      <w:adjustRightInd w:val="0"/>
      <w:spacing w:after="0" w:line="288" w:lineRule="auto"/>
      <w:textAlignment w:val="center"/>
    </w:pPr>
    <w:rPr>
      <w:rFonts w:ascii="MinionPro-Regular" w:hAnsi="MinionPro-Regular" w:cs="MinionPro-Regular"/>
      <w:color w:val="000000"/>
      <w:sz w:val="24"/>
      <w:szCs w:val="24"/>
      <w:lang w:val="fr-FR"/>
    </w:rPr>
  </w:style>
  <w:style w:type="character" w:styleId="Mentionnonrsolue">
    <w:name w:val="Unresolved Mention"/>
    <w:basedOn w:val="Policepardfaut"/>
    <w:uiPriority w:val="99"/>
    <w:semiHidden/>
    <w:unhideWhenUsed/>
    <w:rsid w:val="00D074C8"/>
    <w:rPr>
      <w:color w:val="605E5C"/>
      <w:shd w:val="clear" w:color="auto" w:fill="E1DFDD"/>
    </w:rPr>
  </w:style>
  <w:style w:type="character" w:customStyle="1" w:styleId="Titre1Car">
    <w:name w:val="Titre 1 Car"/>
    <w:basedOn w:val="Policepardfaut"/>
    <w:link w:val="Titre1"/>
    <w:uiPriority w:val="9"/>
    <w:rsid w:val="00F14BF1"/>
    <w:rPr>
      <w:rFonts w:ascii="Roboto" w:eastAsiaTheme="majorEastAsia" w:hAnsi="Roboto" w:cstheme="majorBidi"/>
      <w:b/>
      <w:color w:val="000000" w:themeColor="text1"/>
      <w:sz w:val="40"/>
      <w:szCs w:val="32"/>
    </w:rPr>
  </w:style>
  <w:style w:type="character" w:customStyle="1" w:styleId="Titre3Car">
    <w:name w:val="Titre 3 Car"/>
    <w:basedOn w:val="Policepardfaut"/>
    <w:link w:val="Titre3"/>
    <w:uiPriority w:val="9"/>
    <w:rsid w:val="00AB1CA7"/>
    <w:rPr>
      <w:rFonts w:ascii="Roboto" w:eastAsiaTheme="majorEastAsia" w:hAnsi="Roboto" w:cstheme="majorBidi"/>
      <w:b/>
      <w:color w:val="000000" w:themeColor="text1"/>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86318">
      <w:bodyDiv w:val="1"/>
      <w:marLeft w:val="0"/>
      <w:marRight w:val="0"/>
      <w:marTop w:val="0"/>
      <w:marBottom w:val="0"/>
      <w:divBdr>
        <w:top w:val="none" w:sz="0" w:space="0" w:color="auto"/>
        <w:left w:val="none" w:sz="0" w:space="0" w:color="auto"/>
        <w:bottom w:val="none" w:sz="0" w:space="0" w:color="auto"/>
        <w:right w:val="none" w:sz="0" w:space="0" w:color="auto"/>
      </w:divBdr>
    </w:div>
    <w:div w:id="387070239">
      <w:bodyDiv w:val="1"/>
      <w:marLeft w:val="0"/>
      <w:marRight w:val="0"/>
      <w:marTop w:val="0"/>
      <w:marBottom w:val="0"/>
      <w:divBdr>
        <w:top w:val="none" w:sz="0" w:space="0" w:color="auto"/>
        <w:left w:val="none" w:sz="0" w:space="0" w:color="auto"/>
        <w:bottom w:val="none" w:sz="0" w:space="0" w:color="auto"/>
        <w:right w:val="none" w:sz="0" w:space="0" w:color="auto"/>
      </w:divBdr>
    </w:div>
    <w:div w:id="1490176968">
      <w:bodyDiv w:val="1"/>
      <w:marLeft w:val="0"/>
      <w:marRight w:val="0"/>
      <w:marTop w:val="0"/>
      <w:marBottom w:val="0"/>
      <w:divBdr>
        <w:top w:val="none" w:sz="0" w:space="0" w:color="auto"/>
        <w:left w:val="none" w:sz="0" w:space="0" w:color="auto"/>
        <w:bottom w:val="none" w:sz="0" w:space="0" w:color="auto"/>
        <w:right w:val="none" w:sz="0" w:space="0" w:color="auto"/>
      </w:divBdr>
    </w:div>
    <w:div w:id="1509977775">
      <w:bodyDiv w:val="1"/>
      <w:marLeft w:val="0"/>
      <w:marRight w:val="0"/>
      <w:marTop w:val="0"/>
      <w:marBottom w:val="0"/>
      <w:divBdr>
        <w:top w:val="none" w:sz="0" w:space="0" w:color="auto"/>
        <w:left w:val="none" w:sz="0" w:space="0" w:color="auto"/>
        <w:bottom w:val="none" w:sz="0" w:space="0" w:color="auto"/>
        <w:right w:val="none" w:sz="0" w:space="0" w:color="auto"/>
      </w:divBdr>
    </w:div>
    <w:div w:id="1541630124">
      <w:bodyDiv w:val="1"/>
      <w:marLeft w:val="0"/>
      <w:marRight w:val="0"/>
      <w:marTop w:val="0"/>
      <w:marBottom w:val="0"/>
      <w:divBdr>
        <w:top w:val="none" w:sz="0" w:space="0" w:color="auto"/>
        <w:left w:val="none" w:sz="0" w:space="0" w:color="auto"/>
        <w:bottom w:val="none" w:sz="0" w:space="0" w:color="auto"/>
        <w:right w:val="none" w:sz="0" w:space="0" w:color="auto"/>
      </w:divBdr>
    </w:div>
    <w:div w:id="1997879615">
      <w:bodyDiv w:val="1"/>
      <w:marLeft w:val="0"/>
      <w:marRight w:val="0"/>
      <w:marTop w:val="0"/>
      <w:marBottom w:val="0"/>
      <w:divBdr>
        <w:top w:val="none" w:sz="0" w:space="0" w:color="auto"/>
        <w:left w:val="none" w:sz="0" w:space="0" w:color="auto"/>
        <w:bottom w:val="none" w:sz="0" w:space="0" w:color="auto"/>
        <w:right w:val="none" w:sz="0" w:space="0" w:color="auto"/>
      </w:divBdr>
    </w:div>
    <w:div w:id="206821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nesst.gouv.qc.ca/fr" TargetMode="External"/><Relationship Id="rId18" Type="http://schemas.openxmlformats.org/officeDocument/2006/relationships/hyperlink" Target="https://www.avocat.qc.ca/affaires/iicontravail.htm" TargetMode="External"/><Relationship Id="rId26" Type="http://schemas.openxmlformats.org/officeDocument/2006/relationships/hyperlink" Target="http://attaca.ca/" TargetMode="External"/><Relationship Id="rId39" Type="http://schemas.openxmlformats.org/officeDocument/2006/relationships/hyperlink" Target="https://www.emploiquebec.gouv.qc.ca/fileadmin/fichiers/pdf/Regions/Monteregie/16_imt_guide-accueil-integration_OBNL.pdf" TargetMode="External"/><Relationship Id="rId21" Type="http://schemas.openxmlformats.org/officeDocument/2006/relationships/hyperlink" Target="https://riocm.org/wp-content/uploads/2013/09/saca_politique.pdf" TargetMode="External"/><Relationship Id="rId34" Type="http://schemas.openxmlformats.org/officeDocument/2006/relationships/hyperlink" Target="https://www.cnesst.gouv.qc.ca/fr" TargetMode="External"/><Relationship Id="rId42" Type="http://schemas.openxmlformats.org/officeDocument/2006/relationships/hyperlink" Target="https://www.leoquebec.org/"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icochet.media/fr/3383/lenvers-du-communautaire" TargetMode="External"/><Relationship Id="rId29" Type="http://schemas.openxmlformats.org/officeDocument/2006/relationships/hyperlink" Target="https://www.aubasdelechelle.ca/wp-content/uploads/2022/11/cadre-de-reference-partie2.pdf" TargetMode="External"/><Relationship Id="rId11" Type="http://schemas.openxmlformats.org/officeDocument/2006/relationships/image" Target="media/image1.png"/><Relationship Id="rId24" Type="http://schemas.openxmlformats.org/officeDocument/2006/relationships/hyperlink" Target="https://www.csmoesac.qc.ca/actualites/2019/enquete-salariale-des-organismes-communautaires-en-sante-et-services-sociaux" TargetMode="External"/><Relationship Id="rId32" Type="http://schemas.openxmlformats.org/officeDocument/2006/relationships/hyperlink" Target="https://www.csmoesac.qc.ca/outils-et-publications/harcelement-psychologique-et-sexuel-en-milieu-de-travail-prevention-actions-et-traitement-des-plaintes" TargetMode="External"/><Relationship Id="rId37" Type="http://schemas.openxmlformats.org/officeDocument/2006/relationships/hyperlink" Target="https://www.cnesst.gouv.qc.ca/fr/prevention-securite/milieu-travail-sain/teletravail-politique-entente" TargetMode="External"/><Relationship Id="rId40" Type="http://schemas.openxmlformats.org/officeDocument/2006/relationships/hyperlink" Target="http://www.gireps.org/wp-content/uploads/2020/10/FAUVEL-NOISEUX-COGET-RAPPORT-FINAL.pdf" TargetMode="External"/><Relationship Id="rId45" Type="http://schemas.openxmlformats.org/officeDocument/2006/relationships/hyperlink" Target="https://www.avocat.qc.ca/affaires/iicontravail.htm"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csmoesac.qc.ca/pages/covid-19/leo-soutien-psychologique" TargetMode="External"/><Relationship Id="rId31" Type="http://schemas.openxmlformats.org/officeDocument/2006/relationships/hyperlink" Target="https://www.csmoesac.qc.ca/formations-en-ligne/boite-a-outils-en-grh" TargetMode="External"/><Relationship Id="rId44" Type="http://schemas.openxmlformats.org/officeDocument/2006/relationships/hyperlink" Target="https://riocm.org/resultats-sondage-conditions-de-travail-communautaire-a-montreal/"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ireps.org/wp-content/uploads/2020/10/FAUVEL-NOISEUX-COGET-RAPPORT-FINAL.pdf" TargetMode="External"/><Relationship Id="rId22" Type="http://schemas.openxmlformats.org/officeDocument/2006/relationships/hyperlink" Target="https://montreal.ca/articles/politique-montrealaise-pour-laction-communautaire-15723" TargetMode="External"/><Relationship Id="rId27" Type="http://schemas.openxmlformats.org/officeDocument/2006/relationships/hyperlink" Target="http://attaca.ca/wp-content/uploads/2019/10/Attaca-MeilleurPratiques-Version_Web.pdf" TargetMode="External"/><Relationship Id="rId30" Type="http://schemas.openxmlformats.org/officeDocument/2006/relationships/hyperlink" Target="https://www.centrestpierre.org/cftvp/" TargetMode="External"/><Relationship Id="rId35" Type="http://schemas.openxmlformats.org/officeDocument/2006/relationships/hyperlink" Target="https://www.cnesst.gouv.qc.ca/fr/conditions-travail" TargetMode="External"/><Relationship Id="rId43" Type="http://schemas.openxmlformats.org/officeDocument/2006/relationships/hyperlink" Target="https://ordrecrha.org/ressources/relations-travail/2021/03/droit-deconnexion-exemple-quebec-solidaire"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gireps.org/wp-content/uploads/2020/10/FAUVEL-NOISEUX-COGET-RAPPORT-FINAL.pdf" TargetMode="External"/><Relationship Id="rId25" Type="http://schemas.openxmlformats.org/officeDocument/2006/relationships/hyperlink" Target="http://www.gireps.org/wp-content/uploads/2020/10/FAUVEL-NOISEUX-COGET-RAPPORT-FINAL.pdf" TargetMode="External"/><Relationship Id="rId33" Type="http://schemas.openxmlformats.org/officeDocument/2006/relationships/hyperlink" Target="https://www.csmoesac.qc.ca/outils-et-publications/rre-001" TargetMode="External"/><Relationship Id="rId38" Type="http://schemas.openxmlformats.org/officeDocument/2006/relationships/hyperlink" Target="https://ftq.qc.ca/wp-content/uploads/2021/11/2021-11_intersynd_polit_teletravail_modele.pdf" TargetMode="External"/><Relationship Id="rId46" Type="http://schemas.openxmlformats.org/officeDocument/2006/relationships/hyperlink" Target="https://trocao.org/wp/index.php/2020/08/24/labc-du-contrat-de-travail/" TargetMode="External"/><Relationship Id="rId20" Type="http://schemas.openxmlformats.org/officeDocument/2006/relationships/hyperlink" Target="https://www.csmoesac.qc.ca/formations-en-ligne/boite-a-outils-en-grh?id=15215" TargetMode="External"/><Relationship Id="rId41" Type="http://schemas.openxmlformats.org/officeDocument/2006/relationships/hyperlink" Target="https://www.outildautodiagnostic.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ireps.org/wp-content/uploads/2020/10/FAUVEL-NOISEUX-COGET-RAPPORT-FINAL.pdf" TargetMode="External"/><Relationship Id="rId23" Type="http://schemas.openxmlformats.org/officeDocument/2006/relationships/hyperlink" Target="https://www.mtess.gouv.qc.ca/sacais/action-communautaire/plan-action.asp" TargetMode="External"/><Relationship Id="rId28" Type="http://schemas.openxmlformats.org/officeDocument/2006/relationships/hyperlink" Target="https://www.aubasdelechelle.ca/wp-content/uploads/2022/11/cadre-de-reference-partie1.pdf" TargetMode="External"/><Relationship Id="rId36" Type="http://schemas.openxmlformats.org/officeDocument/2006/relationships/hyperlink" Target="https://www.cnesst.gouv.qc.ca/fr/prevention-securite/milieu-travail-sain/harcelement-au-travail/obligations-lemployeur-en-matiere-harcelement" TargetMode="External"/><Relationship Id="rId49"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s://www.csmoesac.qc.ca/formations-en-ligne/boite-a-outils-en-grh" TargetMode="External"/><Relationship Id="rId18" Type="http://schemas.openxmlformats.org/officeDocument/2006/relationships/hyperlink" Target="https://rocgim-cdc.org/formation-politique-salariale/" TargetMode="External"/><Relationship Id="rId26" Type="http://schemas.openxmlformats.org/officeDocument/2006/relationships/hyperlink" Target="https://roseph.ca/wp-content/uploads/2021/07/ROSEPH_fiche3_OFFRE_EMPLOI_INCLUSIVE.jpg" TargetMode="External"/><Relationship Id="rId39" Type="http://schemas.openxmlformats.org/officeDocument/2006/relationships/hyperlink" Target="https://www.csmoesac.qc.ca/outils-et-publications/le-transfert-des-connaissances" TargetMode="External"/><Relationship Id="rId21" Type="http://schemas.openxmlformats.org/officeDocument/2006/relationships/hyperlink" Target="https://www.femina.fr/article/teletravail-les-reunions-en-visioconference-nous-mettent-k-o" TargetMode="External"/><Relationship Id="rId34" Type="http://schemas.openxmlformats.org/officeDocument/2006/relationships/hyperlink" Target="http://www.roc03.com/files/Garde_du_senti-ROC03.pdf" TargetMode="External"/><Relationship Id="rId7" Type="http://schemas.openxmlformats.org/officeDocument/2006/relationships/hyperlink" Target="https://coco-net.org/video-femmes-racisees-dans-les-organisations-communautaires/?lang=fr" TargetMode="External"/><Relationship Id="rId2" Type="http://schemas.openxmlformats.org/officeDocument/2006/relationships/hyperlink" Target="https://www.actualites.uqam.ca/2020/travailleurs-communautaires-epuisement-professionnel" TargetMode="External"/><Relationship Id="rId16" Type="http://schemas.openxmlformats.org/officeDocument/2006/relationships/hyperlink" Target="https://www.csmoesac.qc.ca/outils-et-publications/harcelement-psychologique-et-sexuel-en-milieu-de-travail-prevention-actions-et-traitement-des-plaintes" TargetMode="External"/><Relationship Id="rId20" Type="http://schemas.openxmlformats.org/officeDocument/2006/relationships/hyperlink" Target="https://www.cnesst.gouv.qc.ca/fr/prevention-securite/milieu-travail-sain/teletravail" TargetMode="External"/><Relationship Id="rId29" Type="http://schemas.openxmlformats.org/officeDocument/2006/relationships/hyperlink" Target="https://ciaft.qc.ca/nos-services/" TargetMode="External"/><Relationship Id="rId41" Type="http://schemas.openxmlformats.org/officeDocument/2006/relationships/hyperlink" Target="https://ville.montreal.qc.ca/memoiresdesmontrealais/les-organismes-communautaires-tisser-le-lien-social-montreal" TargetMode="External"/><Relationship Id="rId1" Type="http://schemas.openxmlformats.org/officeDocument/2006/relationships/hyperlink" Target="https://riocm.org/resultats-sondage-conditions-de-travail-communautaire-a-montreal/" TargetMode="External"/><Relationship Id="rId6" Type="http://schemas.openxmlformats.org/officeDocument/2006/relationships/hyperlink" Target="https://coco-net.org/le-probleme-des-femmes-racisees-dans-le-milieu-de-travail/?lang=fr" TargetMode="External"/><Relationship Id="rId11" Type="http://schemas.openxmlformats.org/officeDocument/2006/relationships/hyperlink" Target="https://www.avocat.qc.ca/affaires/iicontravail.htm" TargetMode="External"/><Relationship Id="rId24" Type="http://schemas.openxmlformats.org/officeDocument/2006/relationships/hyperlink" Target="https://www.cdpdj.qc.ca/fr/vos-obligations/obligations/employeurs" TargetMode="External"/><Relationship Id="rId32" Type="http://schemas.openxmlformats.org/officeDocument/2006/relationships/hyperlink" Target="https://lactualite.com/de-notre-partenaire/revolutionner-le-monde-des-avantages-sociaux-en-entreprise/?utm_source=L%E2%80%99actualit%C3%A9&amp;utm_campaign=c435f57671-EMAIL_CAMPAIGN_2021_06_11_07_32&amp;utm_medium=email&amp;utm_term=0_f566f03091-c435f57671-400815542" TargetMode="External"/><Relationship Id="rId37" Type="http://schemas.openxmlformats.org/officeDocument/2006/relationships/hyperlink" Target="https://edi.uqam.ca/ressources/bonnes-pratiques/" TargetMode="External"/><Relationship Id="rId40" Type="http://schemas.openxmlformats.org/officeDocument/2006/relationships/hyperlink" Target="http://lecfp.qc.ca/formation/travailler-dans-le-communautaire" TargetMode="External"/><Relationship Id="rId5" Type="http://schemas.openxmlformats.org/officeDocument/2006/relationships/hyperlink" Target="https://coco-net.org/conflit-a-loeuvre-conflict-and-diversity/" TargetMode="External"/><Relationship Id="rId15" Type="http://schemas.openxmlformats.org/officeDocument/2006/relationships/hyperlink" Target="https://www.cnesst.gouv.qc.ca/fr/prevention-securite/milieu-travail-sain/harcelement-au-travail/obligations-lemployeur-en-matiere-harcelement" TargetMode="External"/><Relationship Id="rId23" Type="http://schemas.openxmlformats.org/officeDocument/2006/relationships/hyperlink" Target="https://ftq.qc.ca/wp-content/uploads/2021/11/2021-11_intersynd_polit_teletravail_modele.pdf" TargetMode="External"/><Relationship Id="rId28" Type="http://schemas.openxmlformats.org/officeDocument/2006/relationships/hyperlink" Target="https://ciaft.qc.ca/nos-services/" TargetMode="External"/><Relationship Id="rId36" Type="http://schemas.openxmlformats.org/officeDocument/2006/relationships/hyperlink" Target="https://www.outildautodiagnostic.com/bo%C3%AEtes-%C3%A0-outils/cac5c8dd-2ffc-4749-9ba4-765391ccf66b" TargetMode="External"/><Relationship Id="rId10" Type="http://schemas.openxmlformats.org/officeDocument/2006/relationships/hyperlink" Target="https://trocao.org/wp/index.php/2020/08/24/labc-du-contrat-de-travail/" TargetMode="External"/><Relationship Id="rId19" Type="http://schemas.openxmlformats.org/officeDocument/2006/relationships/hyperlink" Target="https://www.aubasdelechelle.ca/wp-content/uploads/2022/11/cadre-de-reference-partie1.pdf" TargetMode="External"/><Relationship Id="rId31" Type="http://schemas.openxmlformats.org/officeDocument/2006/relationships/hyperlink" Target="https://www.tedy.app/?utm_source=lactualite&amp;utm_medium=sponsored_content&amp;utm_campaign=lancement" TargetMode="External"/><Relationship Id="rId4" Type="http://schemas.openxmlformats.org/officeDocument/2006/relationships/hyperlink" Target="https://coco-net.org/diversite-dabord/?lang=fr" TargetMode="External"/><Relationship Id="rId9" Type="http://schemas.openxmlformats.org/officeDocument/2006/relationships/hyperlink" Target="https://riocm.org/guide-de-reflexion-sur-le-financement-alternatif/" TargetMode="External"/><Relationship Id="rId14" Type="http://schemas.openxmlformats.org/officeDocument/2006/relationships/hyperlink" Target="http://www.roc03.com/files/Autres%20documents/Documents%20aux%20membres/Politique_conditions_de_travail_ROC2012.pdf" TargetMode="External"/><Relationship Id="rId22" Type="http://schemas.openxmlformats.org/officeDocument/2006/relationships/hyperlink" Target="https://ordrecrha.org/ressources/relations-travail/2021/03/droit-deconnexion-exemple-quebec-solidaire" TargetMode="External"/><Relationship Id="rId27" Type="http://schemas.openxmlformats.org/officeDocument/2006/relationships/hyperlink" Target="https://regimeretraite.ca/" TargetMode="External"/><Relationship Id="rId30" Type="http://schemas.openxmlformats.org/officeDocument/2006/relationships/hyperlink" Target="https://aacocq.com/" TargetMode="External"/><Relationship Id="rId35" Type="http://schemas.openxmlformats.org/officeDocument/2006/relationships/hyperlink" Target="https://www.cnesst.gouv.qc.ca/sites/default/files/documents/dc200-7010-aide-memoire-teletravail_2020-10_v6.pdf" TargetMode="External"/><Relationship Id="rId8" Type="http://schemas.openxmlformats.org/officeDocument/2006/relationships/hyperlink" Target="https://www.outildautodiagnostic.com/" TargetMode="External"/><Relationship Id="rId3" Type="http://schemas.openxmlformats.org/officeDocument/2006/relationships/hyperlink" Target="https://santemontreal.qc.ca/fileadmin/fichiers/professionnels/DRSP/sujets-a-z/Coronavirus/Organismes-communautaires/La_sante_psychologique_des_travailleurs.euses_communautaires__Les_resultats_de_l_etude_Engage_e__envers_ma_sante_.pdf" TargetMode="External"/><Relationship Id="rId12" Type="http://schemas.openxmlformats.org/officeDocument/2006/relationships/hyperlink" Target="http://attaca.ca/wp-content/uploads/2019/10/Attaca-MeilleurPratiques-Version_Web.pdf" TargetMode="External"/><Relationship Id="rId17" Type="http://schemas.openxmlformats.org/officeDocument/2006/relationships/hyperlink" Target="https://www.csmoesac.qc.ca/formations-en-ligne/boite-a-outils-en-grh" TargetMode="External"/><Relationship Id="rId25" Type="http://schemas.openxmlformats.org/officeDocument/2006/relationships/hyperlink" Target="https://www.cdpdj.qc.ca/fr/nos-services/activites-et-services/formation-recruter-sans-discriminer" TargetMode="External"/><Relationship Id="rId33" Type="http://schemas.openxmlformats.org/officeDocument/2006/relationships/hyperlink" Target="https://nouveau.asse-solidarite.qc.ca/wp-content/uploads/2014/09/petit-livre-mauve.pdf" TargetMode="External"/><Relationship Id="rId38" Type="http://schemas.openxmlformats.org/officeDocument/2006/relationships/hyperlink" Target="https://integration.crfl.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D92A4A9BDAB047B08351445A7E975D" ma:contentTypeVersion="11" ma:contentTypeDescription="Crée un document." ma:contentTypeScope="" ma:versionID="5d6bb4e8cbc4af024c34de10f08ae5a7">
  <xsd:schema xmlns:xsd="http://www.w3.org/2001/XMLSchema" xmlns:xs="http://www.w3.org/2001/XMLSchema" xmlns:p="http://schemas.microsoft.com/office/2006/metadata/properties" xmlns:ns2="457b6013-718b-4eb5-89d1-5776ee8dbafd" targetNamespace="http://schemas.microsoft.com/office/2006/metadata/properties" ma:root="true" ma:fieldsID="3d5035be53abf2299f3570c9fb51fd9a" ns2:_="">
    <xsd:import namespace="457b6013-718b-4eb5-89d1-5776ee8db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b6013-718b-4eb5-89d1-5776ee8db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ADF82-924A-4D13-BCA7-6E5852D2422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457b6013-718b-4eb5-89d1-5776ee8dbafd"/>
    <ds:schemaRef ds:uri="http://www.w3.org/XML/1998/namespace"/>
  </ds:schemaRefs>
</ds:datastoreItem>
</file>

<file path=customXml/itemProps2.xml><?xml version="1.0" encoding="utf-8"?>
<ds:datastoreItem xmlns:ds="http://schemas.openxmlformats.org/officeDocument/2006/customXml" ds:itemID="{8A4C2BC9-97EE-42EC-842D-E186BC0D9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b6013-718b-4eb5-89d1-5776ee8db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8A5DF5-D2B8-4598-B4CE-9D449EAA8010}">
  <ds:schemaRefs>
    <ds:schemaRef ds:uri="http://schemas.openxmlformats.org/officeDocument/2006/bibliography"/>
  </ds:schemaRefs>
</ds:datastoreItem>
</file>

<file path=customXml/itemProps4.xml><?xml version="1.0" encoding="utf-8"?>
<ds:datastoreItem xmlns:ds="http://schemas.openxmlformats.org/officeDocument/2006/customXml" ds:itemID="{9F7CEA08-08EC-41D6-A0E5-421A6DFB55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24</Pages>
  <Words>8142</Words>
  <Characters>44785</Characters>
  <Application>Microsoft Office Word</Application>
  <DocSecurity>0</DocSecurity>
  <Lines>373</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Lucie Poulin</cp:lastModifiedBy>
  <cp:revision>34</cp:revision>
  <dcterms:created xsi:type="dcterms:W3CDTF">2022-04-28T21:41:00Z</dcterms:created>
  <dcterms:modified xsi:type="dcterms:W3CDTF">2023-12-05T15:57:00Z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0x0101004BD92A4A9BDAB047B08351445A7E975D</vt:lpwstr>
  </property>
</Properties>
</file>