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583B" w14:textId="1C23AD9B" w:rsidR="00F229B8" w:rsidRPr="00F229B8" w:rsidRDefault="00F229B8" w:rsidP="00F229B8">
      <w:pPr>
        <w:pStyle w:val="Sansinterligne"/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AC4A2AD" wp14:editId="160D8570">
            <wp:simplePos x="0" y="0"/>
            <wp:positionH relativeFrom="column">
              <wp:posOffset>-671830</wp:posOffset>
            </wp:positionH>
            <wp:positionV relativeFrom="paragraph">
              <wp:posOffset>-628592</wp:posOffset>
            </wp:positionV>
            <wp:extent cx="4363720" cy="828040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1ACBF" w14:textId="77777777" w:rsidR="00F229B8" w:rsidRPr="00F229B8" w:rsidRDefault="00F229B8" w:rsidP="00F229B8">
      <w:pPr>
        <w:pStyle w:val="Sansinterligne"/>
        <w:rPr>
          <w:rFonts w:ascii="Roboto" w:hAnsi="Roboto"/>
          <w:sz w:val="20"/>
          <w:szCs w:val="20"/>
        </w:rPr>
      </w:pPr>
    </w:p>
    <w:p w14:paraId="26485176" w14:textId="77777777" w:rsidR="00F229B8" w:rsidRDefault="00F229B8" w:rsidP="00F229B8">
      <w:pPr>
        <w:pStyle w:val="Sansinterligne"/>
        <w:rPr>
          <w:rFonts w:ascii="Roboto" w:hAnsi="Roboto"/>
          <w:b/>
          <w:bCs/>
          <w:sz w:val="28"/>
          <w:szCs w:val="28"/>
        </w:rPr>
      </w:pPr>
    </w:p>
    <w:p w14:paraId="25E8BAAB" w14:textId="77777777" w:rsidR="00697FA4" w:rsidRDefault="00697FA4" w:rsidP="00F229B8">
      <w:pPr>
        <w:pStyle w:val="Sansinterligne"/>
        <w:rPr>
          <w:rFonts w:ascii="Roboto" w:hAnsi="Roboto"/>
          <w:b/>
          <w:bCs/>
          <w:sz w:val="28"/>
          <w:szCs w:val="28"/>
        </w:rPr>
      </w:pPr>
    </w:p>
    <w:p w14:paraId="28D9ACBB" w14:textId="17A8F5A9" w:rsidR="00E83581" w:rsidRPr="00F229B8" w:rsidRDefault="00BB1A6A" w:rsidP="00F229B8">
      <w:pPr>
        <w:pStyle w:val="Sansinterligne"/>
        <w:rPr>
          <w:rFonts w:ascii="Roboto" w:hAnsi="Roboto"/>
          <w:b/>
          <w:bCs/>
          <w:sz w:val="20"/>
          <w:szCs w:val="20"/>
        </w:rPr>
      </w:pPr>
      <w:r w:rsidRPr="00F229B8">
        <w:rPr>
          <w:rFonts w:ascii="Roboto" w:hAnsi="Roboto"/>
          <w:b/>
          <w:bCs/>
          <w:sz w:val="28"/>
          <w:szCs w:val="28"/>
        </w:rPr>
        <w:t>Révision du PSOC par le MSSS</w:t>
      </w:r>
      <w:r w:rsidRPr="00F229B8">
        <w:rPr>
          <w:rFonts w:ascii="Roboto" w:hAnsi="Roboto"/>
          <w:b/>
          <w:bCs/>
          <w:sz w:val="28"/>
          <w:szCs w:val="28"/>
        </w:rPr>
        <w:t xml:space="preserve"> </w:t>
      </w:r>
      <w:r w:rsidRPr="00F229B8">
        <w:rPr>
          <w:rFonts w:ascii="Roboto" w:hAnsi="Roboto"/>
          <w:b/>
          <w:bCs/>
          <w:sz w:val="28"/>
          <w:szCs w:val="28"/>
        </w:rPr>
        <w:t>2</w:t>
      </w:r>
      <w:r w:rsidRPr="00F229B8">
        <w:rPr>
          <w:rFonts w:ascii="Roboto" w:hAnsi="Roboto"/>
          <w:b/>
          <w:bCs/>
          <w:sz w:val="28"/>
          <w:szCs w:val="28"/>
          <w:vertAlign w:val="superscript"/>
        </w:rPr>
        <w:t>e</w:t>
      </w:r>
      <w:r w:rsidRPr="00F229B8">
        <w:rPr>
          <w:rFonts w:ascii="Roboto" w:hAnsi="Roboto"/>
          <w:b/>
          <w:bCs/>
          <w:sz w:val="28"/>
          <w:szCs w:val="28"/>
        </w:rPr>
        <w:t xml:space="preserve"> phase des travaux</w:t>
      </w:r>
      <w:r w:rsidRPr="00F229B8">
        <w:rPr>
          <w:rFonts w:ascii="Roboto" w:hAnsi="Roboto"/>
          <w:b/>
          <w:bCs/>
          <w:sz w:val="20"/>
          <w:szCs w:val="20"/>
        </w:rPr>
        <w:br/>
        <w:t>automne-hiver 2021-2022</w:t>
      </w:r>
    </w:p>
    <w:p w14:paraId="763813BC" w14:textId="72DC85FD" w:rsidR="00BB1A6A" w:rsidRDefault="00BB1A6A" w:rsidP="00F229B8">
      <w:pPr>
        <w:pStyle w:val="Sansinterligne"/>
        <w:rPr>
          <w:rFonts w:ascii="Roboto" w:hAnsi="Roboto"/>
          <w:sz w:val="20"/>
          <w:szCs w:val="20"/>
        </w:rPr>
      </w:pPr>
    </w:p>
    <w:p w14:paraId="110D1E31" w14:textId="760607A5" w:rsidR="00F229B8" w:rsidRDefault="00697FA4" w:rsidP="00F229B8">
      <w:pPr>
        <w:pStyle w:val="Sansinterligne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9 décembre 2021</w:t>
      </w:r>
    </w:p>
    <w:p w14:paraId="0E46D378" w14:textId="77777777" w:rsidR="00697FA4" w:rsidRPr="00F229B8" w:rsidRDefault="00697FA4" w:rsidP="00F229B8">
      <w:pPr>
        <w:pStyle w:val="Sansinterligne"/>
        <w:rPr>
          <w:rFonts w:ascii="Roboto" w:hAnsi="Roboto"/>
          <w:sz w:val="20"/>
          <w:szCs w:val="20"/>
        </w:rPr>
      </w:pPr>
    </w:p>
    <w:p w14:paraId="019CC3EE" w14:textId="3012BD90" w:rsidR="00BB1A6A" w:rsidRDefault="00F229B8" w:rsidP="00F229B8">
      <w:pPr>
        <w:pStyle w:val="Sansinterligne"/>
        <w:ind w:left="359"/>
        <w:rPr>
          <w:rFonts w:ascii="Roboto" w:hAnsi="Roboto"/>
          <w:b/>
          <w:bCs/>
          <w:sz w:val="20"/>
          <w:szCs w:val="20"/>
        </w:rPr>
      </w:pPr>
      <w:r w:rsidRPr="00F229B8">
        <w:rPr>
          <w:rFonts w:ascii="Roboto" w:hAnsi="Roboto"/>
          <w:b/>
          <w:bCs/>
          <w:sz w:val="20"/>
          <w:szCs w:val="20"/>
        </w:rPr>
        <w:t>OBJECTIFS DU DOCUMENT</w:t>
      </w:r>
    </w:p>
    <w:p w14:paraId="635695B7" w14:textId="77777777" w:rsidR="00F229B8" w:rsidRPr="00F229B8" w:rsidRDefault="00F229B8" w:rsidP="00F229B8">
      <w:pPr>
        <w:pStyle w:val="Sansinterligne"/>
        <w:rPr>
          <w:rFonts w:ascii="Roboto" w:hAnsi="Roboto"/>
          <w:b/>
          <w:bCs/>
          <w:sz w:val="20"/>
          <w:szCs w:val="20"/>
        </w:rPr>
      </w:pPr>
    </w:p>
    <w:p w14:paraId="2D279695" w14:textId="77777777" w:rsidR="00BB1A6A" w:rsidRPr="00F229B8" w:rsidRDefault="00BB1A6A" w:rsidP="00F229B8">
      <w:pPr>
        <w:pStyle w:val="Sansinterligne"/>
        <w:numPr>
          <w:ilvl w:val="0"/>
          <w:numId w:val="13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 xml:space="preserve">Partager des informations sur le processus de révision du PSOC mis en place par le MSSS </w:t>
      </w:r>
    </w:p>
    <w:p w14:paraId="62C89C9B" w14:textId="77777777" w:rsidR="00BB1A6A" w:rsidRPr="00F229B8" w:rsidRDefault="00BB1A6A" w:rsidP="00F229B8">
      <w:pPr>
        <w:pStyle w:val="Sansinterligne"/>
        <w:numPr>
          <w:ilvl w:val="0"/>
          <w:numId w:val="13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 xml:space="preserve">Partager des informations </w:t>
      </w:r>
      <w:r w:rsidRPr="00F229B8">
        <w:rPr>
          <w:rFonts w:ascii="Roboto" w:hAnsi="Roboto"/>
          <w:i/>
          <w:iCs/>
          <w:sz w:val="20"/>
          <w:szCs w:val="20"/>
        </w:rPr>
        <w:t>préliminaires (non exhaustives)</w:t>
      </w:r>
      <w:r w:rsidRPr="00F229B8">
        <w:rPr>
          <w:rFonts w:ascii="Roboto" w:hAnsi="Roboto"/>
          <w:sz w:val="20"/>
          <w:szCs w:val="20"/>
        </w:rPr>
        <w:t xml:space="preserve"> sur le contenu des documents présentés par le MSSS (par des exemples)</w:t>
      </w:r>
    </w:p>
    <w:p w14:paraId="452CD547" w14:textId="6B9D4044" w:rsidR="00BB1A6A" w:rsidRDefault="00BB1A6A" w:rsidP="00F229B8">
      <w:pPr>
        <w:pStyle w:val="Sansinterligne"/>
        <w:numPr>
          <w:ilvl w:val="0"/>
          <w:numId w:val="13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>Partager des informations sur la stratégie de notre regroupement national</w:t>
      </w:r>
    </w:p>
    <w:p w14:paraId="0AB76239" w14:textId="77777777" w:rsidR="00D71E64" w:rsidRPr="00F229B8" w:rsidRDefault="00D71E64" w:rsidP="00D71E64">
      <w:pPr>
        <w:pStyle w:val="Sansinterligne"/>
        <w:rPr>
          <w:rFonts w:ascii="Roboto" w:hAnsi="Roboto"/>
          <w:sz w:val="20"/>
          <w:szCs w:val="20"/>
        </w:rPr>
      </w:pPr>
    </w:p>
    <w:p w14:paraId="63FEDF01" w14:textId="77777777" w:rsidR="00BB1A6A" w:rsidRPr="00F229B8" w:rsidRDefault="00BB1A6A" w:rsidP="00F229B8">
      <w:pPr>
        <w:pStyle w:val="Sansinterligne"/>
        <w:rPr>
          <w:rFonts w:ascii="Roboto" w:hAnsi="Roboto"/>
          <w:sz w:val="20"/>
          <w:szCs w:val="20"/>
        </w:rPr>
      </w:pPr>
    </w:p>
    <w:p w14:paraId="78B6BDBF" w14:textId="31CB7468" w:rsidR="00BB1A6A" w:rsidRPr="00F229B8" w:rsidRDefault="00BB1A6A" w:rsidP="00F229B8">
      <w:pPr>
        <w:pStyle w:val="Sansinterligne"/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noProof/>
          <w:sz w:val="20"/>
          <w:szCs w:val="20"/>
        </w:rPr>
        <w:drawing>
          <wp:inline distT="0" distB="0" distL="0" distR="0" wp14:anchorId="20BC215D" wp14:editId="7A13AA73">
            <wp:extent cx="6208520" cy="3622963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7631" cy="362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D7AD1" w14:textId="0F808470" w:rsidR="00D71E64" w:rsidRDefault="00D71E64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 w:type="page"/>
      </w:r>
    </w:p>
    <w:p w14:paraId="19122365" w14:textId="1851FE0C" w:rsidR="00BB1A6A" w:rsidRDefault="00D71E64" w:rsidP="00F229B8">
      <w:pPr>
        <w:pStyle w:val="Sansinterligne"/>
        <w:rPr>
          <w:rFonts w:ascii="Roboto" w:hAnsi="Roboto"/>
          <w:b/>
          <w:bCs/>
          <w:sz w:val="20"/>
          <w:szCs w:val="20"/>
        </w:rPr>
      </w:pPr>
      <w:r w:rsidRPr="00D71E64">
        <w:rPr>
          <w:rFonts w:ascii="Roboto" w:hAnsi="Roboto"/>
          <w:b/>
          <w:bCs/>
          <w:sz w:val="20"/>
          <w:szCs w:val="20"/>
        </w:rPr>
        <w:t>RÉVISION DU CADRE NATIONAL – PHASE 1</w:t>
      </w:r>
    </w:p>
    <w:p w14:paraId="445C92F9" w14:textId="77777777" w:rsidR="00D71E64" w:rsidRPr="00D71E64" w:rsidRDefault="00D71E64" w:rsidP="00F229B8">
      <w:pPr>
        <w:pStyle w:val="Sansinterligne"/>
        <w:rPr>
          <w:rFonts w:ascii="Roboto" w:hAnsi="Roboto"/>
          <w:b/>
          <w:bCs/>
          <w:sz w:val="20"/>
          <w:szCs w:val="20"/>
        </w:rPr>
      </w:pPr>
    </w:p>
    <w:p w14:paraId="6C125977" w14:textId="5350D4B1" w:rsidR="00BB1A6A" w:rsidRPr="00F229B8" w:rsidRDefault="00BB1A6A" w:rsidP="00F229B8">
      <w:pPr>
        <w:pStyle w:val="Sansinterligne"/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noProof/>
          <w:sz w:val="20"/>
          <w:szCs w:val="20"/>
        </w:rPr>
        <w:drawing>
          <wp:inline distT="0" distB="0" distL="0" distR="0" wp14:anchorId="46A7A1E2" wp14:editId="68F6F832">
            <wp:extent cx="5292436" cy="222893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8806" cy="223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C64AA" w14:textId="5D926FAC" w:rsidR="00BB1A6A" w:rsidRPr="00F229B8" w:rsidRDefault="00BB1A6A" w:rsidP="00F229B8">
      <w:pPr>
        <w:pStyle w:val="Sansinterligne"/>
        <w:rPr>
          <w:rFonts w:ascii="Roboto" w:hAnsi="Roboto"/>
          <w:sz w:val="20"/>
          <w:szCs w:val="20"/>
        </w:rPr>
      </w:pPr>
    </w:p>
    <w:p w14:paraId="2C9B43E9" w14:textId="7433BDEC" w:rsidR="00BB1A6A" w:rsidRDefault="00D71E64" w:rsidP="00F229B8">
      <w:pPr>
        <w:pStyle w:val="Sansinterligne"/>
        <w:rPr>
          <w:rFonts w:ascii="Roboto" w:hAnsi="Roboto"/>
          <w:b/>
          <w:bCs/>
          <w:sz w:val="20"/>
          <w:szCs w:val="20"/>
        </w:rPr>
      </w:pPr>
      <w:r w:rsidRPr="00D71E64">
        <w:rPr>
          <w:rFonts w:ascii="Roboto" w:hAnsi="Roboto"/>
          <w:b/>
          <w:bCs/>
          <w:sz w:val="20"/>
          <w:szCs w:val="20"/>
        </w:rPr>
        <w:t>CONDITIONS DE PARTICIPATION DE LA CTROC À LA 2</w:t>
      </w:r>
      <w:r w:rsidRPr="00D71E64">
        <w:rPr>
          <w:rFonts w:ascii="Roboto" w:hAnsi="Roboto"/>
          <w:b/>
          <w:bCs/>
          <w:sz w:val="20"/>
          <w:szCs w:val="20"/>
          <w:vertAlign w:val="superscript"/>
        </w:rPr>
        <w:t>E</w:t>
      </w:r>
      <w:r w:rsidRPr="00D71E64">
        <w:rPr>
          <w:rFonts w:ascii="Roboto" w:hAnsi="Roboto"/>
          <w:b/>
          <w:bCs/>
          <w:sz w:val="20"/>
          <w:szCs w:val="20"/>
        </w:rPr>
        <w:t xml:space="preserve"> PHASE DES TRAVAUX </w:t>
      </w:r>
    </w:p>
    <w:p w14:paraId="04D6185A" w14:textId="77777777" w:rsidR="00D71E64" w:rsidRPr="00D71E64" w:rsidRDefault="00D71E64" w:rsidP="00F229B8">
      <w:pPr>
        <w:pStyle w:val="Sansinterligne"/>
        <w:rPr>
          <w:rFonts w:ascii="Roboto" w:hAnsi="Roboto"/>
          <w:b/>
          <w:bCs/>
          <w:sz w:val="20"/>
          <w:szCs w:val="20"/>
        </w:rPr>
      </w:pPr>
    </w:p>
    <w:p w14:paraId="786DF56C" w14:textId="77777777" w:rsidR="00BB1A6A" w:rsidRPr="00F229B8" w:rsidRDefault="00BB1A6A" w:rsidP="00D71E64">
      <w:pPr>
        <w:pStyle w:val="Sansinterligne"/>
        <w:numPr>
          <w:ilvl w:val="0"/>
          <w:numId w:val="15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>Mandat écrit avec objectifs et échéancier</w:t>
      </w:r>
    </w:p>
    <w:p w14:paraId="2D6D1C0F" w14:textId="77777777" w:rsidR="00BB1A6A" w:rsidRPr="00F229B8" w:rsidRDefault="00BB1A6A" w:rsidP="00D71E64">
      <w:pPr>
        <w:pStyle w:val="Sansinterligne"/>
        <w:numPr>
          <w:ilvl w:val="0"/>
          <w:numId w:val="15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>Animation structurée, ODJ et PV des rencontres</w:t>
      </w:r>
    </w:p>
    <w:p w14:paraId="4DDA2D9C" w14:textId="77777777" w:rsidR="00BB1A6A" w:rsidRPr="00F229B8" w:rsidRDefault="00BB1A6A" w:rsidP="00D71E64">
      <w:pPr>
        <w:pStyle w:val="Sansinterligne"/>
        <w:numPr>
          <w:ilvl w:val="0"/>
          <w:numId w:val="15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 xml:space="preserve">Pouvoir consulter les membres </w:t>
      </w:r>
    </w:p>
    <w:p w14:paraId="4614A26C" w14:textId="77777777" w:rsidR="00BB1A6A" w:rsidRPr="00F229B8" w:rsidRDefault="00BB1A6A" w:rsidP="00D71E64">
      <w:pPr>
        <w:pStyle w:val="Sansinterligne"/>
        <w:numPr>
          <w:ilvl w:val="0"/>
          <w:numId w:val="15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>Respect du rythme de travail et temps de consultation des membres</w:t>
      </w:r>
    </w:p>
    <w:p w14:paraId="20A7E087" w14:textId="77777777" w:rsidR="00BB1A6A" w:rsidRPr="00F229B8" w:rsidRDefault="00BB1A6A" w:rsidP="00D71E64">
      <w:pPr>
        <w:pStyle w:val="Sansinterligne"/>
        <w:numPr>
          <w:ilvl w:val="0"/>
          <w:numId w:val="15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>Possibilité d’ajuster l’échéancier selon le contexte et démontrer de la transparence à cet effet</w:t>
      </w:r>
    </w:p>
    <w:p w14:paraId="635D65F8" w14:textId="77777777" w:rsidR="00BB1A6A" w:rsidRPr="00F229B8" w:rsidRDefault="00BB1A6A" w:rsidP="00D71E64">
      <w:pPr>
        <w:pStyle w:val="Sansinterligne"/>
        <w:numPr>
          <w:ilvl w:val="0"/>
          <w:numId w:val="15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 xml:space="preserve">Lever la confidentialité </w:t>
      </w:r>
    </w:p>
    <w:p w14:paraId="55D2EEAD" w14:textId="0D8F27E0" w:rsidR="00BB1A6A" w:rsidRPr="00F229B8" w:rsidRDefault="00BB1A6A" w:rsidP="00F229B8">
      <w:pPr>
        <w:pStyle w:val="Sansinterligne"/>
        <w:rPr>
          <w:rFonts w:ascii="Roboto" w:hAnsi="Roboto"/>
          <w:sz w:val="20"/>
          <w:szCs w:val="20"/>
        </w:rPr>
      </w:pPr>
    </w:p>
    <w:p w14:paraId="36BBD500" w14:textId="77777777" w:rsidR="00BB1A6A" w:rsidRPr="00D71E64" w:rsidRDefault="00BB1A6A" w:rsidP="00F229B8">
      <w:pPr>
        <w:pStyle w:val="Sansinterligne"/>
        <w:rPr>
          <w:rFonts w:ascii="Roboto" w:hAnsi="Roboto"/>
          <w:sz w:val="20"/>
          <w:szCs w:val="20"/>
        </w:rPr>
      </w:pPr>
      <w:r w:rsidRPr="00D71E64">
        <w:rPr>
          <w:rFonts w:ascii="Roboto" w:hAnsi="Roboto"/>
          <w:sz w:val="20"/>
          <w:szCs w:val="20"/>
        </w:rPr>
        <w:t xml:space="preserve">Ces conditions ont été acceptées par le MSSS en juin 2021. </w:t>
      </w:r>
    </w:p>
    <w:p w14:paraId="17A21306" w14:textId="1C8BDA72" w:rsidR="00D71E64" w:rsidRDefault="00D71E64" w:rsidP="00F229B8">
      <w:pPr>
        <w:pStyle w:val="Sansinterligne"/>
        <w:rPr>
          <w:rFonts w:ascii="Roboto" w:hAnsi="Roboto"/>
          <w:b/>
          <w:bCs/>
          <w:sz w:val="20"/>
          <w:szCs w:val="20"/>
        </w:rPr>
      </w:pPr>
    </w:p>
    <w:p w14:paraId="3C47FE81" w14:textId="77777777" w:rsidR="00D71E64" w:rsidRDefault="00D71E64" w:rsidP="00F229B8">
      <w:pPr>
        <w:pStyle w:val="Sansinterligne"/>
        <w:rPr>
          <w:rFonts w:ascii="Roboto" w:hAnsi="Roboto"/>
          <w:b/>
          <w:bCs/>
          <w:sz w:val="20"/>
          <w:szCs w:val="20"/>
        </w:rPr>
      </w:pPr>
    </w:p>
    <w:p w14:paraId="101F41D3" w14:textId="073BC7E2" w:rsidR="00BB1A6A" w:rsidRDefault="00D71E64" w:rsidP="00F229B8">
      <w:pPr>
        <w:pStyle w:val="Sansinterligne"/>
        <w:rPr>
          <w:rFonts w:ascii="Roboto" w:hAnsi="Roboto"/>
          <w:b/>
          <w:bCs/>
          <w:sz w:val="20"/>
          <w:szCs w:val="20"/>
        </w:rPr>
      </w:pPr>
      <w:r w:rsidRPr="00D71E64">
        <w:rPr>
          <w:rFonts w:ascii="Roboto" w:hAnsi="Roboto"/>
          <w:b/>
          <w:bCs/>
          <w:sz w:val="20"/>
          <w:szCs w:val="20"/>
        </w:rPr>
        <w:t>PROCESSUS DES TRAVAUX DE LA PHASE 2</w:t>
      </w:r>
    </w:p>
    <w:p w14:paraId="5B1F5025" w14:textId="77777777" w:rsidR="00D71E64" w:rsidRPr="00D71E64" w:rsidRDefault="00D71E64" w:rsidP="00F229B8">
      <w:pPr>
        <w:pStyle w:val="Sansinterligne"/>
        <w:rPr>
          <w:rFonts w:ascii="Roboto" w:hAnsi="Roboto"/>
          <w:b/>
          <w:bCs/>
          <w:sz w:val="20"/>
          <w:szCs w:val="20"/>
        </w:rPr>
      </w:pPr>
    </w:p>
    <w:tbl>
      <w:tblPr>
        <w:tblW w:w="10097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9"/>
        <w:gridCol w:w="6978"/>
      </w:tblGrid>
      <w:tr w:rsidR="00BB1A6A" w:rsidRPr="00F229B8" w14:paraId="6862FD07" w14:textId="77777777" w:rsidTr="00697FA4">
        <w:trPr>
          <w:trHeight w:val="27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24004" w14:textId="77777777" w:rsidR="00BB1A6A" w:rsidRPr="00697FA4" w:rsidRDefault="00BB1A6A" w:rsidP="00F229B8">
            <w:pPr>
              <w:pStyle w:val="Sansinterligne"/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</w:pPr>
            <w:r w:rsidRPr="00697FA4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Processus prévu par le MSSS en juin 2021</w:t>
            </w:r>
          </w:p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EAF2B" w14:textId="77777777" w:rsidR="00BB1A6A" w:rsidRPr="00697FA4" w:rsidRDefault="00BB1A6A" w:rsidP="00F229B8">
            <w:pPr>
              <w:pStyle w:val="Sansinterligne"/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</w:pPr>
            <w:r w:rsidRPr="00697FA4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Processus réalisé par le MSSS automne 2021</w:t>
            </w:r>
          </w:p>
        </w:tc>
      </w:tr>
      <w:tr w:rsidR="00BB1A6A" w:rsidRPr="00F229B8" w14:paraId="4AA4A595" w14:textId="77777777" w:rsidTr="00697FA4">
        <w:trPr>
          <w:trHeight w:val="68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05E832" w14:textId="77777777" w:rsidR="00D71E64" w:rsidRDefault="00BB1A6A" w:rsidP="00D71E64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Comité de pilotage (planifie le processus)</w:t>
            </w:r>
          </w:p>
          <w:p w14:paraId="51F518E9" w14:textId="04724D23" w:rsidR="00BB1A6A" w:rsidRPr="00F229B8" w:rsidRDefault="00BB1A6A" w:rsidP="00D71E64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(MSSS, 4 CIUSSS, TRPOCB, CTROC)</w:t>
            </w:r>
          </w:p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996A2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 xml:space="preserve">Le comité de pilotage ne pilote rien (imposition du Conseil du trésor). Annonce du remplacement du Cadre de référence par le Cadre normatif (tout nouveau document). </w:t>
            </w:r>
          </w:p>
        </w:tc>
      </w:tr>
      <w:tr w:rsidR="00BB1A6A" w:rsidRPr="00F229B8" w14:paraId="7D27C376" w14:textId="77777777" w:rsidTr="00697FA4">
        <w:trPr>
          <w:trHeight w:val="129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13214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 xml:space="preserve">Sous-comité de travail sur : </w:t>
            </w:r>
          </w:p>
          <w:p w14:paraId="769AE0C9" w14:textId="1CABD7B9" w:rsidR="00BB1A6A" w:rsidRPr="00F229B8" w:rsidRDefault="00D71E64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L</w:t>
            </w:r>
            <w:r w:rsidR="00BB1A6A" w:rsidRPr="00F229B8">
              <w:rPr>
                <w:rFonts w:ascii="Roboto" w:hAnsi="Roboto"/>
                <w:sz w:val="20"/>
                <w:szCs w:val="20"/>
              </w:rPr>
              <w:t>es éléments du dernier Cadre de gestion imposés par le Conseil du trésor</w:t>
            </w:r>
          </w:p>
          <w:p w14:paraId="2EAE6FB7" w14:textId="444B41D0" w:rsidR="00BB1A6A" w:rsidRPr="00F229B8" w:rsidRDefault="00D71E64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L</w:t>
            </w:r>
            <w:r w:rsidR="00BB1A6A" w:rsidRPr="00F229B8">
              <w:rPr>
                <w:rFonts w:ascii="Roboto" w:hAnsi="Roboto"/>
                <w:sz w:val="20"/>
                <w:szCs w:val="20"/>
              </w:rPr>
              <w:t>es typologies</w:t>
            </w:r>
          </w:p>
          <w:p w14:paraId="75007A25" w14:textId="30021A0E" w:rsidR="00BB1A6A" w:rsidRPr="00F229B8" w:rsidRDefault="00D71E64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L</w:t>
            </w:r>
            <w:r w:rsidR="00BB1A6A" w:rsidRPr="00F229B8">
              <w:rPr>
                <w:rFonts w:ascii="Roboto" w:hAnsi="Roboto"/>
                <w:sz w:val="20"/>
                <w:szCs w:val="20"/>
              </w:rPr>
              <w:t>es 2 autres modes de financement</w:t>
            </w:r>
          </w:p>
          <w:p w14:paraId="2E5AE643" w14:textId="4D20613C" w:rsidR="00BB1A6A" w:rsidRPr="00F229B8" w:rsidRDefault="00D71E64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L</w:t>
            </w:r>
            <w:r w:rsidR="00BB1A6A" w:rsidRPr="00F229B8">
              <w:rPr>
                <w:rFonts w:ascii="Roboto" w:hAnsi="Roboto"/>
                <w:sz w:val="20"/>
                <w:szCs w:val="20"/>
              </w:rPr>
              <w:t>a transition vers les 8 critères</w:t>
            </w:r>
          </w:p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065E3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 xml:space="preserve">Pas de travaux </w:t>
            </w:r>
          </w:p>
          <w:p w14:paraId="7191B597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Pas de questions de clarification</w:t>
            </w:r>
          </w:p>
          <w:p w14:paraId="7DF05312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Pas d’échanges</w:t>
            </w:r>
          </w:p>
          <w:p w14:paraId="07AFC511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Pas de négociations</w:t>
            </w:r>
          </w:p>
        </w:tc>
      </w:tr>
      <w:tr w:rsidR="00BB1A6A" w:rsidRPr="00F229B8" w14:paraId="5A773195" w14:textId="77777777" w:rsidTr="00697FA4">
        <w:trPr>
          <w:trHeight w:val="172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27F19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Documents publics</w:t>
            </w:r>
          </w:p>
          <w:p w14:paraId="1E52DE64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Délais de consultation suffisants</w:t>
            </w:r>
          </w:p>
          <w:p w14:paraId="6C2A62FD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Pas d’échéance de fin (ça sera fini quand ça sera fini!)</w:t>
            </w:r>
          </w:p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47ABF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Documents de travail temporaires et changeants</w:t>
            </w:r>
          </w:p>
          <w:p w14:paraId="5F85CE85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Pas de temps pour consulter les groupes</w:t>
            </w:r>
          </w:p>
          <w:p w14:paraId="2B50BC0E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3 semaines pour remettre un avis écrit sur une nouvelle Convention surprise qui fait référence au Cadre normatif surprise</w:t>
            </w:r>
          </w:p>
          <w:p w14:paraId="534B229A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4 semaines pour un avis sur le Cadre normatif surprise</w:t>
            </w:r>
          </w:p>
          <w:p w14:paraId="047B4CA9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Pas de temps pour la consultation et un avis juridique</w:t>
            </w:r>
          </w:p>
          <w:p w14:paraId="0938934A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Les documents seront imposés le 1</w:t>
            </w:r>
            <w:r w:rsidRPr="00F229B8">
              <w:rPr>
                <w:rFonts w:ascii="Roboto" w:hAnsi="Roboto"/>
                <w:sz w:val="20"/>
                <w:szCs w:val="20"/>
                <w:vertAlign w:val="superscript"/>
              </w:rPr>
              <w:t>er</w:t>
            </w:r>
            <w:r w:rsidRPr="00F229B8">
              <w:rPr>
                <w:rFonts w:ascii="Roboto" w:hAnsi="Roboto"/>
                <w:sz w:val="20"/>
                <w:szCs w:val="20"/>
              </w:rPr>
              <w:t xml:space="preserve"> avril 2022</w:t>
            </w:r>
          </w:p>
        </w:tc>
      </w:tr>
    </w:tbl>
    <w:p w14:paraId="47F98162" w14:textId="1482C137" w:rsidR="00BB1A6A" w:rsidRPr="00F229B8" w:rsidRDefault="00BB1A6A" w:rsidP="00F229B8">
      <w:pPr>
        <w:pStyle w:val="Sansinterligne"/>
        <w:rPr>
          <w:rFonts w:ascii="Roboto" w:hAnsi="Roboto"/>
          <w:sz w:val="20"/>
          <w:szCs w:val="20"/>
        </w:rPr>
      </w:pPr>
    </w:p>
    <w:p w14:paraId="0CB24EAA" w14:textId="7B050312" w:rsidR="00BB1A6A" w:rsidRPr="00D71E64" w:rsidRDefault="00D71E64" w:rsidP="00F229B8">
      <w:pPr>
        <w:pStyle w:val="Sansinterligne"/>
        <w:rPr>
          <w:rFonts w:ascii="Roboto" w:hAnsi="Roboto"/>
          <w:b/>
          <w:bCs/>
          <w:sz w:val="20"/>
          <w:szCs w:val="20"/>
        </w:rPr>
      </w:pPr>
      <w:r w:rsidRPr="00D71E64">
        <w:rPr>
          <w:rFonts w:ascii="Roboto" w:hAnsi="Roboto"/>
          <w:b/>
          <w:bCs/>
          <w:sz w:val="20"/>
          <w:szCs w:val="20"/>
        </w:rPr>
        <w:t>EXEMPLES DE CHANGEMENTS - CONVENTION</w:t>
      </w:r>
    </w:p>
    <w:p w14:paraId="5C110C08" w14:textId="15078885" w:rsidR="00BB1A6A" w:rsidRPr="00F229B8" w:rsidRDefault="00BB1A6A" w:rsidP="00F229B8">
      <w:pPr>
        <w:pStyle w:val="Sansinterligne"/>
        <w:rPr>
          <w:rFonts w:ascii="Roboto" w:hAnsi="Roboto"/>
          <w:sz w:val="20"/>
          <w:szCs w:val="20"/>
        </w:rPr>
      </w:pPr>
    </w:p>
    <w:tbl>
      <w:tblPr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6946"/>
      </w:tblGrid>
      <w:tr w:rsidR="00BB1A6A" w:rsidRPr="00F229B8" w14:paraId="42E13CB5" w14:textId="77777777" w:rsidTr="00D71E64">
        <w:trPr>
          <w:trHeight w:val="714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9D0BFA" w14:textId="77777777" w:rsidR="00BB1A6A" w:rsidRPr="00697FA4" w:rsidRDefault="00BB1A6A" w:rsidP="00F229B8">
            <w:pPr>
              <w:pStyle w:val="Sansinterligne"/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</w:pPr>
            <w:r w:rsidRPr="00697FA4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Convention 2015-2018 et Addenda 2021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E1720D" w14:textId="77777777" w:rsidR="00BB1A6A" w:rsidRPr="00697FA4" w:rsidRDefault="00BB1A6A" w:rsidP="00F229B8">
            <w:pPr>
              <w:pStyle w:val="Sansinterligne"/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</w:pPr>
            <w:r w:rsidRPr="00697FA4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Convention 2022-2025</w:t>
            </w:r>
          </w:p>
        </w:tc>
      </w:tr>
      <w:tr w:rsidR="00BB1A6A" w:rsidRPr="00F229B8" w14:paraId="4C9BE6EE" w14:textId="77777777" w:rsidTr="00D71E64">
        <w:trPr>
          <w:trHeight w:val="630"/>
        </w:trPr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2B974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Obligation de respecter le Cadre de gestion du PSOC</w:t>
            </w:r>
          </w:p>
        </w:tc>
        <w:tc>
          <w:tcPr>
            <w:tcW w:w="69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17ED7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Obligation de respecter le Cadre normatif du PSOC</w:t>
            </w:r>
          </w:p>
        </w:tc>
      </w:tr>
      <w:tr w:rsidR="00BB1A6A" w:rsidRPr="00F229B8" w14:paraId="6C4895C5" w14:textId="77777777" w:rsidTr="00D71E64">
        <w:trPr>
          <w:trHeight w:val="630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716CC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Le montant pour chaque année est minimalement de xxx $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325DE3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« </w:t>
            </w:r>
            <w:proofErr w:type="gramStart"/>
            <w:r w:rsidRPr="00F229B8">
              <w:rPr>
                <w:rFonts w:ascii="Roboto" w:hAnsi="Roboto"/>
                <w:sz w:val="20"/>
                <w:szCs w:val="20"/>
              </w:rPr>
              <w:t>minimalement</w:t>
            </w:r>
            <w:proofErr w:type="gramEnd"/>
            <w:r w:rsidRPr="00F229B8">
              <w:rPr>
                <w:rFonts w:ascii="Roboto" w:hAnsi="Roboto"/>
                <w:sz w:val="20"/>
                <w:szCs w:val="20"/>
              </w:rPr>
              <w:t xml:space="preserve"> le même que l’année précédente »</w:t>
            </w:r>
          </w:p>
        </w:tc>
      </w:tr>
      <w:tr w:rsidR="00BB1A6A" w:rsidRPr="00F229B8" w14:paraId="14B06B09" w14:textId="77777777" w:rsidTr="00D71E64">
        <w:trPr>
          <w:trHeight w:val="630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68B45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Les groupes doivent respecter les 8 critères de l’ACA (6 + 2), qui sont nommés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39B4B4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Les groupes doivent respecter les critères du Cadre normatif.</w:t>
            </w:r>
          </w:p>
          <w:p w14:paraId="3FD620AD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i/>
                <w:iCs/>
                <w:sz w:val="20"/>
                <w:szCs w:val="20"/>
              </w:rPr>
              <w:t>Note de bas de page : les groupes ont jusqu’en mars 2025 pour respecter les 8 critères de l’ACA</w:t>
            </w:r>
          </w:p>
        </w:tc>
      </w:tr>
      <w:tr w:rsidR="00BB1A6A" w:rsidRPr="00F229B8" w14:paraId="3032E8CD" w14:textId="77777777" w:rsidTr="00D71E64">
        <w:trPr>
          <w:trHeight w:val="630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06F81C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Possibilités de retenues ou diminutions de financement lors de non-conformité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91AB8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Possibilité de remboursement de financement lors de non-conformité (en plus de retenues et diminutions)</w:t>
            </w:r>
          </w:p>
        </w:tc>
      </w:tr>
      <w:tr w:rsidR="00BB1A6A" w:rsidRPr="00F229B8" w14:paraId="009F9865" w14:textId="77777777" w:rsidTr="00D71E64">
        <w:trPr>
          <w:trHeight w:val="95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19BFCA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Fournir des documents supplémentaires dans des cas précis (manquements à la reddition de compte)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F6E83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 xml:space="preserve">Fournir des pièces financières justificatives ou des audits supplémentaires lors d’une situation jugée problématique par le CIUSSS </w:t>
            </w:r>
          </w:p>
        </w:tc>
      </w:tr>
      <w:tr w:rsidR="00BB1A6A" w:rsidRPr="00F229B8" w14:paraId="30DBC193" w14:textId="77777777" w:rsidTr="00D71E64">
        <w:trPr>
          <w:trHeight w:val="519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61776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Référence à l’indexation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EC942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On parle « d’ajustement » et non d’indexation</w:t>
            </w:r>
          </w:p>
        </w:tc>
      </w:tr>
      <w:tr w:rsidR="00BB1A6A" w:rsidRPr="00F229B8" w14:paraId="558C7535" w14:textId="77777777" w:rsidTr="00D71E64">
        <w:trPr>
          <w:trHeight w:val="70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E01C3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Surplus annuels non affectés autorisés de 25% des dépenses</w:t>
            </w:r>
          </w:p>
          <w:p w14:paraId="3DB67C1E" w14:textId="54B76A34" w:rsidR="00E54F9B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Le CIUSSS évalue ces surplus selon le contexte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4627E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 xml:space="preserve">Surplus annuels non affectés autorisés de 50% des dépenses       </w:t>
            </w:r>
          </w:p>
          <w:p w14:paraId="35033C36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Coupure de financement dès la 2</w:t>
            </w:r>
            <w:r w:rsidRPr="00F229B8">
              <w:rPr>
                <w:rFonts w:ascii="Roboto" w:hAnsi="Roboto"/>
                <w:sz w:val="20"/>
                <w:szCs w:val="20"/>
                <w:vertAlign w:val="superscript"/>
              </w:rPr>
              <w:t>e</w:t>
            </w:r>
            <w:r w:rsidRPr="00F229B8">
              <w:rPr>
                <w:rFonts w:ascii="Roboto" w:hAnsi="Roboto"/>
                <w:sz w:val="20"/>
                <w:szCs w:val="20"/>
              </w:rPr>
              <w:t xml:space="preserve"> année de dépassement</w:t>
            </w:r>
          </w:p>
          <w:p w14:paraId="5829C58C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Nouvelles balises d’appréciation des affectations : ne doivent pas être en lien avec le budget de fonctionnement des activités courantes.</w:t>
            </w:r>
          </w:p>
        </w:tc>
      </w:tr>
      <w:tr w:rsidR="00BB1A6A" w:rsidRPr="00F229B8" w14:paraId="129CEA12" w14:textId="77777777" w:rsidTr="00D71E64">
        <w:trPr>
          <w:trHeight w:val="70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795AEF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Les modifications à la Convention doivent être négociées avec les regroupements nationaux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22CC9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Les modifications au Cadre seulement doivent être négociées. Mais pas de la Convention.</w:t>
            </w:r>
          </w:p>
        </w:tc>
      </w:tr>
      <w:tr w:rsidR="00BB1A6A" w:rsidRPr="00F229B8" w14:paraId="6803952B" w14:textId="77777777" w:rsidTr="00D71E64">
        <w:trPr>
          <w:trHeight w:val="70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C8038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5FA95A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Référence à la Loi sur les commissions d’enquêtes</w:t>
            </w:r>
          </w:p>
          <w:p w14:paraId="18F0C6B4" w14:textId="77777777" w:rsidR="00BB1A6A" w:rsidRPr="00F229B8" w:rsidRDefault="00BB1A6A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Clause sur les redevances fiscales à Revenu Québec</w:t>
            </w:r>
          </w:p>
        </w:tc>
      </w:tr>
    </w:tbl>
    <w:p w14:paraId="5D0D0239" w14:textId="3F0D2D78" w:rsidR="00BB1A6A" w:rsidRPr="00F229B8" w:rsidRDefault="00BB1A6A" w:rsidP="00F229B8">
      <w:pPr>
        <w:pStyle w:val="Sansinterligne"/>
        <w:rPr>
          <w:rFonts w:ascii="Roboto" w:hAnsi="Roboto"/>
          <w:sz w:val="20"/>
          <w:szCs w:val="20"/>
        </w:rPr>
      </w:pPr>
    </w:p>
    <w:p w14:paraId="77963180" w14:textId="57F604B1" w:rsidR="00BB1A6A" w:rsidRPr="00F229B8" w:rsidRDefault="00BB1A6A" w:rsidP="00F229B8">
      <w:pPr>
        <w:pStyle w:val="Sansinterligne"/>
        <w:rPr>
          <w:rFonts w:ascii="Roboto" w:hAnsi="Roboto"/>
          <w:sz w:val="20"/>
          <w:szCs w:val="20"/>
        </w:rPr>
      </w:pPr>
    </w:p>
    <w:p w14:paraId="436C0FF5" w14:textId="32F6CDB4" w:rsidR="00E54F9B" w:rsidRDefault="00D71E64" w:rsidP="00F229B8">
      <w:pPr>
        <w:pStyle w:val="Sansinterligne"/>
        <w:rPr>
          <w:rFonts w:ascii="Roboto" w:hAnsi="Roboto"/>
          <w:b/>
          <w:bCs/>
          <w:sz w:val="20"/>
          <w:szCs w:val="20"/>
        </w:rPr>
      </w:pPr>
      <w:r w:rsidRPr="00D71E64">
        <w:rPr>
          <w:rFonts w:ascii="Roboto" w:hAnsi="Roboto"/>
          <w:b/>
          <w:bCs/>
          <w:sz w:val="20"/>
          <w:szCs w:val="20"/>
        </w:rPr>
        <w:t xml:space="preserve">EXEMPLES DE CHANGEMENTS </w:t>
      </w:r>
      <w:r>
        <w:rPr>
          <w:rFonts w:ascii="Roboto" w:hAnsi="Roboto"/>
          <w:b/>
          <w:bCs/>
          <w:sz w:val="20"/>
          <w:szCs w:val="20"/>
        </w:rPr>
        <w:t>–</w:t>
      </w:r>
      <w:r w:rsidRPr="00D71E64">
        <w:rPr>
          <w:rFonts w:ascii="Roboto" w:hAnsi="Roboto"/>
          <w:b/>
          <w:bCs/>
          <w:sz w:val="20"/>
          <w:szCs w:val="20"/>
        </w:rPr>
        <w:t xml:space="preserve"> CADRE</w:t>
      </w:r>
    </w:p>
    <w:p w14:paraId="1489ACA8" w14:textId="77777777" w:rsidR="00D71E64" w:rsidRPr="00D71E64" w:rsidRDefault="00D71E64" w:rsidP="00F229B8">
      <w:pPr>
        <w:pStyle w:val="Sansinterligne"/>
        <w:rPr>
          <w:rFonts w:ascii="Roboto" w:hAnsi="Roboto"/>
          <w:b/>
          <w:bCs/>
          <w:sz w:val="20"/>
          <w:szCs w:val="20"/>
        </w:rPr>
      </w:pPr>
    </w:p>
    <w:tbl>
      <w:tblPr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6946"/>
      </w:tblGrid>
      <w:tr w:rsidR="00697FA4" w:rsidRPr="00697FA4" w14:paraId="199A8DA1" w14:textId="77777777" w:rsidTr="00D71E64">
        <w:trPr>
          <w:trHeight w:val="714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46AFAB" w14:textId="77777777" w:rsidR="00E54F9B" w:rsidRPr="00697FA4" w:rsidRDefault="00E54F9B" w:rsidP="00F229B8">
            <w:pPr>
              <w:pStyle w:val="Sansinterligne"/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</w:pPr>
            <w:r w:rsidRPr="00697FA4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Cadre de gestion du PSOC 2020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CE0B76" w14:textId="77777777" w:rsidR="00E54F9B" w:rsidRPr="00697FA4" w:rsidRDefault="00E54F9B" w:rsidP="00F229B8">
            <w:pPr>
              <w:pStyle w:val="Sansinterligne"/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</w:pPr>
            <w:r w:rsidRPr="00697FA4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Cadre normatif du PSOC (2022)</w:t>
            </w:r>
          </w:p>
        </w:tc>
      </w:tr>
      <w:tr w:rsidR="00E54F9B" w:rsidRPr="00F229B8" w14:paraId="6AF30A27" w14:textId="77777777" w:rsidTr="00D71E64">
        <w:trPr>
          <w:trHeight w:val="630"/>
        </w:trPr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381235" w14:textId="77777777" w:rsidR="00E54F9B" w:rsidRPr="00F229B8" w:rsidRDefault="00E54F9B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Mode de financement défini : mission globale</w:t>
            </w:r>
          </w:p>
        </w:tc>
        <w:tc>
          <w:tcPr>
            <w:tcW w:w="69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F6859" w14:textId="77777777" w:rsidR="00E54F9B" w:rsidRPr="00F229B8" w:rsidRDefault="00E54F9B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 xml:space="preserve">Modes de financement définis: mission globale, activités spécifiques et projets (définition, objectifs, critères d’admissibilité, versements, reddition de compte). </w:t>
            </w:r>
          </w:p>
        </w:tc>
      </w:tr>
      <w:tr w:rsidR="00E54F9B" w:rsidRPr="00F229B8" w14:paraId="01615AF7" w14:textId="77777777" w:rsidTr="00D71E64">
        <w:trPr>
          <w:trHeight w:val="630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D9629F" w14:textId="5531E7C1" w:rsidR="00E54F9B" w:rsidRPr="00F229B8" w:rsidRDefault="00E54F9B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Définit les organismes comme constituants d’un mouvement social autonome d’intérêt public (ACA), développement social, démocratie, etc</w:t>
            </w:r>
            <w:r w:rsidR="00BA0448">
              <w:rPr>
                <w:rFonts w:ascii="Roboto" w:hAnsi="Roboto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92955" w14:textId="77777777" w:rsidR="00E54F9B" w:rsidRPr="00F229B8" w:rsidRDefault="00E54F9B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Définit les organismes comme « offrent des services accessibles »</w:t>
            </w:r>
          </w:p>
          <w:p w14:paraId="72A364DD" w14:textId="40865BA0" w:rsidR="00E54F9B" w:rsidRPr="00F229B8" w:rsidRDefault="00E54F9B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« </w:t>
            </w:r>
            <w:proofErr w:type="gramStart"/>
            <w:r w:rsidRPr="00F229B8">
              <w:rPr>
                <w:rFonts w:ascii="Roboto" w:hAnsi="Roboto"/>
                <w:sz w:val="20"/>
                <w:szCs w:val="20"/>
              </w:rPr>
              <w:t>découle</w:t>
            </w:r>
            <w:proofErr w:type="gramEnd"/>
            <w:r w:rsidRPr="00F229B8">
              <w:rPr>
                <w:rFonts w:ascii="Roboto" w:hAnsi="Roboto"/>
                <w:sz w:val="20"/>
                <w:szCs w:val="20"/>
              </w:rPr>
              <w:t xml:space="preserve"> des responsabilités du ministre de la </w:t>
            </w:r>
            <w:r w:rsidR="00BA0448">
              <w:rPr>
                <w:rFonts w:ascii="Roboto" w:hAnsi="Roboto"/>
                <w:sz w:val="20"/>
                <w:szCs w:val="20"/>
              </w:rPr>
              <w:t>S</w:t>
            </w:r>
            <w:r w:rsidRPr="00F229B8">
              <w:rPr>
                <w:rFonts w:ascii="Roboto" w:hAnsi="Roboto"/>
                <w:sz w:val="20"/>
                <w:szCs w:val="20"/>
              </w:rPr>
              <w:t>anté dans la réalisation de sa mission »</w:t>
            </w:r>
          </w:p>
        </w:tc>
      </w:tr>
      <w:tr w:rsidR="00E54F9B" w:rsidRPr="00F229B8" w14:paraId="1A3935C5" w14:textId="77777777" w:rsidTr="00D71E64">
        <w:trPr>
          <w:trHeight w:val="630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B5FC5" w14:textId="77777777" w:rsidR="00E54F9B" w:rsidRPr="00F229B8" w:rsidRDefault="00E54F9B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5B838" w14:textId="77777777" w:rsidR="00E54F9B" w:rsidRPr="00F229B8" w:rsidRDefault="00E54F9B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Les groupes sont classés dans les programmes-services des CIUSSS</w:t>
            </w:r>
          </w:p>
        </w:tc>
      </w:tr>
      <w:tr w:rsidR="00E54F9B" w:rsidRPr="00F229B8" w14:paraId="42EC0ED2" w14:textId="77777777" w:rsidTr="00D71E64">
        <w:trPr>
          <w:trHeight w:val="630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0745A" w14:textId="77777777" w:rsidR="00E54F9B" w:rsidRPr="00F229B8" w:rsidRDefault="00E54F9B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C5380" w14:textId="77777777" w:rsidR="00E54F9B" w:rsidRPr="00F229B8" w:rsidRDefault="00E54F9B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Nouveau facteur d’exclusion : poursuit des objectifs ou des activités qui sont les mêmes qu’un organisme déjà financé en mission globale au PSOC.</w:t>
            </w:r>
          </w:p>
        </w:tc>
      </w:tr>
      <w:tr w:rsidR="00E54F9B" w:rsidRPr="00F229B8" w14:paraId="2B1B2860" w14:textId="77777777" w:rsidTr="00D71E64">
        <w:trPr>
          <w:trHeight w:val="545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16667" w14:textId="77777777" w:rsidR="00E54F9B" w:rsidRPr="00F229B8" w:rsidRDefault="00E54F9B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Le taux d’indexation déterminé s’applique automatiquement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C26EA2" w14:textId="77777777" w:rsidR="00E54F9B" w:rsidRPr="00F229B8" w:rsidRDefault="00E54F9B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proofErr w:type="gramStart"/>
            <w:r w:rsidRPr="00F229B8">
              <w:rPr>
                <w:rFonts w:ascii="Roboto" w:hAnsi="Roboto"/>
                <w:sz w:val="20"/>
                <w:szCs w:val="20"/>
              </w:rPr>
              <w:t>rien</w:t>
            </w:r>
            <w:proofErr w:type="gramEnd"/>
          </w:p>
        </w:tc>
      </w:tr>
      <w:tr w:rsidR="00E54F9B" w:rsidRPr="00F229B8" w14:paraId="61ABE4E9" w14:textId="77777777" w:rsidTr="00D71E64">
        <w:trPr>
          <w:trHeight w:val="519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E8B774" w14:textId="77777777" w:rsidR="00E54F9B" w:rsidRPr="00F229B8" w:rsidRDefault="00E54F9B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D2A90B" w14:textId="77777777" w:rsidR="00E54F9B" w:rsidRPr="00F229B8" w:rsidRDefault="00E54F9B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Les regroupements nationaux (TRPOCB et CTROC) sont impliqués dans les demandes d’admissibilité et de rehaussement des groupes nationaux</w:t>
            </w:r>
          </w:p>
        </w:tc>
      </w:tr>
      <w:tr w:rsidR="00E54F9B" w:rsidRPr="00F229B8" w14:paraId="30FE33FC" w14:textId="77777777" w:rsidTr="00D71E64">
        <w:trPr>
          <w:trHeight w:val="70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9974A" w14:textId="77777777" w:rsidR="00E54F9B" w:rsidRPr="00F229B8" w:rsidRDefault="00E54F9B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Les soutiens financiers combinés publics ne doivent pas dépasser la somme des dépenses admissibles. (</w:t>
            </w:r>
            <w:proofErr w:type="gramStart"/>
            <w:r w:rsidRPr="00F229B8">
              <w:rPr>
                <w:rFonts w:ascii="Roboto" w:hAnsi="Roboto"/>
                <w:sz w:val="20"/>
                <w:szCs w:val="20"/>
              </w:rPr>
              <w:t>impossibilité</w:t>
            </w:r>
            <w:proofErr w:type="gramEnd"/>
            <w:r w:rsidRPr="00F229B8">
              <w:rPr>
                <w:rFonts w:ascii="Roboto" w:hAnsi="Roboto"/>
                <w:sz w:val="20"/>
                <w:szCs w:val="20"/>
              </w:rPr>
              <w:t xml:space="preserve"> de faire des surplus?)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DA0CA" w14:textId="77777777" w:rsidR="00E54F9B" w:rsidRPr="00F229B8" w:rsidRDefault="00E54F9B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Les soutiens financiers combinés publics ne peuvent couvrir la totalité des coûts admissibles. (</w:t>
            </w:r>
            <w:proofErr w:type="gramStart"/>
            <w:r w:rsidRPr="00F229B8">
              <w:rPr>
                <w:rFonts w:ascii="Roboto" w:hAnsi="Roboto"/>
                <w:sz w:val="20"/>
                <w:szCs w:val="20"/>
              </w:rPr>
              <w:t>obligation</w:t>
            </w:r>
            <w:proofErr w:type="gramEnd"/>
            <w:r w:rsidRPr="00F229B8">
              <w:rPr>
                <w:rFonts w:ascii="Roboto" w:hAnsi="Roboto"/>
                <w:sz w:val="20"/>
                <w:szCs w:val="20"/>
              </w:rPr>
              <w:t xml:space="preserve"> d’aller chercher des fonds privés?)</w:t>
            </w:r>
          </w:p>
        </w:tc>
      </w:tr>
      <w:tr w:rsidR="00E54F9B" w:rsidRPr="00F229B8" w14:paraId="45CD014C" w14:textId="77777777" w:rsidTr="00D71E64">
        <w:trPr>
          <w:trHeight w:val="70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1D12C8" w14:textId="77777777" w:rsidR="00E54F9B" w:rsidRPr="00F229B8" w:rsidRDefault="00E54F9B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Que le MSSS ne donne pas moins de 5000 $ lorsqu’il accorde un rehaussement à un groupe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63A08" w14:textId="77777777" w:rsidR="00E54F9B" w:rsidRPr="00F229B8" w:rsidRDefault="00E54F9B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proofErr w:type="gramStart"/>
            <w:r w:rsidRPr="00F229B8">
              <w:rPr>
                <w:rFonts w:ascii="Roboto" w:hAnsi="Roboto"/>
                <w:sz w:val="20"/>
                <w:szCs w:val="20"/>
              </w:rPr>
              <w:t>rien</w:t>
            </w:r>
            <w:proofErr w:type="gramEnd"/>
          </w:p>
        </w:tc>
      </w:tr>
      <w:tr w:rsidR="00E54F9B" w:rsidRPr="00F229B8" w14:paraId="2E79EDA5" w14:textId="77777777" w:rsidTr="00D71E64">
        <w:trPr>
          <w:trHeight w:val="70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B7A9E2" w14:textId="77777777" w:rsidR="00E54F9B" w:rsidRPr="00F229B8" w:rsidRDefault="00E54F9B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r w:rsidRPr="00F229B8">
              <w:rPr>
                <w:rFonts w:ascii="Roboto" w:hAnsi="Roboto"/>
                <w:sz w:val="20"/>
                <w:szCs w:val="20"/>
              </w:rPr>
              <w:t>Le taux d’indexation déterminé s’applique automatiquement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FD24CE" w14:textId="77777777" w:rsidR="00E54F9B" w:rsidRPr="00F229B8" w:rsidRDefault="00E54F9B" w:rsidP="00F229B8">
            <w:pPr>
              <w:pStyle w:val="Sansinterligne"/>
              <w:rPr>
                <w:rFonts w:ascii="Roboto" w:hAnsi="Roboto"/>
                <w:sz w:val="20"/>
                <w:szCs w:val="20"/>
              </w:rPr>
            </w:pPr>
            <w:proofErr w:type="gramStart"/>
            <w:r w:rsidRPr="00F229B8">
              <w:rPr>
                <w:rFonts w:ascii="Roboto" w:hAnsi="Roboto"/>
                <w:sz w:val="20"/>
                <w:szCs w:val="20"/>
              </w:rPr>
              <w:t>rien</w:t>
            </w:r>
            <w:proofErr w:type="gramEnd"/>
          </w:p>
        </w:tc>
      </w:tr>
    </w:tbl>
    <w:p w14:paraId="141EEA9F" w14:textId="3CFD3844" w:rsidR="00BB1A6A" w:rsidRPr="00F229B8" w:rsidRDefault="00BB1A6A" w:rsidP="00F229B8">
      <w:pPr>
        <w:pStyle w:val="Sansinterligne"/>
        <w:rPr>
          <w:rFonts w:ascii="Roboto" w:hAnsi="Roboto"/>
          <w:sz w:val="20"/>
          <w:szCs w:val="20"/>
        </w:rPr>
      </w:pPr>
    </w:p>
    <w:p w14:paraId="59646E3B" w14:textId="77F4BF8A" w:rsidR="00E54F9B" w:rsidRDefault="00BA0448" w:rsidP="00F229B8">
      <w:pPr>
        <w:pStyle w:val="Sansinterligne"/>
        <w:rPr>
          <w:rFonts w:ascii="Roboto" w:hAnsi="Roboto"/>
          <w:b/>
          <w:bCs/>
          <w:sz w:val="20"/>
          <w:szCs w:val="20"/>
        </w:rPr>
      </w:pPr>
      <w:r w:rsidRPr="00BA0448">
        <w:rPr>
          <w:rFonts w:ascii="Roboto" w:hAnsi="Roboto"/>
          <w:b/>
          <w:bCs/>
          <w:sz w:val="20"/>
          <w:szCs w:val="20"/>
        </w:rPr>
        <w:t>LES ENJEUX</w:t>
      </w:r>
    </w:p>
    <w:p w14:paraId="036505E0" w14:textId="77777777" w:rsidR="00BA0448" w:rsidRPr="00BA0448" w:rsidRDefault="00BA0448" w:rsidP="00F229B8">
      <w:pPr>
        <w:pStyle w:val="Sansinterligne"/>
        <w:rPr>
          <w:rFonts w:ascii="Roboto" w:hAnsi="Roboto"/>
          <w:b/>
          <w:bCs/>
          <w:sz w:val="20"/>
          <w:szCs w:val="20"/>
        </w:rPr>
      </w:pPr>
    </w:p>
    <w:p w14:paraId="77167987" w14:textId="77777777" w:rsidR="00E54F9B" w:rsidRPr="00F229B8" w:rsidRDefault="00E54F9B" w:rsidP="00BA0448">
      <w:pPr>
        <w:pStyle w:val="Sansinterligne"/>
        <w:numPr>
          <w:ilvl w:val="0"/>
          <w:numId w:val="16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>Processus imprévisible, irrespectueux, irréaliste et non démocratique</w:t>
      </w:r>
    </w:p>
    <w:p w14:paraId="34413737" w14:textId="77777777" w:rsidR="00E54F9B" w:rsidRPr="00F229B8" w:rsidRDefault="00E54F9B" w:rsidP="00BA0448">
      <w:pPr>
        <w:pStyle w:val="Sansinterligne"/>
        <w:numPr>
          <w:ilvl w:val="0"/>
          <w:numId w:val="16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>Perte du sens de l’action communautaire autonome comme mouvement social</w:t>
      </w:r>
    </w:p>
    <w:p w14:paraId="44F00688" w14:textId="77777777" w:rsidR="00E54F9B" w:rsidRPr="00F229B8" w:rsidRDefault="00E54F9B" w:rsidP="00BA0448">
      <w:pPr>
        <w:pStyle w:val="Sansinterligne"/>
        <w:numPr>
          <w:ilvl w:val="0"/>
          <w:numId w:val="16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>Renforce l’intégration des groupes dans le Réseau de la santé, perte d’autonomie</w:t>
      </w:r>
    </w:p>
    <w:p w14:paraId="4737692C" w14:textId="4F39D031" w:rsidR="00E54F9B" w:rsidRPr="00F229B8" w:rsidRDefault="00E54F9B" w:rsidP="00BA0448">
      <w:pPr>
        <w:pStyle w:val="Sansinterligne"/>
        <w:numPr>
          <w:ilvl w:val="0"/>
          <w:numId w:val="16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>Augmente le pouvoir d’ingérence des CIUSSS et du MSSS dans la gestion des groupes</w:t>
      </w:r>
    </w:p>
    <w:p w14:paraId="120411F5" w14:textId="6C7E0848" w:rsidR="00E54F9B" w:rsidRPr="00F229B8" w:rsidRDefault="00E54F9B" w:rsidP="00F229B8">
      <w:pPr>
        <w:pStyle w:val="Sansinterligne"/>
        <w:rPr>
          <w:rFonts w:ascii="Roboto" w:hAnsi="Roboto"/>
          <w:sz w:val="20"/>
          <w:szCs w:val="20"/>
        </w:rPr>
      </w:pPr>
    </w:p>
    <w:p w14:paraId="3A10906B" w14:textId="1284A70A" w:rsidR="00E54F9B" w:rsidRDefault="00BA0448" w:rsidP="00F229B8">
      <w:pPr>
        <w:pStyle w:val="Sansinterligne"/>
        <w:rPr>
          <w:rFonts w:ascii="Roboto" w:hAnsi="Roboto"/>
          <w:b/>
          <w:bCs/>
          <w:sz w:val="20"/>
          <w:szCs w:val="20"/>
        </w:rPr>
      </w:pPr>
      <w:r w:rsidRPr="00BA0448">
        <w:rPr>
          <w:rFonts w:ascii="Roboto" w:hAnsi="Roboto"/>
          <w:b/>
          <w:bCs/>
          <w:sz w:val="20"/>
          <w:szCs w:val="20"/>
        </w:rPr>
        <w:t>CE QUI EST ABSENT</w:t>
      </w:r>
    </w:p>
    <w:p w14:paraId="0608F8DD" w14:textId="77777777" w:rsidR="00BA0448" w:rsidRPr="00BA0448" w:rsidRDefault="00BA0448" w:rsidP="00F229B8">
      <w:pPr>
        <w:pStyle w:val="Sansinterligne"/>
        <w:rPr>
          <w:rFonts w:ascii="Roboto" w:hAnsi="Roboto"/>
          <w:b/>
          <w:bCs/>
          <w:sz w:val="20"/>
          <w:szCs w:val="20"/>
        </w:rPr>
      </w:pPr>
    </w:p>
    <w:p w14:paraId="31C6BBA8" w14:textId="77777777" w:rsidR="00E54F9B" w:rsidRPr="00F229B8" w:rsidRDefault="00E54F9B" w:rsidP="00BA0448">
      <w:pPr>
        <w:pStyle w:val="Sansinterligne"/>
        <w:numPr>
          <w:ilvl w:val="0"/>
          <w:numId w:val="17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>Des seuils planchers chiffrés (vague allusion à un montant de base)</w:t>
      </w:r>
    </w:p>
    <w:p w14:paraId="3019F712" w14:textId="77777777" w:rsidR="00E54F9B" w:rsidRPr="00F229B8" w:rsidRDefault="00E54F9B" w:rsidP="00BA0448">
      <w:pPr>
        <w:pStyle w:val="Sansinterligne"/>
        <w:numPr>
          <w:ilvl w:val="0"/>
          <w:numId w:val="17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>Des montants minimaux de financement</w:t>
      </w:r>
    </w:p>
    <w:p w14:paraId="6F283B9D" w14:textId="77777777" w:rsidR="00E54F9B" w:rsidRPr="00F229B8" w:rsidRDefault="00E54F9B" w:rsidP="00BA0448">
      <w:pPr>
        <w:pStyle w:val="Sansinterligne"/>
        <w:numPr>
          <w:ilvl w:val="0"/>
          <w:numId w:val="17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>La prépondérance du financement à la mission</w:t>
      </w:r>
    </w:p>
    <w:p w14:paraId="64EC4767" w14:textId="34D4953B" w:rsidR="00E54F9B" w:rsidRPr="00F229B8" w:rsidRDefault="00E54F9B" w:rsidP="00F229B8">
      <w:pPr>
        <w:pStyle w:val="Sansinterligne"/>
        <w:rPr>
          <w:rFonts w:ascii="Roboto" w:hAnsi="Roboto"/>
          <w:sz w:val="20"/>
          <w:szCs w:val="20"/>
        </w:rPr>
      </w:pPr>
    </w:p>
    <w:p w14:paraId="5A6DCD7A" w14:textId="3BB033C5" w:rsidR="00E54F9B" w:rsidRDefault="00697FA4" w:rsidP="00F229B8">
      <w:pPr>
        <w:pStyle w:val="Sansinterligne"/>
        <w:rPr>
          <w:rFonts w:ascii="Roboto" w:hAnsi="Roboto"/>
          <w:b/>
          <w:bCs/>
          <w:sz w:val="20"/>
          <w:szCs w:val="20"/>
        </w:rPr>
      </w:pPr>
      <w:r w:rsidRPr="00BA0448">
        <w:rPr>
          <w:rFonts w:ascii="Roboto" w:hAnsi="Roboto"/>
          <w:b/>
          <w:bCs/>
          <w:sz w:val="20"/>
          <w:szCs w:val="20"/>
        </w:rPr>
        <w:t>ACTIONS – RÉACTIONS DE LA CTROC</w:t>
      </w:r>
    </w:p>
    <w:p w14:paraId="4FA3701F" w14:textId="77777777" w:rsidR="00BA0448" w:rsidRPr="00BA0448" w:rsidRDefault="00BA0448" w:rsidP="00F229B8">
      <w:pPr>
        <w:pStyle w:val="Sansinterligne"/>
        <w:rPr>
          <w:rFonts w:ascii="Roboto" w:hAnsi="Roboto"/>
          <w:b/>
          <w:bCs/>
          <w:sz w:val="20"/>
          <w:szCs w:val="20"/>
        </w:rPr>
      </w:pPr>
    </w:p>
    <w:p w14:paraId="1AA8DA61" w14:textId="77777777" w:rsidR="00E54F9B" w:rsidRPr="00F229B8" w:rsidRDefault="00E54F9B" w:rsidP="00BA0448">
      <w:pPr>
        <w:pStyle w:val="Sansinterligne"/>
        <w:numPr>
          <w:ilvl w:val="0"/>
          <w:numId w:val="18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>Ne donne pas d’avis sur le contenu des documents avant de pouvoir consulter les groupes.</w:t>
      </w:r>
    </w:p>
    <w:p w14:paraId="5ACE78C1" w14:textId="77777777" w:rsidR="00E54F9B" w:rsidRPr="00F229B8" w:rsidRDefault="00E54F9B" w:rsidP="00BA0448">
      <w:pPr>
        <w:pStyle w:val="Sansinterligne"/>
        <w:numPr>
          <w:ilvl w:val="0"/>
          <w:numId w:val="18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 xml:space="preserve">Participe aux rencontres avec le MSSS </w:t>
      </w:r>
      <w:r w:rsidRPr="00F229B8">
        <w:rPr>
          <w:rFonts w:ascii="Roboto" w:hAnsi="Roboto"/>
          <w:i/>
          <w:iCs/>
          <w:sz w:val="20"/>
          <w:szCs w:val="20"/>
        </w:rPr>
        <w:t>pour exiger un processus démocratique.</w:t>
      </w:r>
    </w:p>
    <w:p w14:paraId="3DFB62D3" w14:textId="77777777" w:rsidR="00E54F9B" w:rsidRPr="00F229B8" w:rsidRDefault="00E54F9B" w:rsidP="00BA0448">
      <w:pPr>
        <w:pStyle w:val="Sansinterligne"/>
        <w:numPr>
          <w:ilvl w:val="0"/>
          <w:numId w:val="18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>A écrit une lettre au ministre Carmant, aux député.es et aux PDG des CIUSSS pour réclamer un processus respectueux (dépôt d’une proposition de calendrier).</w:t>
      </w:r>
    </w:p>
    <w:p w14:paraId="700B02E7" w14:textId="77777777" w:rsidR="00E54F9B" w:rsidRPr="00F229B8" w:rsidRDefault="00E54F9B" w:rsidP="00BA0448">
      <w:pPr>
        <w:pStyle w:val="Sansinterligne"/>
        <w:numPr>
          <w:ilvl w:val="0"/>
          <w:numId w:val="18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>Invite les regroupements régionaux à informer et consulter les groupes.</w:t>
      </w:r>
    </w:p>
    <w:p w14:paraId="717B5858" w14:textId="77777777" w:rsidR="00E54F9B" w:rsidRPr="00F229B8" w:rsidRDefault="00E54F9B" w:rsidP="00BA0448">
      <w:pPr>
        <w:pStyle w:val="Sansinterligne"/>
        <w:numPr>
          <w:ilvl w:val="0"/>
          <w:numId w:val="18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 xml:space="preserve">Discute avec la TRPOCB : stratégies légèrement différentes mais très conciliables </w:t>
      </w:r>
      <w:r w:rsidRPr="00F229B8">
        <w:rPr>
          <w:rFonts w:ascii="Roboto" w:hAnsi="Roboto"/>
          <w:sz w:val="20"/>
          <w:szCs w:val="20"/>
        </w:rPr>
        <w:br/>
        <w:t>(les 2 regroupements demandent de réels travaux avec des délais réalistes).</w:t>
      </w:r>
    </w:p>
    <w:p w14:paraId="23F90EB3" w14:textId="085A082F" w:rsidR="00E54F9B" w:rsidRPr="00F229B8" w:rsidRDefault="00E54F9B" w:rsidP="00BA0448">
      <w:pPr>
        <w:pStyle w:val="Sansinterligne"/>
        <w:numPr>
          <w:ilvl w:val="0"/>
          <w:numId w:val="18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>Adoption de positions nationales au mois de mars (si possible)</w:t>
      </w:r>
    </w:p>
    <w:p w14:paraId="0EF5B4BD" w14:textId="77777777" w:rsidR="00BA0448" w:rsidRDefault="00BA0448" w:rsidP="00BA0448">
      <w:pPr>
        <w:pStyle w:val="Sansinterligne"/>
        <w:rPr>
          <w:rFonts w:ascii="Roboto" w:hAnsi="Roboto"/>
          <w:sz w:val="20"/>
          <w:szCs w:val="20"/>
        </w:rPr>
      </w:pPr>
    </w:p>
    <w:p w14:paraId="00F8B6E3" w14:textId="14A43DB7" w:rsidR="00E54F9B" w:rsidRPr="00BA0448" w:rsidRDefault="00697FA4" w:rsidP="00BA0448">
      <w:pPr>
        <w:pStyle w:val="Sansinterligne"/>
        <w:rPr>
          <w:rFonts w:ascii="Roboto" w:hAnsi="Roboto"/>
          <w:b/>
          <w:bCs/>
          <w:sz w:val="20"/>
          <w:szCs w:val="20"/>
        </w:rPr>
      </w:pPr>
      <w:r w:rsidRPr="00BA0448">
        <w:rPr>
          <w:rFonts w:ascii="Roboto" w:hAnsi="Roboto"/>
          <w:b/>
          <w:bCs/>
          <w:sz w:val="20"/>
          <w:szCs w:val="20"/>
        </w:rPr>
        <w:t>STRATÉGIE NATIONALE</w:t>
      </w:r>
    </w:p>
    <w:p w14:paraId="55028E94" w14:textId="5E24A2B3" w:rsidR="00E54F9B" w:rsidRPr="00F229B8" w:rsidRDefault="00E54F9B" w:rsidP="00F229B8">
      <w:pPr>
        <w:pStyle w:val="Sansinterligne"/>
        <w:rPr>
          <w:rFonts w:ascii="Roboto" w:hAnsi="Roboto"/>
          <w:sz w:val="20"/>
          <w:szCs w:val="20"/>
        </w:rPr>
      </w:pPr>
    </w:p>
    <w:p w14:paraId="33B21ABD" w14:textId="77777777" w:rsidR="00E54F9B" w:rsidRPr="00F229B8" w:rsidRDefault="00E54F9B" w:rsidP="00BA0448">
      <w:pPr>
        <w:pStyle w:val="Sansinterligne"/>
        <w:numPr>
          <w:ilvl w:val="0"/>
          <w:numId w:val="19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 xml:space="preserve">Continuer d’informer et de mobiliser les groupes </w:t>
      </w:r>
      <w:r w:rsidRPr="00F229B8">
        <w:rPr>
          <w:rFonts w:ascii="Roboto" w:hAnsi="Roboto"/>
          <w:i/>
          <w:iCs/>
          <w:sz w:val="20"/>
          <w:szCs w:val="20"/>
        </w:rPr>
        <w:t>(infolettre)</w:t>
      </w:r>
    </w:p>
    <w:p w14:paraId="52B88D6B" w14:textId="77777777" w:rsidR="00E54F9B" w:rsidRPr="00F229B8" w:rsidRDefault="00E54F9B" w:rsidP="00BA0448">
      <w:pPr>
        <w:pStyle w:val="Sansinterligne"/>
        <w:numPr>
          <w:ilvl w:val="0"/>
          <w:numId w:val="19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 xml:space="preserve">Consulter les groupes sur le contenu </w:t>
      </w:r>
    </w:p>
    <w:p w14:paraId="0D161AAA" w14:textId="77777777" w:rsidR="00E54F9B" w:rsidRPr="00F229B8" w:rsidRDefault="00E54F9B" w:rsidP="00BA0448">
      <w:pPr>
        <w:pStyle w:val="Sansinterligne"/>
        <w:numPr>
          <w:ilvl w:val="0"/>
          <w:numId w:val="19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>Assemblée régionale sur le contenu le 10 février</w:t>
      </w:r>
    </w:p>
    <w:p w14:paraId="2409A89A" w14:textId="77777777" w:rsidR="00E54F9B" w:rsidRPr="00F229B8" w:rsidRDefault="00E54F9B" w:rsidP="00BA0448">
      <w:pPr>
        <w:pStyle w:val="Sansinterligne"/>
        <w:numPr>
          <w:ilvl w:val="0"/>
          <w:numId w:val="19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 xml:space="preserve">S’opposer à l’imposition d’une Convention et d’un Cadre non négociés </w:t>
      </w:r>
      <w:r w:rsidRPr="00F229B8">
        <w:rPr>
          <w:rFonts w:ascii="Roboto" w:hAnsi="Roboto"/>
          <w:sz w:val="20"/>
          <w:szCs w:val="20"/>
        </w:rPr>
        <w:br/>
        <w:t>au 1</w:t>
      </w:r>
      <w:r w:rsidRPr="00F229B8">
        <w:rPr>
          <w:rFonts w:ascii="Roboto" w:hAnsi="Roboto"/>
          <w:sz w:val="20"/>
          <w:szCs w:val="20"/>
          <w:vertAlign w:val="superscript"/>
        </w:rPr>
        <w:t>er</w:t>
      </w:r>
      <w:r w:rsidRPr="00F229B8">
        <w:rPr>
          <w:rFonts w:ascii="Roboto" w:hAnsi="Roboto"/>
          <w:sz w:val="20"/>
          <w:szCs w:val="20"/>
        </w:rPr>
        <w:t xml:space="preserve"> avril 2022</w:t>
      </w:r>
    </w:p>
    <w:p w14:paraId="2195E24E" w14:textId="77777777" w:rsidR="00E54F9B" w:rsidRPr="00F229B8" w:rsidRDefault="00E54F9B" w:rsidP="00BA0448">
      <w:pPr>
        <w:pStyle w:val="Sansinterligne"/>
        <w:numPr>
          <w:ilvl w:val="0"/>
          <w:numId w:val="19"/>
        </w:numPr>
        <w:rPr>
          <w:rFonts w:ascii="Roboto" w:hAnsi="Roboto"/>
          <w:sz w:val="20"/>
          <w:szCs w:val="20"/>
        </w:rPr>
      </w:pPr>
      <w:r w:rsidRPr="00F229B8">
        <w:rPr>
          <w:rFonts w:ascii="Roboto" w:hAnsi="Roboto"/>
          <w:sz w:val="20"/>
          <w:szCs w:val="20"/>
        </w:rPr>
        <w:t>Prévoir des actions de dénonciation (médias, capsules vidéo, mobilisation)</w:t>
      </w:r>
    </w:p>
    <w:p w14:paraId="15E038F3" w14:textId="77777777" w:rsidR="00BA0448" w:rsidRDefault="00E54F9B" w:rsidP="00BC3C3C">
      <w:pPr>
        <w:pStyle w:val="Sansinterligne"/>
        <w:numPr>
          <w:ilvl w:val="0"/>
          <w:numId w:val="19"/>
        </w:numPr>
        <w:rPr>
          <w:rFonts w:ascii="Roboto" w:hAnsi="Roboto"/>
          <w:sz w:val="20"/>
          <w:szCs w:val="20"/>
        </w:rPr>
      </w:pPr>
      <w:r w:rsidRPr="00BA0448">
        <w:rPr>
          <w:rFonts w:ascii="Roboto" w:hAnsi="Roboto"/>
          <w:sz w:val="20"/>
          <w:szCs w:val="20"/>
        </w:rPr>
        <w:t xml:space="preserve">Faire le lien avec la campagne </w:t>
      </w:r>
      <w:r w:rsidRPr="00BA0448">
        <w:rPr>
          <w:rFonts w:ascii="Roboto" w:hAnsi="Roboto"/>
          <w:i/>
          <w:iCs/>
          <w:sz w:val="20"/>
          <w:szCs w:val="20"/>
        </w:rPr>
        <w:t xml:space="preserve">Engagez-vous pour le communautaire </w:t>
      </w:r>
      <w:r w:rsidRPr="00BA0448">
        <w:rPr>
          <w:rFonts w:ascii="Roboto" w:hAnsi="Roboto"/>
          <w:sz w:val="20"/>
          <w:szCs w:val="20"/>
        </w:rPr>
        <w:t xml:space="preserve">(revendication sur l’autonomie et la reconnaissance) </w:t>
      </w:r>
    </w:p>
    <w:p w14:paraId="397B611E" w14:textId="39809BA7" w:rsidR="00E54F9B" w:rsidRPr="00BA0448" w:rsidRDefault="00E54F9B" w:rsidP="00BC3C3C">
      <w:pPr>
        <w:pStyle w:val="Sansinterligne"/>
        <w:numPr>
          <w:ilvl w:val="0"/>
          <w:numId w:val="19"/>
        </w:numPr>
        <w:rPr>
          <w:rFonts w:ascii="Roboto" w:hAnsi="Roboto"/>
          <w:sz w:val="20"/>
          <w:szCs w:val="20"/>
        </w:rPr>
      </w:pPr>
      <w:r w:rsidRPr="00BA0448">
        <w:rPr>
          <w:rFonts w:ascii="Roboto" w:hAnsi="Roboto"/>
          <w:sz w:val="20"/>
          <w:szCs w:val="20"/>
        </w:rPr>
        <w:t>Journée de grève-fermeture-action le 22 février</w:t>
      </w:r>
    </w:p>
    <w:p w14:paraId="3E828C30" w14:textId="77777777" w:rsidR="00E54F9B" w:rsidRPr="00F229B8" w:rsidRDefault="00E54F9B" w:rsidP="00F229B8">
      <w:pPr>
        <w:pStyle w:val="Sansinterligne"/>
        <w:rPr>
          <w:rFonts w:ascii="Roboto" w:hAnsi="Roboto"/>
          <w:sz w:val="20"/>
          <w:szCs w:val="20"/>
        </w:rPr>
      </w:pPr>
    </w:p>
    <w:p w14:paraId="2D27C3B9" w14:textId="77777777" w:rsidR="00E54F9B" w:rsidRPr="00F229B8" w:rsidRDefault="00E54F9B" w:rsidP="00F229B8">
      <w:pPr>
        <w:pStyle w:val="Sansinterligne"/>
        <w:rPr>
          <w:rFonts w:ascii="Roboto" w:hAnsi="Roboto"/>
          <w:sz w:val="20"/>
          <w:szCs w:val="20"/>
        </w:rPr>
      </w:pPr>
    </w:p>
    <w:sectPr w:rsidR="00E54F9B" w:rsidRPr="00F229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FDF2" w14:textId="77777777" w:rsidR="005A5CB9" w:rsidRDefault="005A5CB9" w:rsidP="005A5CB9">
      <w:pPr>
        <w:spacing w:after="0" w:line="240" w:lineRule="auto"/>
      </w:pPr>
      <w:r>
        <w:separator/>
      </w:r>
    </w:p>
  </w:endnote>
  <w:endnote w:type="continuationSeparator" w:id="0">
    <w:p w14:paraId="5F3D8AB2" w14:textId="77777777" w:rsidR="005A5CB9" w:rsidRDefault="005A5CB9" w:rsidP="005A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67CE" w14:textId="77777777" w:rsidR="00BA0448" w:rsidRDefault="00BA04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429382"/>
      <w:docPartObj>
        <w:docPartGallery w:val="Page Numbers (Bottom of Page)"/>
        <w:docPartUnique/>
      </w:docPartObj>
    </w:sdtPr>
    <w:sdtContent>
      <w:p w14:paraId="0B2C6FDB" w14:textId="1FC732FB" w:rsidR="00BA0448" w:rsidRDefault="00BA044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323571F" w14:textId="77777777" w:rsidR="005A5CB9" w:rsidRDefault="005A5C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3F54" w14:textId="77777777" w:rsidR="00BA0448" w:rsidRDefault="00BA04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F681" w14:textId="77777777" w:rsidR="005A5CB9" w:rsidRDefault="005A5CB9" w:rsidP="005A5CB9">
      <w:pPr>
        <w:spacing w:after="0" w:line="240" w:lineRule="auto"/>
      </w:pPr>
      <w:r>
        <w:separator/>
      </w:r>
    </w:p>
  </w:footnote>
  <w:footnote w:type="continuationSeparator" w:id="0">
    <w:p w14:paraId="1549611A" w14:textId="77777777" w:rsidR="005A5CB9" w:rsidRDefault="005A5CB9" w:rsidP="005A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431B" w14:textId="77777777" w:rsidR="00BA0448" w:rsidRDefault="00BA04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5FEC" w14:textId="77777777" w:rsidR="00BA0448" w:rsidRDefault="00BA04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1716" w14:textId="77777777" w:rsidR="00BA0448" w:rsidRDefault="00BA04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191"/>
    <w:multiLevelType w:val="hybridMultilevel"/>
    <w:tmpl w:val="8E386E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E83"/>
    <w:multiLevelType w:val="hybridMultilevel"/>
    <w:tmpl w:val="68FAE07A"/>
    <w:lvl w:ilvl="0" w:tplc="281E4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CB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CEC1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20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87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C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A8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A0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4E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D327D5"/>
    <w:multiLevelType w:val="hybridMultilevel"/>
    <w:tmpl w:val="9E28CFBC"/>
    <w:lvl w:ilvl="0" w:tplc="F46EAD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CC93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27B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886F3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6FC3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C60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0E663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F360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1288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BBA0DD1"/>
    <w:multiLevelType w:val="hybridMultilevel"/>
    <w:tmpl w:val="8A5436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048D"/>
    <w:multiLevelType w:val="hybridMultilevel"/>
    <w:tmpl w:val="8C24DA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29DA"/>
    <w:multiLevelType w:val="hybridMultilevel"/>
    <w:tmpl w:val="B8BC9D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70D9"/>
    <w:multiLevelType w:val="hybridMultilevel"/>
    <w:tmpl w:val="EC84234E"/>
    <w:lvl w:ilvl="0" w:tplc="B5CA9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C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0E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A7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4C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04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CB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80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AF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7E5FF1"/>
    <w:multiLevelType w:val="hybridMultilevel"/>
    <w:tmpl w:val="CF381B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36C9F"/>
    <w:multiLevelType w:val="hybridMultilevel"/>
    <w:tmpl w:val="CD327048"/>
    <w:lvl w:ilvl="0" w:tplc="D666A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80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C2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ED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45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84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CB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C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C0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AF4613"/>
    <w:multiLevelType w:val="hybridMultilevel"/>
    <w:tmpl w:val="124ADF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04930"/>
    <w:multiLevelType w:val="hybridMultilevel"/>
    <w:tmpl w:val="0C848788"/>
    <w:lvl w:ilvl="0" w:tplc="1520CA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824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89E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692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66E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E38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052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E7F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4F3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15945"/>
    <w:multiLevelType w:val="hybridMultilevel"/>
    <w:tmpl w:val="0B24DCB2"/>
    <w:lvl w:ilvl="0" w:tplc="27401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2E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AD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EA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C9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E0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23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64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6D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D84812"/>
    <w:multiLevelType w:val="hybridMultilevel"/>
    <w:tmpl w:val="414EA406"/>
    <w:lvl w:ilvl="0" w:tplc="0728D5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2A5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668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651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043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208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6B0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2CF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684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27FA6"/>
    <w:multiLevelType w:val="hybridMultilevel"/>
    <w:tmpl w:val="8FB4706A"/>
    <w:lvl w:ilvl="0" w:tplc="144E43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6CC4B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4DB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4090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A280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DA49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9E03E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8783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48C0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4C104A4E"/>
    <w:multiLevelType w:val="hybridMultilevel"/>
    <w:tmpl w:val="88640A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84F21"/>
    <w:multiLevelType w:val="hybridMultilevel"/>
    <w:tmpl w:val="F444930C"/>
    <w:lvl w:ilvl="0" w:tplc="D67032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CB2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A65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493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AE2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821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092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A30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059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51CDD"/>
    <w:multiLevelType w:val="hybridMultilevel"/>
    <w:tmpl w:val="22129966"/>
    <w:lvl w:ilvl="0" w:tplc="53903E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2F5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94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E3F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C5D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8DE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6A1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F4BC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9CAA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97C20"/>
    <w:multiLevelType w:val="hybridMultilevel"/>
    <w:tmpl w:val="35C636CE"/>
    <w:lvl w:ilvl="0" w:tplc="DB04CF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4B4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041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A24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6BA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C98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A49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EA7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04D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67A88"/>
    <w:multiLevelType w:val="hybridMultilevel"/>
    <w:tmpl w:val="F4EA485A"/>
    <w:lvl w:ilvl="0" w:tplc="202CA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4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41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6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E5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6A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C8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80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2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7"/>
  </w:num>
  <w:num w:numId="5">
    <w:abstractNumId w:val="2"/>
  </w:num>
  <w:num w:numId="6">
    <w:abstractNumId w:val="12"/>
  </w:num>
  <w:num w:numId="7">
    <w:abstractNumId w:val="15"/>
  </w:num>
  <w:num w:numId="8">
    <w:abstractNumId w:val="13"/>
  </w:num>
  <w:num w:numId="9">
    <w:abstractNumId w:val="6"/>
  </w:num>
  <w:num w:numId="10">
    <w:abstractNumId w:val="11"/>
  </w:num>
  <w:num w:numId="11">
    <w:abstractNumId w:val="18"/>
  </w:num>
  <w:num w:numId="12">
    <w:abstractNumId w:val="1"/>
  </w:num>
  <w:num w:numId="13">
    <w:abstractNumId w:val="4"/>
  </w:num>
  <w:num w:numId="14">
    <w:abstractNumId w:val="3"/>
  </w:num>
  <w:num w:numId="15">
    <w:abstractNumId w:val="7"/>
  </w:num>
  <w:num w:numId="16">
    <w:abstractNumId w:val="9"/>
  </w:num>
  <w:num w:numId="17">
    <w:abstractNumId w:val="5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B9"/>
    <w:rsid w:val="005A5CB9"/>
    <w:rsid w:val="00697FA4"/>
    <w:rsid w:val="00BA0448"/>
    <w:rsid w:val="00BB1A6A"/>
    <w:rsid w:val="00D71E64"/>
    <w:rsid w:val="00E54F9B"/>
    <w:rsid w:val="00E83581"/>
    <w:rsid w:val="00F2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93D9"/>
  <w15:chartTrackingRefBased/>
  <w15:docId w15:val="{B8DF098F-259E-4C65-80E4-D86082D7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CB9"/>
  </w:style>
  <w:style w:type="paragraph" w:styleId="Pieddepage">
    <w:name w:val="footer"/>
    <w:basedOn w:val="Normal"/>
    <w:link w:val="PieddepageCar"/>
    <w:uiPriority w:val="99"/>
    <w:unhideWhenUsed/>
    <w:rsid w:val="005A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CB9"/>
  </w:style>
  <w:style w:type="paragraph" w:styleId="Sansinterligne">
    <w:name w:val="No Spacing"/>
    <w:uiPriority w:val="1"/>
    <w:qFormat/>
    <w:rsid w:val="00F22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81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8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09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67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34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68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734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467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46">
          <w:marLeft w:val="180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533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479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592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591">
          <w:marLeft w:val="180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2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9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1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67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8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1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7795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164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708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612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729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256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98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4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C1747396EFA4F8EA17144BF5FDF5E" ma:contentTypeVersion="6" ma:contentTypeDescription="Create a new document." ma:contentTypeScope="" ma:versionID="d47d14e2028bd451e41e0eac7b8152aa">
  <xsd:schema xmlns:xsd="http://www.w3.org/2001/XMLSchema" xmlns:xs="http://www.w3.org/2001/XMLSchema" xmlns:p="http://schemas.microsoft.com/office/2006/metadata/properties" xmlns:ns3="c0c7db0a-147c-492f-9bdd-331c12344a67" targetNamespace="http://schemas.microsoft.com/office/2006/metadata/properties" ma:root="true" ma:fieldsID="bc422f227257025f447455161487bafe" ns3:_="">
    <xsd:import namespace="c0c7db0a-147c-492f-9bdd-331c12344a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7db0a-147c-492f-9bdd-331c12344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E755A-BA8A-4D0C-917D-C5C45AA05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7db0a-147c-492f-9bdd-331c12344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9A86A-2598-4AA5-A421-74613220C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33424-5390-49B2-AFC3-62E008EC5336}">
  <ds:schemaRefs>
    <ds:schemaRef ds:uri="c0c7db0a-147c-492f-9bdd-331c12344a67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1043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Poulin</dc:creator>
  <cp:keywords/>
  <dc:description/>
  <cp:lastModifiedBy>Lucie Poulin</cp:lastModifiedBy>
  <cp:revision>4</cp:revision>
  <dcterms:created xsi:type="dcterms:W3CDTF">2021-12-09T19:16:00Z</dcterms:created>
  <dcterms:modified xsi:type="dcterms:W3CDTF">2021-12-09T19:24:00Z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0x010100A9CC1747396EFA4F8EA17144BF5FDF5E</vt:lpwstr>
  </property>
</Properties>
</file>