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200" w:rsidRDefault="005B7200" w:rsidP="005B7200">
      <w:pPr>
        <w:pStyle w:val="Default"/>
        <w:jc w:val="center"/>
      </w:pPr>
      <w:r>
        <w:rPr>
          <w:noProof/>
        </w:rPr>
        <w:drawing>
          <wp:inline distT="0" distB="0" distL="0" distR="0" wp14:anchorId="3064C8ED" wp14:editId="257CEC03">
            <wp:extent cx="2651760" cy="199326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1993265"/>
                    </a:xfrm>
                    <a:prstGeom prst="rect">
                      <a:avLst/>
                    </a:prstGeom>
                    <a:noFill/>
                  </pic:spPr>
                </pic:pic>
              </a:graphicData>
            </a:graphic>
          </wp:inline>
        </w:drawing>
      </w:r>
    </w:p>
    <w:p w:rsidR="005B7200" w:rsidRDefault="005B7200" w:rsidP="005B7200">
      <w:pPr>
        <w:pStyle w:val="Default"/>
        <w:rPr>
          <w:rFonts w:ascii="Times New Roman" w:hAnsi="Times New Roman" w:cs="Times New Roman"/>
          <w:b/>
        </w:rPr>
      </w:pPr>
    </w:p>
    <w:p w:rsidR="005B7200" w:rsidRPr="00B7357A" w:rsidRDefault="005B7200" w:rsidP="005B7200">
      <w:pPr>
        <w:pStyle w:val="Default"/>
        <w:rPr>
          <w:rFonts w:ascii="Times New Roman" w:hAnsi="Times New Roman" w:cs="Times New Roman"/>
        </w:rPr>
      </w:pPr>
      <w:r w:rsidRPr="00B7357A">
        <w:rPr>
          <w:rFonts w:ascii="Times New Roman" w:hAnsi="Times New Roman" w:cs="Times New Roman"/>
          <w:b/>
          <w:bCs/>
        </w:rPr>
        <w:t xml:space="preserve">Dopamine recherche un ou </w:t>
      </w:r>
      <w:proofErr w:type="gramStart"/>
      <w:r w:rsidRPr="00B7357A">
        <w:rPr>
          <w:rFonts w:ascii="Times New Roman" w:hAnsi="Times New Roman" w:cs="Times New Roman"/>
          <w:b/>
          <w:bCs/>
        </w:rPr>
        <w:t>une intervenant</w:t>
      </w:r>
      <w:proofErr w:type="gramEnd"/>
      <w:r w:rsidRPr="00B7357A">
        <w:rPr>
          <w:rFonts w:ascii="Times New Roman" w:hAnsi="Times New Roman" w:cs="Times New Roman"/>
          <w:b/>
          <w:bCs/>
        </w:rPr>
        <w:t xml:space="preserve">(e) pour un poste à temps partiel de 21 h par semaine au site de soir. </w:t>
      </w:r>
    </w:p>
    <w:p w:rsidR="005B7200" w:rsidRPr="00B7357A" w:rsidRDefault="005B7200" w:rsidP="005B7200">
      <w:pPr>
        <w:pStyle w:val="Default"/>
        <w:rPr>
          <w:rFonts w:ascii="Times New Roman" w:hAnsi="Times New Roman" w:cs="Times New Roman"/>
          <w:b/>
        </w:rPr>
      </w:pPr>
    </w:p>
    <w:p w:rsidR="005B7200" w:rsidRPr="00B7357A" w:rsidRDefault="005B7200" w:rsidP="005B7200">
      <w:pPr>
        <w:pStyle w:val="Default"/>
        <w:jc w:val="both"/>
        <w:rPr>
          <w:rFonts w:ascii="Times New Roman" w:hAnsi="Times New Roman" w:cs="Times New Roman"/>
          <w:b/>
        </w:rPr>
      </w:pPr>
      <w:r w:rsidRPr="00B7357A">
        <w:rPr>
          <w:rFonts w:ascii="Times New Roman" w:hAnsi="Times New Roman" w:cs="Times New Roman"/>
          <w:b/>
        </w:rPr>
        <w:t xml:space="preserve">Mission : </w:t>
      </w:r>
      <w:r w:rsidR="00ED05D6">
        <w:rPr>
          <w:rFonts w:ascii="Times New Roman" w:hAnsi="Times New Roman" w:cs="Times New Roman"/>
          <w:b/>
        </w:rPr>
        <w:br/>
      </w:r>
    </w:p>
    <w:p w:rsidR="005B7200" w:rsidRPr="00B7357A" w:rsidRDefault="005B7200" w:rsidP="005B7200">
      <w:pPr>
        <w:pStyle w:val="Default"/>
        <w:jc w:val="both"/>
        <w:rPr>
          <w:rFonts w:ascii="Times New Roman" w:hAnsi="Times New Roman" w:cs="Times New Roman"/>
        </w:rPr>
      </w:pPr>
      <w:r w:rsidRPr="00B7357A">
        <w:rPr>
          <w:rFonts w:ascii="Times New Roman" w:hAnsi="Times New Roman" w:cs="Times New Roman"/>
        </w:rPr>
        <w:t>Accueillir, soutenir et accompagner les personnes consommant des psychotropes, leur entourage et la population en général du quartier Hochelaga-Maisonneuve et des secteurs environnants, dans un cadre de prévention du VIH/Sida, hépatites et autres ITSS.</w:t>
      </w:r>
    </w:p>
    <w:p w:rsidR="005B7200" w:rsidRPr="00B7357A" w:rsidRDefault="005B7200" w:rsidP="005B7200">
      <w:pPr>
        <w:pStyle w:val="Default"/>
        <w:rPr>
          <w:rFonts w:ascii="Times New Roman" w:hAnsi="Times New Roman" w:cs="Times New Roman"/>
        </w:rPr>
      </w:pPr>
    </w:p>
    <w:p w:rsidR="00ED05D6" w:rsidRDefault="005B7200" w:rsidP="005B7200">
      <w:pPr>
        <w:pStyle w:val="Default"/>
        <w:jc w:val="both"/>
        <w:rPr>
          <w:rFonts w:ascii="Times New Roman" w:hAnsi="Times New Roman" w:cs="Times New Roman"/>
          <w:b/>
          <w:bCs/>
        </w:rPr>
      </w:pPr>
      <w:r w:rsidRPr="00B7357A">
        <w:rPr>
          <w:rFonts w:ascii="Times New Roman" w:hAnsi="Times New Roman" w:cs="Times New Roman"/>
          <w:b/>
          <w:bCs/>
        </w:rPr>
        <w:t xml:space="preserve">Description du poste : </w:t>
      </w:r>
    </w:p>
    <w:p w:rsidR="005B7200" w:rsidRPr="00B7357A" w:rsidRDefault="00ED05D6" w:rsidP="005B7200">
      <w:pPr>
        <w:pStyle w:val="Default"/>
        <w:jc w:val="both"/>
        <w:rPr>
          <w:rFonts w:ascii="Times New Roman" w:hAnsi="Times New Roman" w:cs="Times New Roman"/>
        </w:rPr>
      </w:pPr>
      <w:r>
        <w:rPr>
          <w:rFonts w:ascii="Times New Roman" w:hAnsi="Times New Roman" w:cs="Times New Roman"/>
        </w:rPr>
        <w:br/>
      </w:r>
      <w:r w:rsidR="005B7200" w:rsidRPr="00B7357A">
        <w:rPr>
          <w:rFonts w:ascii="Times New Roman" w:hAnsi="Times New Roman" w:cs="Times New Roman"/>
        </w:rPr>
        <w:t xml:space="preserve">Sous la responsabilité de la coordination clinique, l’intervenant assure l’ensemble des services du Site de soir de Dopamine. Selon une approche de réduction des méfaits, il/elle intervient dans une optique de prévention des infections transmissibles sexuellement et par le sang (ITSS) auprès des personnes utilisatrices de drogues par injection et par inhalation ainsi que des personnes pratiquant le travail du sexe. En plus de la distribution de matériel de prévention, l’intervenant est responsable de l’accueil, de l’évaluation, du soutien et de l’accompagnement des personnes se présentant au Site de soir et au service d’injection supervisée. </w:t>
      </w:r>
    </w:p>
    <w:p w:rsidR="005B7200" w:rsidRPr="00B7357A" w:rsidRDefault="005B7200" w:rsidP="005B7200">
      <w:pPr>
        <w:pStyle w:val="Default"/>
        <w:rPr>
          <w:rFonts w:ascii="Times New Roman" w:hAnsi="Times New Roman" w:cs="Times New Roman"/>
        </w:rPr>
      </w:pPr>
    </w:p>
    <w:p w:rsidR="005B7200" w:rsidRPr="00B7357A" w:rsidRDefault="005B7200" w:rsidP="005B7200">
      <w:pPr>
        <w:pStyle w:val="Default"/>
        <w:rPr>
          <w:rFonts w:ascii="Times New Roman" w:hAnsi="Times New Roman" w:cs="Times New Roman"/>
        </w:rPr>
      </w:pPr>
      <w:r w:rsidRPr="00B7357A">
        <w:rPr>
          <w:rFonts w:ascii="Times New Roman" w:hAnsi="Times New Roman" w:cs="Times New Roman"/>
          <w:b/>
          <w:bCs/>
        </w:rPr>
        <w:t xml:space="preserve">Habiletés et aptitudes du candidat recherché : </w:t>
      </w:r>
      <w:r w:rsidR="00ED05D6">
        <w:rPr>
          <w:rFonts w:ascii="Times New Roman" w:hAnsi="Times New Roman" w:cs="Times New Roman"/>
          <w:b/>
          <w:bCs/>
        </w:rPr>
        <w:br/>
      </w:r>
    </w:p>
    <w:p w:rsidR="005B7200" w:rsidRPr="00B7357A" w:rsidRDefault="005B7200" w:rsidP="005B7200">
      <w:pPr>
        <w:pStyle w:val="Default"/>
        <w:rPr>
          <w:rFonts w:ascii="Times New Roman" w:hAnsi="Times New Roman" w:cs="Times New Roman"/>
        </w:rPr>
      </w:pPr>
      <w:r w:rsidRPr="00B7357A">
        <w:rPr>
          <w:rFonts w:ascii="Times New Roman" w:hAnsi="Times New Roman" w:cs="Times New Roman"/>
        </w:rPr>
        <w:t xml:space="preserve">Bonne capacité : </w:t>
      </w:r>
    </w:p>
    <w:p w:rsidR="005B7200" w:rsidRPr="00B7357A" w:rsidRDefault="005B7200" w:rsidP="005B7200">
      <w:pPr>
        <w:pStyle w:val="Default"/>
        <w:numPr>
          <w:ilvl w:val="0"/>
          <w:numId w:val="1"/>
        </w:numPr>
        <w:spacing w:after="36"/>
        <w:rPr>
          <w:rFonts w:ascii="Times New Roman" w:hAnsi="Times New Roman" w:cs="Times New Roman"/>
        </w:rPr>
      </w:pPr>
      <w:r w:rsidRPr="00B7357A">
        <w:rPr>
          <w:rFonts w:ascii="Times New Roman" w:hAnsi="Times New Roman" w:cs="Times New Roman"/>
        </w:rPr>
        <w:t>De vulgariser et transmettre les messages de prévention;</w:t>
      </w:r>
    </w:p>
    <w:p w:rsidR="005B7200" w:rsidRPr="00B7357A" w:rsidRDefault="005B7200" w:rsidP="005B7200">
      <w:pPr>
        <w:pStyle w:val="Default"/>
        <w:numPr>
          <w:ilvl w:val="0"/>
          <w:numId w:val="1"/>
        </w:numPr>
        <w:spacing w:after="36"/>
        <w:rPr>
          <w:rFonts w:ascii="Times New Roman" w:hAnsi="Times New Roman" w:cs="Times New Roman"/>
        </w:rPr>
      </w:pPr>
      <w:r w:rsidRPr="00B7357A">
        <w:rPr>
          <w:rFonts w:ascii="Times New Roman" w:hAnsi="Times New Roman" w:cs="Times New Roman"/>
        </w:rPr>
        <w:t>D’utiliser des techniques éducatives;</w:t>
      </w:r>
    </w:p>
    <w:p w:rsidR="005B7200" w:rsidRPr="00B7357A" w:rsidRDefault="005B7200" w:rsidP="005B7200">
      <w:pPr>
        <w:pStyle w:val="Default"/>
        <w:numPr>
          <w:ilvl w:val="0"/>
          <w:numId w:val="1"/>
        </w:numPr>
        <w:spacing w:after="36"/>
        <w:rPr>
          <w:rFonts w:ascii="Times New Roman" w:hAnsi="Times New Roman" w:cs="Times New Roman"/>
        </w:rPr>
      </w:pPr>
      <w:r w:rsidRPr="00B7357A">
        <w:rPr>
          <w:rFonts w:ascii="Times New Roman" w:hAnsi="Times New Roman" w:cs="Times New Roman"/>
        </w:rPr>
        <w:t>À créer des contacts et d’établir des liens significatifs;</w:t>
      </w:r>
    </w:p>
    <w:p w:rsidR="005B7200" w:rsidRPr="00B7357A" w:rsidRDefault="005B7200" w:rsidP="005B7200">
      <w:pPr>
        <w:pStyle w:val="Default"/>
        <w:numPr>
          <w:ilvl w:val="0"/>
          <w:numId w:val="1"/>
        </w:numPr>
        <w:spacing w:after="36"/>
        <w:rPr>
          <w:rFonts w:ascii="Times New Roman" w:hAnsi="Times New Roman" w:cs="Times New Roman"/>
        </w:rPr>
      </w:pPr>
      <w:r w:rsidRPr="00B7357A">
        <w:rPr>
          <w:rFonts w:ascii="Times New Roman" w:hAnsi="Times New Roman" w:cs="Times New Roman"/>
        </w:rPr>
        <w:t>De gestion des situations de crise;</w:t>
      </w:r>
    </w:p>
    <w:p w:rsidR="005B7200" w:rsidRPr="00B7357A" w:rsidRDefault="005B7200" w:rsidP="005B7200">
      <w:pPr>
        <w:pStyle w:val="Default"/>
        <w:numPr>
          <w:ilvl w:val="0"/>
          <w:numId w:val="1"/>
        </w:numPr>
        <w:spacing w:after="36"/>
        <w:rPr>
          <w:rFonts w:ascii="Times New Roman" w:hAnsi="Times New Roman" w:cs="Times New Roman"/>
        </w:rPr>
      </w:pPr>
      <w:r w:rsidRPr="00B7357A">
        <w:rPr>
          <w:rFonts w:ascii="Times New Roman" w:hAnsi="Times New Roman" w:cs="Times New Roman"/>
        </w:rPr>
        <w:t>D’utilisation des techniques de relation d’aide;</w:t>
      </w:r>
    </w:p>
    <w:p w:rsidR="005B7200" w:rsidRPr="00B7357A" w:rsidRDefault="005B7200" w:rsidP="005B7200">
      <w:pPr>
        <w:pStyle w:val="Default"/>
        <w:numPr>
          <w:ilvl w:val="0"/>
          <w:numId w:val="1"/>
        </w:numPr>
        <w:spacing w:after="36"/>
        <w:rPr>
          <w:rFonts w:ascii="Times New Roman" w:hAnsi="Times New Roman" w:cs="Times New Roman"/>
        </w:rPr>
      </w:pPr>
      <w:r w:rsidRPr="00B7357A">
        <w:rPr>
          <w:rFonts w:ascii="Times New Roman" w:hAnsi="Times New Roman" w:cs="Times New Roman"/>
        </w:rPr>
        <w:t>D’écoute active;</w:t>
      </w:r>
    </w:p>
    <w:p w:rsidR="005B7200" w:rsidRPr="00B7357A" w:rsidRDefault="005B7200" w:rsidP="005B7200">
      <w:pPr>
        <w:pStyle w:val="Default"/>
        <w:numPr>
          <w:ilvl w:val="0"/>
          <w:numId w:val="1"/>
        </w:numPr>
        <w:spacing w:after="36"/>
        <w:rPr>
          <w:rFonts w:ascii="Times New Roman" w:hAnsi="Times New Roman" w:cs="Times New Roman"/>
        </w:rPr>
      </w:pPr>
      <w:r w:rsidRPr="00B7357A">
        <w:rPr>
          <w:rFonts w:ascii="Times New Roman" w:hAnsi="Times New Roman" w:cs="Times New Roman"/>
        </w:rPr>
        <w:t>De jugement et de maturité clinique;</w:t>
      </w:r>
    </w:p>
    <w:p w:rsidR="005B7200" w:rsidRPr="00B7357A" w:rsidRDefault="005B7200" w:rsidP="005B7200">
      <w:pPr>
        <w:pStyle w:val="Default"/>
        <w:numPr>
          <w:ilvl w:val="0"/>
          <w:numId w:val="1"/>
        </w:numPr>
        <w:spacing w:after="36"/>
        <w:rPr>
          <w:rFonts w:ascii="Times New Roman" w:hAnsi="Times New Roman" w:cs="Times New Roman"/>
        </w:rPr>
      </w:pPr>
      <w:r w:rsidRPr="00B7357A">
        <w:rPr>
          <w:rFonts w:ascii="Times New Roman" w:hAnsi="Times New Roman" w:cs="Times New Roman"/>
        </w:rPr>
        <w:t>D’empathie;</w:t>
      </w:r>
    </w:p>
    <w:p w:rsidR="005B7200" w:rsidRPr="00B7357A" w:rsidRDefault="005B7200" w:rsidP="005B7200">
      <w:pPr>
        <w:pStyle w:val="Default"/>
        <w:numPr>
          <w:ilvl w:val="0"/>
          <w:numId w:val="1"/>
        </w:numPr>
        <w:spacing w:after="36"/>
        <w:rPr>
          <w:rFonts w:ascii="Times New Roman" w:hAnsi="Times New Roman" w:cs="Times New Roman"/>
        </w:rPr>
      </w:pPr>
      <w:r w:rsidRPr="00B7357A">
        <w:rPr>
          <w:rFonts w:ascii="Times New Roman" w:hAnsi="Times New Roman" w:cs="Times New Roman"/>
        </w:rPr>
        <w:t>D’introspection;</w:t>
      </w:r>
    </w:p>
    <w:p w:rsidR="005B7200" w:rsidRPr="00B7357A" w:rsidRDefault="005B7200" w:rsidP="005B7200">
      <w:pPr>
        <w:pStyle w:val="Default"/>
        <w:numPr>
          <w:ilvl w:val="0"/>
          <w:numId w:val="1"/>
        </w:numPr>
        <w:spacing w:after="36"/>
        <w:rPr>
          <w:rFonts w:ascii="Times New Roman" w:hAnsi="Times New Roman" w:cs="Times New Roman"/>
        </w:rPr>
      </w:pPr>
      <w:r w:rsidRPr="00B7357A">
        <w:rPr>
          <w:rFonts w:ascii="Times New Roman" w:hAnsi="Times New Roman" w:cs="Times New Roman"/>
        </w:rPr>
        <w:t>D’intégrité et d’objectivité;</w:t>
      </w:r>
    </w:p>
    <w:p w:rsidR="005B7200" w:rsidRPr="00B7357A" w:rsidRDefault="005B7200" w:rsidP="005B7200">
      <w:pPr>
        <w:pStyle w:val="Default"/>
        <w:numPr>
          <w:ilvl w:val="0"/>
          <w:numId w:val="1"/>
        </w:numPr>
        <w:spacing w:after="36"/>
        <w:rPr>
          <w:rFonts w:ascii="Times New Roman" w:hAnsi="Times New Roman" w:cs="Times New Roman"/>
        </w:rPr>
      </w:pPr>
      <w:r w:rsidRPr="00B7357A">
        <w:rPr>
          <w:rFonts w:ascii="Times New Roman" w:hAnsi="Times New Roman" w:cs="Times New Roman"/>
        </w:rPr>
        <w:lastRenderedPageBreak/>
        <w:t>D’organisation, d’analyse et de synthèse;</w:t>
      </w:r>
    </w:p>
    <w:p w:rsidR="005B7200" w:rsidRPr="00B7357A" w:rsidRDefault="005B7200" w:rsidP="005B7200">
      <w:pPr>
        <w:pStyle w:val="Default"/>
        <w:numPr>
          <w:ilvl w:val="0"/>
          <w:numId w:val="1"/>
        </w:numPr>
        <w:spacing w:after="36"/>
        <w:rPr>
          <w:rFonts w:ascii="Times New Roman" w:hAnsi="Times New Roman" w:cs="Times New Roman"/>
        </w:rPr>
      </w:pPr>
      <w:r w:rsidRPr="00B7357A">
        <w:rPr>
          <w:rFonts w:ascii="Times New Roman" w:hAnsi="Times New Roman" w:cs="Times New Roman"/>
        </w:rPr>
        <w:t>D’initiative et d’autonomies professionnelles;</w:t>
      </w:r>
    </w:p>
    <w:p w:rsidR="005B7200" w:rsidRPr="00B7357A" w:rsidRDefault="005B7200" w:rsidP="005B7200">
      <w:pPr>
        <w:pStyle w:val="Default"/>
        <w:numPr>
          <w:ilvl w:val="0"/>
          <w:numId w:val="1"/>
        </w:numPr>
        <w:rPr>
          <w:rFonts w:ascii="Times New Roman" w:hAnsi="Times New Roman" w:cs="Times New Roman"/>
        </w:rPr>
      </w:pPr>
      <w:r w:rsidRPr="00B7357A">
        <w:rPr>
          <w:rFonts w:ascii="Times New Roman" w:hAnsi="Times New Roman" w:cs="Times New Roman"/>
        </w:rPr>
        <w:t xml:space="preserve">À collaboration et au travail d’équipe. </w:t>
      </w:r>
    </w:p>
    <w:p w:rsidR="005B7200" w:rsidRDefault="005B7200" w:rsidP="005B7200">
      <w:pPr>
        <w:pStyle w:val="Default"/>
        <w:rPr>
          <w:sz w:val="21"/>
          <w:szCs w:val="21"/>
        </w:rPr>
      </w:pPr>
    </w:p>
    <w:p w:rsidR="005B7200" w:rsidRPr="00B7357A" w:rsidRDefault="005B7200" w:rsidP="005B7200">
      <w:pPr>
        <w:pStyle w:val="Default"/>
        <w:rPr>
          <w:rFonts w:ascii="Times New Roman" w:hAnsi="Times New Roman" w:cs="Times New Roman"/>
        </w:rPr>
      </w:pPr>
      <w:r w:rsidRPr="00B7357A">
        <w:rPr>
          <w:rFonts w:ascii="Times New Roman" w:hAnsi="Times New Roman" w:cs="Times New Roman"/>
          <w:b/>
          <w:bCs/>
        </w:rPr>
        <w:t xml:space="preserve">Aptitudes recherchées : </w:t>
      </w:r>
      <w:r w:rsidR="00ED05D6">
        <w:rPr>
          <w:rFonts w:ascii="Times New Roman" w:hAnsi="Times New Roman" w:cs="Times New Roman"/>
          <w:b/>
          <w:bCs/>
        </w:rPr>
        <w:br/>
      </w:r>
    </w:p>
    <w:p w:rsidR="005B7200" w:rsidRPr="00B7357A" w:rsidRDefault="005B7200" w:rsidP="005B7200">
      <w:pPr>
        <w:pStyle w:val="Default"/>
        <w:numPr>
          <w:ilvl w:val="0"/>
          <w:numId w:val="1"/>
        </w:numPr>
        <w:spacing w:after="21"/>
        <w:rPr>
          <w:rFonts w:ascii="Times New Roman" w:hAnsi="Times New Roman" w:cs="Times New Roman"/>
        </w:rPr>
      </w:pPr>
      <w:r w:rsidRPr="00B7357A">
        <w:rPr>
          <w:rFonts w:ascii="Times New Roman" w:hAnsi="Times New Roman" w:cs="Times New Roman"/>
        </w:rPr>
        <w:t>Bonne capacité d'adaptation et d'intégration.</w:t>
      </w:r>
    </w:p>
    <w:p w:rsidR="005B7200" w:rsidRPr="00B7357A" w:rsidRDefault="005B7200" w:rsidP="005B7200">
      <w:pPr>
        <w:pStyle w:val="Default"/>
        <w:numPr>
          <w:ilvl w:val="0"/>
          <w:numId w:val="1"/>
        </w:numPr>
        <w:spacing w:after="21"/>
        <w:rPr>
          <w:rFonts w:ascii="Times New Roman" w:hAnsi="Times New Roman" w:cs="Times New Roman"/>
        </w:rPr>
      </w:pPr>
      <w:r w:rsidRPr="00B7357A">
        <w:rPr>
          <w:rFonts w:ascii="Times New Roman" w:hAnsi="Times New Roman" w:cs="Times New Roman"/>
        </w:rPr>
        <w:t>Bon sens des responsabilités et de l'organisation.</w:t>
      </w:r>
    </w:p>
    <w:p w:rsidR="005B7200" w:rsidRPr="00B7357A" w:rsidRDefault="005B7200" w:rsidP="005B7200">
      <w:pPr>
        <w:pStyle w:val="Default"/>
        <w:numPr>
          <w:ilvl w:val="0"/>
          <w:numId w:val="1"/>
        </w:numPr>
        <w:spacing w:after="21"/>
        <w:rPr>
          <w:rFonts w:ascii="Times New Roman" w:hAnsi="Times New Roman" w:cs="Times New Roman"/>
        </w:rPr>
      </w:pPr>
      <w:r w:rsidRPr="00B7357A">
        <w:rPr>
          <w:rFonts w:ascii="Times New Roman" w:hAnsi="Times New Roman" w:cs="Times New Roman"/>
        </w:rPr>
        <w:t>Esprit d'équipe et dynamisme.</w:t>
      </w:r>
    </w:p>
    <w:p w:rsidR="005B7200" w:rsidRPr="00B7357A" w:rsidRDefault="005B7200" w:rsidP="005B7200">
      <w:pPr>
        <w:pStyle w:val="Default"/>
        <w:numPr>
          <w:ilvl w:val="0"/>
          <w:numId w:val="1"/>
        </w:numPr>
        <w:rPr>
          <w:rFonts w:ascii="Times New Roman" w:hAnsi="Times New Roman" w:cs="Times New Roman"/>
        </w:rPr>
      </w:pPr>
      <w:r w:rsidRPr="00B7357A">
        <w:rPr>
          <w:rFonts w:ascii="Times New Roman" w:hAnsi="Times New Roman" w:cs="Times New Roman"/>
        </w:rPr>
        <w:t>Autonomie et débrouillardise.</w:t>
      </w:r>
    </w:p>
    <w:p w:rsidR="005B7200" w:rsidRPr="00B7357A" w:rsidRDefault="005B7200" w:rsidP="005B7200">
      <w:pPr>
        <w:pStyle w:val="Default"/>
        <w:rPr>
          <w:rFonts w:ascii="Times New Roman" w:hAnsi="Times New Roman" w:cs="Times New Roman"/>
          <w:b/>
          <w:bCs/>
        </w:rPr>
      </w:pPr>
    </w:p>
    <w:p w:rsidR="005B7200" w:rsidRPr="00B7357A" w:rsidRDefault="005B7200" w:rsidP="005B7200">
      <w:pPr>
        <w:pStyle w:val="Default"/>
        <w:rPr>
          <w:rFonts w:ascii="Times New Roman" w:hAnsi="Times New Roman" w:cs="Times New Roman"/>
        </w:rPr>
      </w:pPr>
      <w:r w:rsidRPr="00B7357A">
        <w:rPr>
          <w:rFonts w:ascii="Times New Roman" w:hAnsi="Times New Roman" w:cs="Times New Roman"/>
          <w:b/>
          <w:bCs/>
        </w:rPr>
        <w:t>Exigences liées au poste</w:t>
      </w:r>
      <w:r w:rsidR="00ED05D6">
        <w:rPr>
          <w:rFonts w:ascii="Times New Roman" w:hAnsi="Times New Roman" w:cs="Times New Roman"/>
          <w:b/>
          <w:bCs/>
        </w:rPr>
        <w:t> :</w:t>
      </w:r>
      <w:r w:rsidR="00ED05D6">
        <w:rPr>
          <w:rFonts w:ascii="Times New Roman" w:hAnsi="Times New Roman" w:cs="Times New Roman"/>
          <w:b/>
          <w:bCs/>
        </w:rPr>
        <w:br/>
      </w:r>
    </w:p>
    <w:p w:rsidR="005B7200" w:rsidRPr="00B7357A" w:rsidRDefault="005B7200" w:rsidP="00B7357A">
      <w:pPr>
        <w:pStyle w:val="Default"/>
        <w:numPr>
          <w:ilvl w:val="0"/>
          <w:numId w:val="1"/>
        </w:numPr>
        <w:spacing w:after="29"/>
        <w:jc w:val="both"/>
        <w:rPr>
          <w:rFonts w:ascii="Times New Roman" w:hAnsi="Times New Roman" w:cs="Times New Roman"/>
        </w:rPr>
      </w:pPr>
      <w:r w:rsidRPr="00B7357A">
        <w:rPr>
          <w:rFonts w:ascii="Times New Roman" w:hAnsi="Times New Roman" w:cs="Times New Roman"/>
        </w:rPr>
        <w:t>Formation académique dans un domaine relié à l’intervention sociale</w:t>
      </w:r>
      <w:r w:rsidR="00B7357A" w:rsidRPr="00B7357A">
        <w:rPr>
          <w:rFonts w:ascii="Times New Roman" w:hAnsi="Times New Roman" w:cs="Times New Roman"/>
        </w:rPr>
        <w:t xml:space="preserve"> </w:t>
      </w:r>
      <w:r w:rsidRPr="00B7357A">
        <w:rPr>
          <w:rFonts w:ascii="Times New Roman" w:hAnsi="Times New Roman" w:cs="Times New Roman"/>
        </w:rPr>
        <w:t>ou</w:t>
      </w:r>
      <w:r w:rsidR="00B7357A" w:rsidRPr="00B7357A">
        <w:rPr>
          <w:rFonts w:ascii="Times New Roman" w:hAnsi="Times New Roman" w:cs="Times New Roman"/>
        </w:rPr>
        <w:t xml:space="preserve"> </w:t>
      </w:r>
      <w:r w:rsidRPr="00B7357A">
        <w:rPr>
          <w:rFonts w:ascii="Times New Roman" w:hAnsi="Times New Roman" w:cs="Times New Roman"/>
        </w:rPr>
        <w:t>posséder une expérience significative ayant permis de développer les</w:t>
      </w:r>
      <w:r w:rsidR="00B7357A" w:rsidRPr="00B7357A">
        <w:rPr>
          <w:rFonts w:ascii="Times New Roman" w:hAnsi="Times New Roman" w:cs="Times New Roman"/>
        </w:rPr>
        <w:t xml:space="preserve"> </w:t>
      </w:r>
      <w:r w:rsidRPr="00B7357A">
        <w:rPr>
          <w:rFonts w:ascii="Times New Roman" w:hAnsi="Times New Roman" w:cs="Times New Roman"/>
        </w:rPr>
        <w:t>connaissances et les habiletés nécessaires à l’intervention sociale.</w:t>
      </w:r>
    </w:p>
    <w:p w:rsidR="005B7200" w:rsidRPr="00B7357A" w:rsidRDefault="005B7200" w:rsidP="005B7200">
      <w:pPr>
        <w:pStyle w:val="Default"/>
        <w:numPr>
          <w:ilvl w:val="0"/>
          <w:numId w:val="1"/>
        </w:numPr>
        <w:spacing w:after="29"/>
        <w:rPr>
          <w:rFonts w:ascii="Times New Roman" w:hAnsi="Times New Roman" w:cs="Times New Roman"/>
        </w:rPr>
      </w:pPr>
      <w:r w:rsidRPr="00B7357A">
        <w:rPr>
          <w:rFonts w:ascii="Times New Roman" w:hAnsi="Times New Roman" w:cs="Times New Roman"/>
        </w:rPr>
        <w:t>Intérêt marqué pour l’approche de réduction des méfaits, pour la</w:t>
      </w:r>
      <w:r w:rsidR="00B7357A" w:rsidRPr="00B7357A">
        <w:rPr>
          <w:rFonts w:ascii="Times New Roman" w:hAnsi="Times New Roman" w:cs="Times New Roman"/>
        </w:rPr>
        <w:t xml:space="preserve"> </w:t>
      </w:r>
      <w:r w:rsidRPr="00B7357A">
        <w:rPr>
          <w:rFonts w:ascii="Times New Roman" w:hAnsi="Times New Roman" w:cs="Times New Roman"/>
        </w:rPr>
        <w:t>prévention des ITSS et pour le milieu communautaire.</w:t>
      </w:r>
    </w:p>
    <w:p w:rsidR="005B7200" w:rsidRPr="00B7357A" w:rsidRDefault="005B7200" w:rsidP="005B7200">
      <w:pPr>
        <w:pStyle w:val="Default"/>
        <w:numPr>
          <w:ilvl w:val="0"/>
          <w:numId w:val="1"/>
        </w:numPr>
        <w:spacing w:after="29"/>
        <w:rPr>
          <w:rFonts w:ascii="Times New Roman" w:hAnsi="Times New Roman" w:cs="Times New Roman"/>
        </w:rPr>
      </w:pPr>
      <w:r w:rsidRPr="00B7357A">
        <w:rPr>
          <w:rFonts w:ascii="Times New Roman" w:hAnsi="Times New Roman" w:cs="Times New Roman"/>
        </w:rPr>
        <w:t>Bonne connaissance du matériel de prévention et des pratiques à risque</w:t>
      </w:r>
      <w:r w:rsidR="00B7357A" w:rsidRPr="00B7357A">
        <w:rPr>
          <w:rFonts w:ascii="Times New Roman" w:hAnsi="Times New Roman" w:cs="Times New Roman"/>
        </w:rPr>
        <w:t xml:space="preserve"> </w:t>
      </w:r>
      <w:r w:rsidRPr="00B7357A">
        <w:rPr>
          <w:rFonts w:ascii="Times New Roman" w:hAnsi="Times New Roman" w:cs="Times New Roman"/>
        </w:rPr>
        <w:t>de transmission des ITSS.</w:t>
      </w:r>
    </w:p>
    <w:p w:rsidR="005B7200" w:rsidRPr="00B7357A" w:rsidRDefault="005B7200" w:rsidP="005B7200">
      <w:pPr>
        <w:pStyle w:val="Default"/>
        <w:numPr>
          <w:ilvl w:val="0"/>
          <w:numId w:val="1"/>
        </w:numPr>
        <w:spacing w:after="29"/>
        <w:rPr>
          <w:rFonts w:ascii="Times New Roman" w:hAnsi="Times New Roman" w:cs="Times New Roman"/>
        </w:rPr>
      </w:pPr>
      <w:r w:rsidRPr="00B7357A">
        <w:rPr>
          <w:rFonts w:ascii="Times New Roman" w:hAnsi="Times New Roman" w:cs="Times New Roman"/>
        </w:rPr>
        <w:t>Bonne maîtrise du français parlé et écrit.</w:t>
      </w:r>
    </w:p>
    <w:p w:rsidR="005B7200" w:rsidRPr="00B7357A" w:rsidRDefault="005B7200" w:rsidP="005B7200">
      <w:pPr>
        <w:pStyle w:val="Default"/>
        <w:numPr>
          <w:ilvl w:val="0"/>
          <w:numId w:val="1"/>
        </w:numPr>
        <w:spacing w:after="29"/>
        <w:rPr>
          <w:rFonts w:ascii="Times New Roman" w:hAnsi="Times New Roman" w:cs="Times New Roman"/>
        </w:rPr>
      </w:pPr>
      <w:r w:rsidRPr="00B7357A">
        <w:rPr>
          <w:rFonts w:ascii="Times New Roman" w:hAnsi="Times New Roman" w:cs="Times New Roman"/>
        </w:rPr>
        <w:t>Anglais parlé fonctionnel.</w:t>
      </w:r>
    </w:p>
    <w:p w:rsidR="005B7200" w:rsidRPr="00B7357A" w:rsidRDefault="005B7200" w:rsidP="005B7200">
      <w:pPr>
        <w:pStyle w:val="Default"/>
        <w:numPr>
          <w:ilvl w:val="0"/>
          <w:numId w:val="1"/>
        </w:numPr>
        <w:rPr>
          <w:rFonts w:ascii="Times New Roman" w:hAnsi="Times New Roman" w:cs="Times New Roman"/>
        </w:rPr>
      </w:pPr>
      <w:r w:rsidRPr="00B7357A">
        <w:rPr>
          <w:rFonts w:ascii="Times New Roman" w:hAnsi="Times New Roman" w:cs="Times New Roman"/>
        </w:rPr>
        <w:t>Connaissances et habiletés de base pour utiliser les outils</w:t>
      </w:r>
      <w:r w:rsidR="00B7357A" w:rsidRPr="00B7357A">
        <w:rPr>
          <w:rFonts w:ascii="Times New Roman" w:hAnsi="Times New Roman" w:cs="Times New Roman"/>
        </w:rPr>
        <w:t xml:space="preserve"> </w:t>
      </w:r>
      <w:proofErr w:type="gramStart"/>
      <w:r w:rsidRPr="00B7357A">
        <w:rPr>
          <w:rFonts w:ascii="Times New Roman" w:hAnsi="Times New Roman" w:cs="Times New Roman"/>
        </w:rPr>
        <w:t>informatiques(</w:t>
      </w:r>
      <w:proofErr w:type="gramEnd"/>
      <w:r w:rsidRPr="00B7357A">
        <w:rPr>
          <w:rFonts w:ascii="Times New Roman" w:hAnsi="Times New Roman" w:cs="Times New Roman"/>
        </w:rPr>
        <w:t>Word, Excel, PowerPoint, etc.)</w:t>
      </w:r>
    </w:p>
    <w:p w:rsidR="005B7200" w:rsidRPr="00B7357A" w:rsidRDefault="005B7200" w:rsidP="005B7200">
      <w:pPr>
        <w:pStyle w:val="Default"/>
        <w:rPr>
          <w:rFonts w:ascii="Times New Roman" w:hAnsi="Times New Roman" w:cs="Times New Roman"/>
        </w:rPr>
      </w:pPr>
    </w:p>
    <w:p w:rsidR="005B7200" w:rsidRPr="00B7357A" w:rsidRDefault="005B7200" w:rsidP="005B7200">
      <w:pPr>
        <w:pStyle w:val="Default"/>
        <w:rPr>
          <w:rFonts w:ascii="Times New Roman" w:hAnsi="Times New Roman" w:cs="Times New Roman"/>
        </w:rPr>
      </w:pPr>
      <w:r w:rsidRPr="00B7357A">
        <w:rPr>
          <w:rFonts w:ascii="Times New Roman" w:hAnsi="Times New Roman" w:cs="Times New Roman"/>
          <w:b/>
          <w:bCs/>
        </w:rPr>
        <w:t xml:space="preserve">Horaire de travail : </w:t>
      </w:r>
      <w:r w:rsidR="00ED05D6">
        <w:rPr>
          <w:rFonts w:ascii="Times New Roman" w:hAnsi="Times New Roman" w:cs="Times New Roman"/>
          <w:b/>
          <w:bCs/>
        </w:rPr>
        <w:br/>
      </w:r>
    </w:p>
    <w:p w:rsidR="005B7200" w:rsidRPr="00B7357A" w:rsidRDefault="005B7200" w:rsidP="005B7200">
      <w:pPr>
        <w:pStyle w:val="Default"/>
        <w:rPr>
          <w:rFonts w:ascii="Times New Roman" w:hAnsi="Times New Roman" w:cs="Times New Roman"/>
        </w:rPr>
      </w:pPr>
      <w:r w:rsidRPr="00B7357A">
        <w:rPr>
          <w:rFonts w:ascii="Times New Roman" w:hAnsi="Times New Roman" w:cs="Times New Roman"/>
        </w:rPr>
        <w:t xml:space="preserve">Vendredi, samedi, dimanche de 19h30 h à 1 h ainsi que le mercredi après-midi pour la réunion d’équipe (21 h par semaine). Possibilité de travailler plus d’heures. </w:t>
      </w:r>
    </w:p>
    <w:p w:rsidR="00B7357A" w:rsidRPr="00B7357A" w:rsidRDefault="00B7357A" w:rsidP="005B7200">
      <w:pPr>
        <w:pStyle w:val="Default"/>
        <w:rPr>
          <w:rFonts w:ascii="Times New Roman" w:hAnsi="Times New Roman" w:cs="Times New Roman"/>
        </w:rPr>
      </w:pPr>
    </w:p>
    <w:p w:rsidR="005B7200" w:rsidRPr="00B7357A" w:rsidRDefault="005B7200" w:rsidP="005B7200">
      <w:pPr>
        <w:pStyle w:val="Default"/>
        <w:rPr>
          <w:rFonts w:ascii="Times New Roman" w:hAnsi="Times New Roman" w:cs="Times New Roman"/>
        </w:rPr>
      </w:pPr>
      <w:r w:rsidRPr="00B7357A">
        <w:rPr>
          <w:rFonts w:ascii="Times New Roman" w:hAnsi="Times New Roman" w:cs="Times New Roman"/>
          <w:b/>
          <w:bCs/>
        </w:rPr>
        <w:t>Heures semaine</w:t>
      </w:r>
      <w:r w:rsidR="00ED05D6">
        <w:rPr>
          <w:rFonts w:ascii="Times New Roman" w:hAnsi="Times New Roman" w:cs="Times New Roman"/>
          <w:b/>
          <w:bCs/>
        </w:rPr>
        <w:t> :</w:t>
      </w:r>
      <w:r w:rsidR="00ED05D6">
        <w:rPr>
          <w:rFonts w:ascii="Times New Roman" w:hAnsi="Times New Roman" w:cs="Times New Roman"/>
          <w:b/>
          <w:bCs/>
        </w:rPr>
        <w:br/>
      </w:r>
      <w:r w:rsidR="00ED05D6">
        <w:rPr>
          <w:rFonts w:ascii="Times New Roman" w:hAnsi="Times New Roman" w:cs="Times New Roman"/>
          <w:b/>
          <w:bCs/>
        </w:rPr>
        <w:br/>
      </w:r>
      <w:r w:rsidRPr="00B7357A">
        <w:rPr>
          <w:rFonts w:ascii="Times New Roman" w:hAnsi="Times New Roman" w:cs="Times New Roman"/>
        </w:rPr>
        <w:t xml:space="preserve">21h </w:t>
      </w:r>
      <w:r w:rsidR="00ED05D6">
        <w:rPr>
          <w:rFonts w:ascii="Times New Roman" w:hAnsi="Times New Roman" w:cs="Times New Roman"/>
        </w:rPr>
        <w:br/>
      </w:r>
    </w:p>
    <w:p w:rsidR="005B7200" w:rsidRPr="00B7357A" w:rsidRDefault="005B7200" w:rsidP="005B7200">
      <w:pPr>
        <w:pStyle w:val="Default"/>
        <w:rPr>
          <w:rFonts w:ascii="Times New Roman" w:hAnsi="Times New Roman" w:cs="Times New Roman"/>
        </w:rPr>
      </w:pPr>
      <w:r w:rsidRPr="00B7357A">
        <w:rPr>
          <w:rFonts w:ascii="Times New Roman" w:hAnsi="Times New Roman" w:cs="Times New Roman"/>
          <w:b/>
          <w:bCs/>
        </w:rPr>
        <w:t>Nature du poste</w:t>
      </w:r>
      <w:r w:rsidR="00ED05D6">
        <w:rPr>
          <w:rFonts w:ascii="Times New Roman" w:hAnsi="Times New Roman" w:cs="Times New Roman"/>
          <w:b/>
          <w:bCs/>
        </w:rPr>
        <w:t> :</w:t>
      </w:r>
      <w:r w:rsidR="00ED05D6">
        <w:rPr>
          <w:rFonts w:ascii="Times New Roman" w:hAnsi="Times New Roman" w:cs="Times New Roman"/>
          <w:b/>
          <w:bCs/>
        </w:rPr>
        <w:br/>
      </w:r>
      <w:r w:rsidR="00ED05D6">
        <w:rPr>
          <w:rFonts w:ascii="Times New Roman" w:hAnsi="Times New Roman" w:cs="Times New Roman"/>
          <w:b/>
          <w:bCs/>
        </w:rPr>
        <w:br/>
        <w:t>I</w:t>
      </w:r>
      <w:r w:rsidRPr="00B7357A">
        <w:rPr>
          <w:rFonts w:ascii="Times New Roman" w:hAnsi="Times New Roman" w:cs="Times New Roman"/>
        </w:rPr>
        <w:t>ntervenant</w:t>
      </w:r>
      <w:r w:rsidR="00ED05D6">
        <w:rPr>
          <w:rFonts w:ascii="Times New Roman" w:hAnsi="Times New Roman" w:cs="Times New Roman"/>
        </w:rPr>
        <w:t>(e)</w:t>
      </w:r>
      <w:r w:rsidRPr="00B7357A">
        <w:rPr>
          <w:rFonts w:ascii="Times New Roman" w:hAnsi="Times New Roman" w:cs="Times New Roman"/>
        </w:rPr>
        <w:t xml:space="preserve"> communautaire </w:t>
      </w:r>
      <w:r w:rsidR="00ED05D6">
        <w:rPr>
          <w:rFonts w:ascii="Times New Roman" w:hAnsi="Times New Roman" w:cs="Times New Roman"/>
        </w:rPr>
        <w:br/>
      </w:r>
    </w:p>
    <w:p w:rsidR="005B7200" w:rsidRPr="00B7357A" w:rsidRDefault="005B7200" w:rsidP="005B7200">
      <w:pPr>
        <w:pStyle w:val="Default"/>
        <w:rPr>
          <w:rFonts w:ascii="Times New Roman" w:hAnsi="Times New Roman" w:cs="Times New Roman"/>
        </w:rPr>
      </w:pPr>
      <w:r w:rsidRPr="00B7357A">
        <w:rPr>
          <w:rFonts w:ascii="Times New Roman" w:hAnsi="Times New Roman" w:cs="Times New Roman"/>
          <w:b/>
          <w:bCs/>
        </w:rPr>
        <w:t>Comment postuler</w:t>
      </w:r>
      <w:r w:rsidR="00ED05D6">
        <w:rPr>
          <w:rFonts w:ascii="Times New Roman" w:hAnsi="Times New Roman" w:cs="Times New Roman"/>
          <w:b/>
          <w:bCs/>
        </w:rPr>
        <w:t> :</w:t>
      </w:r>
      <w:r w:rsidR="00ED05D6">
        <w:rPr>
          <w:rFonts w:ascii="Times New Roman" w:hAnsi="Times New Roman" w:cs="Times New Roman"/>
          <w:b/>
          <w:bCs/>
        </w:rPr>
        <w:br/>
      </w:r>
    </w:p>
    <w:p w:rsidR="005B7200" w:rsidRDefault="005B7200" w:rsidP="005B7200">
      <w:pPr>
        <w:pStyle w:val="Default"/>
        <w:rPr>
          <w:rFonts w:ascii="Times New Roman" w:hAnsi="Times New Roman" w:cs="Times New Roman"/>
        </w:rPr>
      </w:pPr>
      <w:r w:rsidRPr="00B7357A">
        <w:rPr>
          <w:rFonts w:ascii="Times New Roman" w:hAnsi="Times New Roman" w:cs="Times New Roman"/>
        </w:rPr>
        <w:t xml:space="preserve">Veuillez faire parvenir votre CV à l’intention de M. Martin Pagé, directeur général, avant le </w:t>
      </w:r>
      <w:r w:rsidR="00ED05D6">
        <w:rPr>
          <w:rFonts w:ascii="Times New Roman" w:hAnsi="Times New Roman" w:cs="Times New Roman"/>
        </w:rPr>
        <w:t>17 janvier 2021</w:t>
      </w:r>
      <w:r w:rsidRPr="00B7357A">
        <w:rPr>
          <w:rFonts w:ascii="Times New Roman" w:hAnsi="Times New Roman" w:cs="Times New Roman"/>
        </w:rPr>
        <w:t xml:space="preserve"> </w:t>
      </w:r>
      <w:r w:rsidR="00365EC5">
        <w:rPr>
          <w:rFonts w:ascii="Times New Roman" w:hAnsi="Times New Roman" w:cs="Times New Roman"/>
        </w:rPr>
        <w:t xml:space="preserve">par </w:t>
      </w:r>
      <w:r w:rsidRPr="00B7357A">
        <w:rPr>
          <w:rFonts w:ascii="Times New Roman" w:hAnsi="Times New Roman" w:cs="Times New Roman"/>
        </w:rPr>
        <w:t xml:space="preserve">courriel : </w:t>
      </w:r>
      <w:hyperlink r:id="rId9" w:history="1">
        <w:r w:rsidR="00B7357A" w:rsidRPr="00C12CE7">
          <w:rPr>
            <w:rStyle w:val="Lienhypertexte"/>
            <w:rFonts w:ascii="Times New Roman" w:hAnsi="Times New Roman" w:cs="Times New Roman"/>
          </w:rPr>
          <w:t>info@dopamine.ca</w:t>
        </w:r>
      </w:hyperlink>
    </w:p>
    <w:p w:rsidR="00B7357A" w:rsidRPr="00B7357A" w:rsidRDefault="00B7357A" w:rsidP="005B7200">
      <w:pPr>
        <w:pStyle w:val="Default"/>
        <w:rPr>
          <w:rFonts w:ascii="Times New Roman" w:hAnsi="Times New Roman" w:cs="Times New Roman"/>
        </w:rPr>
      </w:pPr>
    </w:p>
    <w:p w:rsidR="00A5652A" w:rsidRPr="00B7357A" w:rsidRDefault="005B7200" w:rsidP="005B7200">
      <w:pPr>
        <w:rPr>
          <w:rFonts w:ascii="Times New Roman" w:hAnsi="Times New Roman" w:cs="Times New Roman"/>
          <w:sz w:val="24"/>
          <w:szCs w:val="24"/>
        </w:rPr>
      </w:pPr>
      <w:r w:rsidRPr="00B7357A">
        <w:rPr>
          <w:rFonts w:ascii="Times New Roman" w:hAnsi="Times New Roman" w:cs="Times New Roman"/>
          <w:b/>
          <w:bCs/>
          <w:sz w:val="24"/>
          <w:szCs w:val="24"/>
        </w:rPr>
        <w:lastRenderedPageBreak/>
        <w:t>Date limite pour postuler</w:t>
      </w:r>
      <w:r w:rsidR="00B7357A">
        <w:rPr>
          <w:rFonts w:ascii="Times New Roman" w:hAnsi="Times New Roman" w:cs="Times New Roman"/>
          <w:b/>
          <w:bCs/>
          <w:sz w:val="24"/>
          <w:szCs w:val="24"/>
        </w:rPr>
        <w:t xml:space="preserve"> : </w:t>
      </w:r>
      <w:r w:rsidR="00365EC5">
        <w:rPr>
          <w:rFonts w:ascii="Times New Roman" w:hAnsi="Times New Roman" w:cs="Times New Roman"/>
          <w:b/>
          <w:bCs/>
          <w:sz w:val="24"/>
          <w:szCs w:val="24"/>
        </w:rPr>
        <w:br/>
      </w:r>
      <w:r w:rsidR="00365EC5">
        <w:rPr>
          <w:rFonts w:ascii="Times New Roman" w:hAnsi="Times New Roman" w:cs="Times New Roman"/>
          <w:b/>
          <w:bCs/>
          <w:sz w:val="24"/>
          <w:szCs w:val="24"/>
        </w:rPr>
        <w:br/>
      </w:r>
      <w:bookmarkStart w:id="0" w:name="_GoBack"/>
      <w:bookmarkEnd w:id="0"/>
      <w:r w:rsidRPr="00B7357A">
        <w:rPr>
          <w:rFonts w:ascii="Times New Roman" w:hAnsi="Times New Roman" w:cs="Times New Roman"/>
          <w:sz w:val="24"/>
          <w:szCs w:val="24"/>
        </w:rPr>
        <w:t xml:space="preserve">Le dimanche </w:t>
      </w:r>
      <w:r w:rsidR="00365EC5">
        <w:rPr>
          <w:rFonts w:ascii="Times New Roman" w:hAnsi="Times New Roman" w:cs="Times New Roman"/>
          <w:sz w:val="24"/>
          <w:szCs w:val="24"/>
        </w:rPr>
        <w:t>17 janvier 2021</w:t>
      </w:r>
    </w:p>
    <w:sectPr w:rsidR="00A5652A" w:rsidRPr="00B7357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4DD2"/>
    <w:multiLevelType w:val="hybridMultilevel"/>
    <w:tmpl w:val="00CA7BBC"/>
    <w:lvl w:ilvl="0" w:tplc="498286E8">
      <w:numFmt w:val="bullet"/>
      <w:lvlText w:val="-"/>
      <w:lvlJc w:val="left"/>
      <w:pPr>
        <w:ind w:left="720" w:hanging="360"/>
      </w:pPr>
      <w:rPr>
        <w:rFonts w:ascii="Verdana" w:eastAsiaTheme="minorHAnsi" w:hAnsi="Verdana" w:cs="Verdana"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00"/>
    <w:rsid w:val="00365EC5"/>
    <w:rsid w:val="00403A15"/>
    <w:rsid w:val="005B7200"/>
    <w:rsid w:val="00A5652A"/>
    <w:rsid w:val="00B7357A"/>
    <w:rsid w:val="00ED05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7957"/>
  <w15:chartTrackingRefBased/>
  <w15:docId w15:val="{FB9EF3B5-6F7C-4F16-9EC1-14AEFAFE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B7200"/>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iPriority w:val="99"/>
    <w:unhideWhenUsed/>
    <w:rsid w:val="00B7357A"/>
    <w:rPr>
      <w:color w:val="0563C1" w:themeColor="hyperlink"/>
      <w:u w:val="single"/>
    </w:rPr>
  </w:style>
  <w:style w:type="character" w:styleId="Mentionnonrsolue">
    <w:name w:val="Unresolved Mention"/>
    <w:basedOn w:val="Policepardfaut"/>
    <w:uiPriority w:val="99"/>
    <w:semiHidden/>
    <w:unhideWhenUsed/>
    <w:rsid w:val="00B73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dopamine.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7F17165106E4C96E335020F018835" ma:contentTypeVersion="10" ma:contentTypeDescription="Crée un document." ma:contentTypeScope="" ma:versionID="b32dbac9b3ae4b1ef625ae955631c873">
  <xsd:schema xmlns:xsd="http://www.w3.org/2001/XMLSchema" xmlns:xs="http://www.w3.org/2001/XMLSchema" xmlns:p="http://schemas.microsoft.com/office/2006/metadata/properties" xmlns:ns2="225ec292-ef19-4603-8cc5-7986f5bad430" xmlns:ns3="9549c91e-8c42-4c33-a309-248ce7e0322e" targetNamespace="http://schemas.microsoft.com/office/2006/metadata/properties" ma:root="true" ma:fieldsID="c6f06f0d4d18b4052929d5d1cae4f21f" ns2:_="" ns3:_="">
    <xsd:import namespace="225ec292-ef19-4603-8cc5-7986f5bad430"/>
    <xsd:import namespace="9549c91e-8c42-4c33-a309-248ce7e032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ec292-ef19-4603-8cc5-7986f5bad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9c91e-8c42-4c33-a309-248ce7e0322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37449-6863-4D87-97C1-74424FA88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ec292-ef19-4603-8cc5-7986f5bad430"/>
    <ds:schemaRef ds:uri="9549c91e-8c42-4c33-a309-248ce7e03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32A1B-0A6A-419D-9DDF-69364E164F23}">
  <ds:schemaRefs>
    <ds:schemaRef ds:uri="http://schemas.microsoft.com/sharepoint/v3/contenttype/forms"/>
  </ds:schemaRefs>
</ds:datastoreItem>
</file>

<file path=customXml/itemProps3.xml><?xml version="1.0" encoding="utf-8"?>
<ds:datastoreItem xmlns:ds="http://schemas.openxmlformats.org/officeDocument/2006/customXml" ds:itemID="{3C0B3BDA-5CC3-4710-B5B9-294F55DEE8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2492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Dopamine</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Pagé</dc:creator>
  <cp:keywords/>
  <dc:description/>
  <cp:lastModifiedBy>Rosemarie Harvey</cp:lastModifiedBy>
  <cp:revision>2</cp:revision>
  <dcterms:created xsi:type="dcterms:W3CDTF">2021-01-08T15:57:00Z</dcterms:created>
  <dcterms:modified xsi:type="dcterms:W3CDTF">2021-01-08T15:57:00Z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0x0101005447F17165106E4C96E335020F018835</vt:lpwstr>
  </property>
</Properties>
</file>