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1738272514"/>
      </w:sdtPr>
      <w:sdtEndPr/>
      <w:sdtContent>
        <w:p w:rsidR="00BE38CA" w:rsidRDefault="004928D5" w:rsidP="004928D5">
          <w:pPr>
            <w:ind w:left="0" w:hanging="2"/>
          </w:pPr>
          <w:r>
            <w:rPr>
              <w:noProof/>
              <w:lang w:val="fr-CA"/>
            </w:rPr>
            <w:drawing>
              <wp:anchor distT="0" distB="0" distL="0" distR="0" simplePos="0" relativeHeight="251658240" behindDoc="0" locked="0" layoutInCell="1" hidden="0" allowOverlap="1">
                <wp:simplePos x="0" y="0"/>
                <wp:positionH relativeFrom="column">
                  <wp:posOffset>3810</wp:posOffset>
                </wp:positionH>
                <wp:positionV relativeFrom="paragraph">
                  <wp:posOffset>123825</wp:posOffset>
                </wp:positionV>
                <wp:extent cx="1905000" cy="10953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05000" cy="1095375"/>
                        </a:xfrm>
                        <a:prstGeom prst="rect">
                          <a:avLst/>
                        </a:prstGeom>
                        <a:ln/>
                      </pic:spPr>
                    </pic:pic>
                  </a:graphicData>
                </a:graphic>
              </wp:anchor>
            </w:drawing>
          </w:r>
          <w:r>
            <w:rPr>
              <w:noProof/>
              <w:lang w:val="fr-CA"/>
            </w:rPr>
            <mc:AlternateContent>
              <mc:Choice Requires="wpg">
                <w:drawing>
                  <wp:anchor distT="0" distB="0" distL="0" distR="0" simplePos="0" relativeHeight="251659264" behindDoc="0" locked="0" layoutInCell="1" hidden="0" allowOverlap="1">
                    <wp:simplePos x="0" y="0"/>
                    <wp:positionH relativeFrom="column">
                      <wp:posOffset>2032000</wp:posOffset>
                    </wp:positionH>
                    <wp:positionV relativeFrom="paragraph">
                      <wp:posOffset>190500</wp:posOffset>
                    </wp:positionV>
                    <wp:extent cx="4286885" cy="97409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3207320" y="3297718"/>
                              <a:ext cx="4277360" cy="9645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E38CA" w:rsidRDefault="004928D5" w:rsidP="004928D5">
                                <w:pPr>
                                  <w:spacing w:line="240" w:lineRule="auto"/>
                                  <w:ind w:left="2" w:hanging="4"/>
                                  <w:jc w:val="center"/>
                                </w:pPr>
                                <w:r>
                                  <w:rPr>
                                    <w:rFonts w:ascii="Arial" w:eastAsia="Arial" w:hAnsi="Arial" w:cs="Arial"/>
                                    <w:b/>
                                    <w:color w:val="000000"/>
                                    <w:sz w:val="36"/>
                                  </w:rPr>
                                  <w:t>POSTE À POURVOIR</w:t>
                                </w:r>
                              </w:p>
                              <w:p w:rsidR="00BE38CA" w:rsidRDefault="00BE38CA" w:rsidP="004928D5">
                                <w:pPr>
                                  <w:spacing w:line="240" w:lineRule="auto"/>
                                  <w:ind w:left="0" w:hanging="2"/>
                                  <w:jc w:val="center"/>
                                </w:pPr>
                              </w:p>
                              <w:p w:rsidR="00BE38CA" w:rsidRDefault="004928D5" w:rsidP="004928D5">
                                <w:pPr>
                                  <w:spacing w:line="240" w:lineRule="auto"/>
                                  <w:ind w:left="2" w:hanging="4"/>
                                  <w:jc w:val="center"/>
                                </w:pPr>
                                <w:r>
                                  <w:rPr>
                                    <w:rFonts w:ascii="Arial" w:eastAsia="Arial" w:hAnsi="Arial" w:cs="Arial"/>
                                    <w:b/>
                                    <w:color w:val="000000"/>
                                    <w:sz w:val="40"/>
                                  </w:rPr>
                                  <w:t>Coordination clinique</w:t>
                                </w:r>
                              </w:p>
                              <w:p w:rsidR="00BE38CA" w:rsidRDefault="00BE38CA" w:rsidP="004928D5">
                                <w:pPr>
                                  <w:spacing w:line="240" w:lineRule="auto"/>
                                  <w:ind w:left="0" w:hanging="2"/>
                                  <w:jc w:val="center"/>
                                </w:pPr>
                              </w:p>
                              <w:p w:rsidR="00BE38CA" w:rsidRDefault="00BE38CA" w:rsidP="004928D5">
                                <w:pPr>
                                  <w:spacing w:line="240" w:lineRule="auto"/>
                                  <w:ind w:left="0" w:hanging="2"/>
                                  <w:jc w:val="cente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2032000</wp:posOffset>
                    </wp:positionH>
                    <wp:positionV relativeFrom="paragraph">
                      <wp:posOffset>190500</wp:posOffset>
                    </wp:positionV>
                    <wp:extent cx="4286885" cy="97409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286885" cy="974090"/>
                            </a:xfrm>
                            <a:prstGeom prst="rect"/>
                            <a:ln/>
                          </pic:spPr>
                        </pic:pic>
                      </a:graphicData>
                    </a:graphic>
                  </wp:anchor>
                </w:drawing>
              </mc:Fallback>
            </mc:AlternateContent>
          </w:r>
        </w:p>
      </w:sdtContent>
    </w:sdt>
    <w:sdt>
      <w:sdtPr>
        <w:tag w:val="goog_rdk_1"/>
        <w:id w:val="-1705249701"/>
        <w:showingPlcHdr/>
      </w:sdtPr>
      <w:sdtEndPr/>
      <w:sdtContent>
        <w:p w:rsidR="00BE38CA" w:rsidRDefault="00992F06" w:rsidP="00992F06">
          <w:pPr>
            <w:ind w:left="0" w:hanging="2"/>
            <w:rPr>
              <w:rFonts w:ascii="Verdana" w:eastAsia="Verdana" w:hAnsi="Verdana" w:cs="Verdana"/>
              <w:color w:val="000000"/>
              <w:sz w:val="20"/>
              <w:szCs w:val="20"/>
            </w:rPr>
          </w:pPr>
          <w:r>
            <w:t xml:space="preserve">     </w:t>
          </w:r>
        </w:p>
      </w:sdtContent>
    </w:sdt>
    <w:sdt>
      <w:sdtPr>
        <w:tag w:val="goog_rdk_7"/>
        <w:id w:val="399180632"/>
      </w:sdtPr>
      <w:sdtEndPr/>
      <w:sdtContent>
        <w:p w:rsidR="00BE38CA" w:rsidRDefault="00930BCE" w:rsidP="004928D5">
          <w:pPr>
            <w:ind w:left="0" w:hanging="2"/>
            <w:rPr>
              <w:rFonts w:ascii="Verdana" w:eastAsia="Verdana" w:hAnsi="Verdana" w:cs="Verdana"/>
              <w:color w:val="000000"/>
              <w:sz w:val="20"/>
              <w:szCs w:val="20"/>
            </w:rPr>
          </w:pPr>
        </w:p>
      </w:sdtContent>
    </w:sdt>
    <w:sdt>
      <w:sdtPr>
        <w:tag w:val="goog_rdk_8"/>
        <w:id w:val="-1863814949"/>
      </w:sdtPr>
      <w:sdtEndPr/>
      <w:sdtContent>
        <w:p w:rsidR="00BE38CA" w:rsidRDefault="00930BCE" w:rsidP="004928D5">
          <w:pPr>
            <w:ind w:left="0" w:hanging="2"/>
            <w:rPr>
              <w:rFonts w:ascii="Verdana" w:eastAsia="Verdana" w:hAnsi="Verdana" w:cs="Verdana"/>
              <w:color w:val="000000"/>
              <w:sz w:val="20"/>
              <w:szCs w:val="20"/>
            </w:rPr>
          </w:pPr>
        </w:p>
      </w:sdtContent>
    </w:sdt>
    <w:tbl>
      <w:tblPr>
        <w:tblStyle w:val="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3630"/>
        <w:gridCol w:w="1701"/>
        <w:gridCol w:w="2835"/>
      </w:tblGrid>
      <w:tr w:rsidR="00BE38CA" w:rsidRPr="00E67802">
        <w:tc>
          <w:tcPr>
            <w:tcW w:w="1757" w:type="dxa"/>
          </w:tcPr>
          <w:sdt>
            <w:sdtPr>
              <w:tag w:val="goog_rdk_9"/>
              <w:id w:val="-479690595"/>
            </w:sdtPr>
            <w:sdtEndPr/>
            <w:sdtContent>
              <w:p w:rsidR="00BE38CA" w:rsidRDefault="004928D5" w:rsidP="004928D5">
                <w:pPr>
                  <w:spacing w:before="120" w:after="60"/>
                  <w:ind w:left="0" w:hanging="2"/>
                  <w:rPr>
                    <w:rFonts w:ascii="Arial" w:eastAsia="Arial" w:hAnsi="Arial" w:cs="Arial"/>
                    <w:sz w:val="20"/>
                    <w:szCs w:val="20"/>
                  </w:rPr>
                </w:pPr>
                <w:proofErr w:type="spellStart"/>
                <w:r>
                  <w:rPr>
                    <w:rFonts w:ascii="Arial" w:eastAsia="Arial" w:hAnsi="Arial" w:cs="Arial"/>
                    <w:b/>
                    <w:smallCaps/>
                    <w:sz w:val="20"/>
                    <w:szCs w:val="20"/>
                  </w:rPr>
                  <w:t>Employeur</w:t>
                </w:r>
                <w:proofErr w:type="spellEnd"/>
              </w:p>
            </w:sdtContent>
          </w:sdt>
        </w:tc>
        <w:tc>
          <w:tcPr>
            <w:tcW w:w="8166" w:type="dxa"/>
            <w:gridSpan w:val="3"/>
          </w:tcPr>
          <w:sdt>
            <w:sdtPr>
              <w:tag w:val="goog_rdk_10"/>
              <w:id w:val="1686551935"/>
            </w:sdtPr>
            <w:sdtEndPr/>
            <w:sdtContent>
              <w:p w:rsidR="00BE38CA" w:rsidRPr="004928D5" w:rsidRDefault="004928D5" w:rsidP="004928D5">
                <w:pPr>
                  <w:widowControl/>
                  <w:pBdr>
                    <w:top w:val="nil"/>
                    <w:left w:val="nil"/>
                    <w:bottom w:val="nil"/>
                    <w:right w:val="nil"/>
                    <w:between w:val="nil"/>
                  </w:pBdr>
                  <w:spacing w:after="280" w:line="240" w:lineRule="auto"/>
                  <w:ind w:left="0" w:hanging="2"/>
                  <w:jc w:val="both"/>
                  <w:rPr>
                    <w:rFonts w:ascii="Arial" w:eastAsia="Arial" w:hAnsi="Arial" w:cs="Arial"/>
                    <w:color w:val="000000"/>
                    <w:sz w:val="20"/>
                    <w:szCs w:val="20"/>
                    <w:lang w:val="fr-CA"/>
                  </w:rPr>
                </w:pPr>
                <w:r w:rsidRPr="004928D5">
                  <w:rPr>
                    <w:rFonts w:ascii="Arial" w:eastAsia="Arial" w:hAnsi="Arial" w:cs="Arial"/>
                    <w:color w:val="000000"/>
                    <w:sz w:val="20"/>
                    <w:szCs w:val="20"/>
                    <w:lang w:val="fr-CA"/>
                  </w:rPr>
                  <w:t>Entre-Maisons Ahuntsic est un organisme communautaire à but non-lucratif qui fait de l’intervention de milieu dans les habitations à loyer modique (HLM) d’Ahuntsic. Nous œuvrons auprès des jeunes, tout en offrant notre soutien et notre collaboration à leur famille afin favoriser leur épanouissement et leur ouverture vers la communauté. Nous agissons de manière concertée avec les autres acteurs sociaux du quartier.</w:t>
                </w:r>
              </w:p>
            </w:sdtContent>
          </w:sdt>
          <w:sdt>
            <w:sdtPr>
              <w:tag w:val="goog_rdk_11"/>
              <w:id w:val="635528406"/>
            </w:sdtPr>
            <w:sdtEndPr/>
            <w:sdtContent>
              <w:p w:rsidR="00BE38CA" w:rsidRPr="004928D5" w:rsidRDefault="004928D5" w:rsidP="004928D5">
                <w:pPr>
                  <w:widowControl/>
                  <w:pBdr>
                    <w:top w:val="nil"/>
                    <w:left w:val="nil"/>
                    <w:bottom w:val="nil"/>
                    <w:right w:val="nil"/>
                    <w:between w:val="nil"/>
                  </w:pBdr>
                  <w:spacing w:before="280" w:line="240" w:lineRule="auto"/>
                  <w:ind w:left="0" w:hanging="2"/>
                  <w:jc w:val="both"/>
                  <w:rPr>
                    <w:rFonts w:ascii="Arial" w:eastAsia="Arial" w:hAnsi="Arial" w:cs="Arial"/>
                    <w:color w:val="000000"/>
                    <w:sz w:val="20"/>
                    <w:szCs w:val="20"/>
                    <w:lang w:val="fr-CA"/>
                  </w:rPr>
                </w:pPr>
                <w:r w:rsidRPr="004928D5">
                  <w:rPr>
                    <w:rFonts w:ascii="Arial" w:eastAsia="Arial" w:hAnsi="Arial" w:cs="Arial"/>
                    <w:color w:val="000000"/>
                    <w:sz w:val="20"/>
                    <w:szCs w:val="20"/>
                    <w:lang w:val="fr-CA"/>
                  </w:rPr>
                  <w:t>Nous sommes fiers d’offrir des conditions de travail stimulantes et avantageuses pour les intervenants de milieu. Conscient que le rôle des intervenants de milieu est exigeant, nous cherchons à améliorer constamment l’environnement et le contexte de travail. Actuellement, les intervenants de milieu bénéficient d’un soutien clinique mensuel, d’un programme de formation adapté à leurs besoins, de 2 augmentations salariales annuelle, de 4 semaines de vacances dès la 1ere année (qui augmentent annuellement), de congés mobiles personnels et d’autres avantages.</w:t>
                </w:r>
              </w:p>
            </w:sdtContent>
          </w:sdt>
        </w:tc>
      </w:tr>
      <w:tr w:rsidR="00BE38CA" w:rsidRPr="00E67802">
        <w:tc>
          <w:tcPr>
            <w:tcW w:w="1757" w:type="dxa"/>
          </w:tcPr>
          <w:sdt>
            <w:sdtPr>
              <w:tag w:val="goog_rdk_14"/>
              <w:id w:val="-1426108180"/>
            </w:sdtPr>
            <w:sdtEndPr/>
            <w:sdtContent>
              <w:p w:rsidR="00BE38CA" w:rsidRDefault="004928D5" w:rsidP="004928D5">
                <w:pPr>
                  <w:spacing w:before="120" w:after="60"/>
                  <w:ind w:left="0" w:hanging="2"/>
                  <w:rPr>
                    <w:rFonts w:ascii="Arial" w:eastAsia="Arial" w:hAnsi="Arial" w:cs="Arial"/>
                    <w:sz w:val="20"/>
                    <w:szCs w:val="20"/>
                  </w:rPr>
                </w:pPr>
                <w:proofErr w:type="spellStart"/>
                <w:r>
                  <w:rPr>
                    <w:rFonts w:ascii="Arial" w:eastAsia="Arial" w:hAnsi="Arial" w:cs="Arial"/>
                    <w:b/>
                    <w:smallCaps/>
                    <w:sz w:val="20"/>
                    <w:szCs w:val="20"/>
                  </w:rPr>
                  <w:t>Mandat</w:t>
                </w:r>
                <w:proofErr w:type="spellEnd"/>
                <w:r>
                  <w:rPr>
                    <w:rFonts w:ascii="Arial" w:eastAsia="Arial" w:hAnsi="Arial" w:cs="Arial"/>
                    <w:b/>
                    <w:smallCaps/>
                    <w:sz w:val="20"/>
                    <w:szCs w:val="20"/>
                  </w:rPr>
                  <w:t xml:space="preserve"> </w:t>
                </w:r>
              </w:p>
            </w:sdtContent>
          </w:sdt>
        </w:tc>
        <w:tc>
          <w:tcPr>
            <w:tcW w:w="8166" w:type="dxa"/>
            <w:gridSpan w:val="3"/>
          </w:tcPr>
          <w:sdt>
            <w:sdtPr>
              <w:tag w:val="goog_rdk_15"/>
              <w:id w:val="-1191066420"/>
            </w:sdtPr>
            <w:sdtEndPr/>
            <w:sdtContent>
              <w:p w:rsidR="00BE38CA" w:rsidRPr="004928D5" w:rsidRDefault="004928D5" w:rsidP="004928D5">
                <w:pPr>
                  <w:spacing w:before="120"/>
                  <w:ind w:left="0" w:hanging="2"/>
                  <w:jc w:val="both"/>
                  <w:rPr>
                    <w:rFonts w:ascii="Arial" w:eastAsia="Arial" w:hAnsi="Arial" w:cs="Arial"/>
                    <w:sz w:val="20"/>
                    <w:szCs w:val="20"/>
                    <w:lang w:val="fr-CA"/>
                  </w:rPr>
                </w:pPr>
                <w:r w:rsidRPr="004928D5">
                  <w:rPr>
                    <w:rFonts w:ascii="Arial" w:eastAsia="Arial" w:hAnsi="Arial" w:cs="Arial"/>
                    <w:sz w:val="20"/>
                    <w:szCs w:val="20"/>
                    <w:lang w:val="fr-CA"/>
                  </w:rPr>
                  <w:t>Sous la supervision de la direction, le/la candidat(e) aura comme mandat principal de planifier et développer les outils, les cadres, les processus et la vision clinique en collaboration avec l’ensemble de l’équipe de l’Entre-Maisons Ahuntsic.</w:t>
                </w:r>
              </w:p>
            </w:sdtContent>
          </w:sdt>
          <w:sdt>
            <w:sdtPr>
              <w:tag w:val="goog_rdk_16"/>
              <w:id w:val="739365415"/>
            </w:sdtPr>
            <w:sdtEndPr/>
            <w:sdtContent>
              <w:p w:rsidR="00BE38CA" w:rsidRPr="004928D5" w:rsidRDefault="004928D5" w:rsidP="004928D5">
                <w:pPr>
                  <w:widowControl/>
                  <w:pBdr>
                    <w:top w:val="nil"/>
                    <w:left w:val="nil"/>
                    <w:bottom w:val="nil"/>
                    <w:right w:val="nil"/>
                    <w:between w:val="nil"/>
                  </w:pBdr>
                  <w:spacing w:before="280" w:line="240" w:lineRule="auto"/>
                  <w:ind w:left="0" w:hanging="2"/>
                  <w:rPr>
                    <w:rFonts w:ascii="Arial" w:eastAsia="Arial" w:hAnsi="Arial" w:cs="Arial"/>
                    <w:color w:val="000000"/>
                    <w:sz w:val="20"/>
                    <w:szCs w:val="20"/>
                    <w:lang w:val="fr-CA"/>
                  </w:rPr>
                </w:pPr>
                <w:r w:rsidRPr="004928D5">
                  <w:rPr>
                    <w:rFonts w:ascii="Arial" w:eastAsia="Arial" w:hAnsi="Arial" w:cs="Arial"/>
                    <w:color w:val="000000"/>
                    <w:sz w:val="20"/>
                    <w:szCs w:val="20"/>
                    <w:lang w:val="fr-CA"/>
                  </w:rPr>
                  <w:t xml:space="preserve">La coordination clinique est un poste nouvellement créé au sein de l’Entre-Maisons Ahuntsic. Avec ce poste nous désirons structurer et enrichir notre vision clinique de l’intervention de milieu en HLM. La personne qui occupera cet emploi doit donc avoir le désir de participer à la définition de son mandat et aimer travailler dans un contexte ambigu et changeant. La personne occupant le poste de coordination clinique devra aimer travailler dans une culture de gestion participative en collaboration avec ses collègues. </w:t>
                </w:r>
              </w:p>
            </w:sdtContent>
          </w:sdt>
        </w:tc>
      </w:tr>
      <w:tr w:rsidR="00BE38CA">
        <w:tc>
          <w:tcPr>
            <w:tcW w:w="1757" w:type="dxa"/>
          </w:tcPr>
          <w:sdt>
            <w:sdtPr>
              <w:tag w:val="goog_rdk_19"/>
              <w:id w:val="-2065640789"/>
            </w:sdtPr>
            <w:sdtEndPr/>
            <w:sdtContent>
              <w:p w:rsidR="00BE38CA" w:rsidRDefault="004928D5" w:rsidP="004928D5">
                <w:pPr>
                  <w:spacing w:before="120" w:after="60"/>
                  <w:ind w:left="0" w:hanging="2"/>
                  <w:rPr>
                    <w:rFonts w:ascii="Arial" w:eastAsia="Arial" w:hAnsi="Arial" w:cs="Arial"/>
                    <w:sz w:val="20"/>
                    <w:szCs w:val="20"/>
                  </w:rPr>
                </w:pPr>
                <w:proofErr w:type="spellStart"/>
                <w:r>
                  <w:rPr>
                    <w:rFonts w:ascii="Arial" w:eastAsia="Arial" w:hAnsi="Arial" w:cs="Arial"/>
                    <w:b/>
                    <w:smallCaps/>
                    <w:sz w:val="20"/>
                    <w:szCs w:val="20"/>
                  </w:rPr>
                  <w:t>Responsabilités</w:t>
                </w:r>
                <w:proofErr w:type="spellEnd"/>
                <w:r>
                  <w:rPr>
                    <w:rFonts w:ascii="Arial" w:eastAsia="Arial" w:hAnsi="Arial" w:cs="Arial"/>
                    <w:b/>
                    <w:smallCaps/>
                    <w:sz w:val="20"/>
                    <w:szCs w:val="20"/>
                  </w:rPr>
                  <w:t xml:space="preserve"> </w:t>
                </w:r>
              </w:p>
            </w:sdtContent>
          </w:sdt>
        </w:tc>
        <w:tc>
          <w:tcPr>
            <w:tcW w:w="8166" w:type="dxa"/>
            <w:gridSpan w:val="3"/>
          </w:tcPr>
          <w:sdt>
            <w:sdtPr>
              <w:tag w:val="goog_rdk_20"/>
              <w:id w:val="1532770300"/>
            </w:sdtPr>
            <w:sdtEndPr/>
            <w:sdtContent>
              <w:p w:rsidR="00BE38CA" w:rsidRDefault="004928D5" w:rsidP="004928D5">
                <w:pPr>
                  <w:widowControl/>
                  <w:ind w:left="0" w:hanging="2"/>
                  <w:rPr>
                    <w:rFonts w:ascii="Arial" w:eastAsia="Arial" w:hAnsi="Arial" w:cs="Arial"/>
                    <w:sz w:val="20"/>
                    <w:szCs w:val="20"/>
                    <w:u w:val="single"/>
                  </w:rPr>
                </w:pPr>
                <w:r>
                  <w:rPr>
                    <w:rFonts w:ascii="Arial" w:eastAsia="Arial" w:hAnsi="Arial" w:cs="Arial"/>
                    <w:sz w:val="20"/>
                    <w:szCs w:val="20"/>
                    <w:u w:val="single"/>
                  </w:rPr>
                  <w:t>Coordination clinique</w:t>
                </w:r>
              </w:p>
            </w:sdtContent>
          </w:sdt>
          <w:sdt>
            <w:sdtPr>
              <w:tag w:val="goog_rdk_21"/>
              <w:id w:val="142473941"/>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Voir au partage et à la consultation sur le travail d’intervention via différents mécanismes itératifs (journées d’étude, soutien clinique, réunions d’équipe)</w:t>
                </w:r>
              </w:p>
            </w:sdtContent>
          </w:sdt>
          <w:sdt>
            <w:sdtPr>
              <w:tag w:val="goog_rdk_22"/>
              <w:id w:val="1010338659"/>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Élaborer et mettre en œuvre un plan d’action clinique selon les orientations et les priorités retenues;</w:t>
                </w:r>
              </w:p>
            </w:sdtContent>
          </w:sdt>
          <w:sdt>
            <w:sdtPr>
              <w:tag w:val="goog_rdk_23"/>
              <w:id w:val="-1443454314"/>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Assurer un soutien et un encadrement clinique à l’interne;</w:t>
                </w:r>
              </w:p>
            </w:sdtContent>
          </w:sdt>
          <w:sdt>
            <w:sdtPr>
              <w:tag w:val="goog_rdk_24"/>
              <w:id w:val="-1529640475"/>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Planifier et animer les réunions d’équipe clinique;</w:t>
                </w:r>
              </w:p>
            </w:sdtContent>
          </w:sdt>
          <w:sdt>
            <w:sdtPr>
              <w:tag w:val="goog_rdk_25"/>
              <w:id w:val="-2097236260"/>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Mettre en place un plan de développement professionnel pour les intervenants;</w:t>
                </w:r>
              </w:p>
            </w:sdtContent>
          </w:sdt>
          <w:sdt>
            <w:sdtPr>
              <w:tag w:val="goog_rdk_26"/>
              <w:id w:val="1862390948"/>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Élaborer un cadre de référence favorisant la cohésion des actions et initiatives d’intervention;</w:t>
                </w:r>
              </w:p>
            </w:sdtContent>
          </w:sdt>
          <w:sdt>
            <w:sdtPr>
              <w:tag w:val="goog_rdk_27"/>
              <w:id w:val="-191001020"/>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Construire les outils nécessaires à la pratique des intervenants;</w:t>
                </w:r>
              </w:p>
            </w:sdtContent>
          </w:sdt>
          <w:sdt>
            <w:sdtPr>
              <w:tag w:val="goog_rdk_28"/>
              <w:id w:val="879519751"/>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Réaliser un diagnostic sur la pratique et les approches d’intervention de l’Entre-Maisons Ahuntsic</w:t>
                </w:r>
              </w:p>
            </w:sdtContent>
          </w:sdt>
          <w:sdt>
            <w:sdtPr>
              <w:tag w:val="goog_rdk_29"/>
              <w:id w:val="579879258"/>
            </w:sdtPr>
            <w:sdtEndPr/>
            <w:sdtContent>
              <w:p w:rsidR="00BE38CA" w:rsidRDefault="00930BCE" w:rsidP="004928D5">
                <w:pPr>
                  <w:widowControl/>
                  <w:ind w:left="0" w:hanging="2"/>
                  <w:rPr>
                    <w:rFonts w:ascii="Arial" w:eastAsia="Arial" w:hAnsi="Arial" w:cs="Arial"/>
                    <w:sz w:val="20"/>
                    <w:szCs w:val="20"/>
                  </w:rPr>
                </w:pPr>
              </w:p>
            </w:sdtContent>
          </w:sdt>
          <w:sdt>
            <w:sdtPr>
              <w:tag w:val="goog_rdk_30"/>
              <w:id w:val="1759945382"/>
            </w:sdtPr>
            <w:sdtEndPr/>
            <w:sdtContent>
              <w:p w:rsidR="00BE38CA" w:rsidRDefault="004928D5" w:rsidP="004928D5">
                <w:pPr>
                  <w:widowControl/>
                  <w:ind w:left="0" w:hanging="2"/>
                  <w:rPr>
                    <w:rFonts w:ascii="Arial" w:eastAsia="Arial" w:hAnsi="Arial" w:cs="Arial"/>
                    <w:sz w:val="20"/>
                    <w:szCs w:val="20"/>
                    <w:u w:val="single"/>
                  </w:rPr>
                </w:pPr>
                <w:r>
                  <w:rPr>
                    <w:rFonts w:ascii="Arial" w:eastAsia="Arial" w:hAnsi="Arial" w:cs="Arial"/>
                    <w:sz w:val="20"/>
                    <w:szCs w:val="20"/>
                    <w:u w:val="single"/>
                  </w:rPr>
                  <w:t>Intervention</w:t>
                </w:r>
              </w:p>
            </w:sdtContent>
          </w:sdt>
          <w:sdt>
            <w:sdtPr>
              <w:tag w:val="goog_rdk_31"/>
              <w:id w:val="675148674"/>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Au besoin, répondre aux demandes des résidents par divers moyens (écoute, soutien, référence);</w:t>
                </w:r>
              </w:p>
            </w:sdtContent>
          </w:sdt>
          <w:sdt>
            <w:sdtPr>
              <w:tag w:val="goog_rdk_32"/>
              <w:id w:val="1028838188"/>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Soutenir l’équipe dans différentes interventions;</w:t>
                </w:r>
              </w:p>
            </w:sdtContent>
          </w:sdt>
          <w:sdt>
            <w:sdtPr>
              <w:tag w:val="goog_rdk_33"/>
              <w:id w:val="-1497410036"/>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Participer à des interventions collectives au besoin</w:t>
                </w:r>
              </w:p>
            </w:sdtContent>
          </w:sdt>
          <w:sdt>
            <w:sdtPr>
              <w:tag w:val="goog_rdk_34"/>
              <w:id w:val="1803886454"/>
            </w:sdtPr>
            <w:sdtEndPr/>
            <w:sdtContent>
              <w:p w:rsidR="00BE38CA" w:rsidRDefault="00930BCE" w:rsidP="004928D5">
                <w:pPr>
                  <w:widowControl/>
                  <w:ind w:left="0" w:hanging="2"/>
                  <w:rPr>
                    <w:rFonts w:ascii="Arial" w:eastAsia="Arial" w:hAnsi="Arial" w:cs="Arial"/>
                    <w:sz w:val="20"/>
                    <w:szCs w:val="20"/>
                  </w:rPr>
                </w:pPr>
              </w:p>
            </w:sdtContent>
          </w:sdt>
          <w:sdt>
            <w:sdtPr>
              <w:tag w:val="goog_rdk_35"/>
              <w:id w:val="1035925451"/>
            </w:sdtPr>
            <w:sdtEndPr/>
            <w:sdtContent>
              <w:p w:rsidR="00BE38CA" w:rsidRDefault="004928D5" w:rsidP="004928D5">
                <w:pPr>
                  <w:widowControl/>
                  <w:ind w:left="0" w:hanging="2"/>
                  <w:rPr>
                    <w:rFonts w:ascii="Arial" w:eastAsia="Arial" w:hAnsi="Arial" w:cs="Arial"/>
                    <w:sz w:val="20"/>
                    <w:szCs w:val="20"/>
                    <w:u w:val="single"/>
                  </w:rPr>
                </w:pPr>
                <w:proofErr w:type="spellStart"/>
                <w:r>
                  <w:rPr>
                    <w:rFonts w:ascii="Arial" w:eastAsia="Arial" w:hAnsi="Arial" w:cs="Arial"/>
                    <w:sz w:val="20"/>
                    <w:szCs w:val="20"/>
                    <w:u w:val="single"/>
                  </w:rPr>
                  <w:t>Partenariat</w:t>
                </w:r>
                <w:proofErr w:type="spellEnd"/>
              </w:p>
            </w:sdtContent>
          </w:sdt>
          <w:sdt>
            <w:sdtPr>
              <w:tag w:val="goog_rdk_36"/>
              <w:id w:val="-1544749077"/>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Établir et maintenir des liens avec les ressources de la communauté (organismes communautaires et institutions);</w:t>
                </w:r>
              </w:p>
            </w:sdtContent>
          </w:sdt>
          <w:sdt>
            <w:sdtPr>
              <w:tag w:val="goog_rdk_37"/>
              <w:id w:val="1308516911"/>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Représenter l’Entre-Maisons Ahuntsic dans les différents comités liés à son mandat</w:t>
                </w:r>
              </w:p>
            </w:sdtContent>
          </w:sdt>
          <w:sdt>
            <w:sdtPr>
              <w:tag w:val="goog_rdk_38"/>
              <w:id w:val="161282602"/>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Accompagner, soutenir et conseiller les ressources externes œuvrant au sein des HLM;</w:t>
                </w:r>
              </w:p>
            </w:sdtContent>
          </w:sdt>
          <w:sdt>
            <w:sdtPr>
              <w:tag w:val="goog_rdk_39"/>
              <w:id w:val="-2122899883"/>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Développer, entretenir et réfléchir les partenariats axés sur la pratique</w:t>
                </w:r>
              </w:p>
            </w:sdtContent>
          </w:sdt>
          <w:sdt>
            <w:sdtPr>
              <w:tag w:val="goog_rdk_40"/>
              <w:id w:val="-253371063"/>
            </w:sdtPr>
            <w:sdtEndPr/>
            <w:sdtContent>
              <w:p w:rsidR="00BE38CA" w:rsidRDefault="00930BCE" w:rsidP="004928D5">
                <w:pPr>
                  <w:widowControl/>
                  <w:ind w:left="0" w:hanging="2"/>
                  <w:rPr>
                    <w:rFonts w:ascii="Arial" w:eastAsia="Arial" w:hAnsi="Arial" w:cs="Arial"/>
                    <w:sz w:val="20"/>
                    <w:szCs w:val="20"/>
                  </w:rPr>
                </w:pPr>
              </w:p>
            </w:sdtContent>
          </w:sdt>
          <w:sdt>
            <w:sdtPr>
              <w:tag w:val="goog_rdk_41"/>
              <w:id w:val="-1635239343"/>
            </w:sdtPr>
            <w:sdtEndPr/>
            <w:sdtContent>
              <w:p w:rsidR="00BE38CA" w:rsidRDefault="004928D5" w:rsidP="004928D5">
                <w:pPr>
                  <w:widowControl/>
                  <w:ind w:left="0" w:hanging="2"/>
                  <w:rPr>
                    <w:rFonts w:ascii="Arial" w:eastAsia="Arial" w:hAnsi="Arial" w:cs="Arial"/>
                    <w:sz w:val="20"/>
                    <w:szCs w:val="20"/>
                    <w:u w:val="single"/>
                  </w:rPr>
                </w:pPr>
                <w:proofErr w:type="spellStart"/>
                <w:r>
                  <w:rPr>
                    <w:rFonts w:ascii="Arial" w:eastAsia="Arial" w:hAnsi="Arial" w:cs="Arial"/>
                    <w:sz w:val="20"/>
                    <w:szCs w:val="20"/>
                    <w:u w:val="single"/>
                  </w:rPr>
                  <w:t>Soutien</w:t>
                </w:r>
                <w:proofErr w:type="spellEnd"/>
                <w:r>
                  <w:rPr>
                    <w:rFonts w:ascii="Arial" w:eastAsia="Arial" w:hAnsi="Arial" w:cs="Arial"/>
                    <w:sz w:val="20"/>
                    <w:szCs w:val="20"/>
                    <w:u w:val="single"/>
                  </w:rPr>
                  <w:t xml:space="preserve"> à la </w:t>
                </w:r>
                <w:proofErr w:type="spellStart"/>
                <w:r>
                  <w:rPr>
                    <w:rFonts w:ascii="Arial" w:eastAsia="Arial" w:hAnsi="Arial" w:cs="Arial"/>
                    <w:sz w:val="20"/>
                    <w:szCs w:val="20"/>
                    <w:u w:val="single"/>
                  </w:rPr>
                  <w:t>gestion</w:t>
                </w:r>
                <w:proofErr w:type="spellEnd"/>
              </w:p>
            </w:sdtContent>
          </w:sdt>
          <w:sdt>
            <w:sdtPr>
              <w:tag w:val="goog_rdk_42"/>
              <w:id w:val="2133975472"/>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 xml:space="preserve">Assurer la gestion quotidienne des locaux communautaires à sa disposition, en collaboration avec ses collègues; </w:t>
                </w:r>
              </w:p>
            </w:sdtContent>
          </w:sdt>
          <w:sdt>
            <w:sdtPr>
              <w:tag w:val="goog_rdk_43"/>
              <w:id w:val="2114167415"/>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Produire les rapports de suivis et bilans des activités sur une base régulière;</w:t>
                </w:r>
              </w:p>
            </w:sdtContent>
          </w:sdt>
          <w:sdt>
            <w:sdtPr>
              <w:tag w:val="goog_rdk_44"/>
              <w:id w:val="515110901"/>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Participer à la rédaction des projets, demandes de subvention et ententes de partenariats pour y intégrer les orientations cliniques;</w:t>
                </w:r>
              </w:p>
            </w:sdtContent>
          </w:sdt>
          <w:sdt>
            <w:sdtPr>
              <w:tag w:val="goog_rdk_45"/>
              <w:id w:val="-759451997"/>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Faire le suivi des petites caisses</w:t>
                </w:r>
              </w:p>
            </w:sdtContent>
          </w:sdt>
          <w:sdt>
            <w:sdtPr>
              <w:tag w:val="goog_rdk_46"/>
              <w:id w:val="51278774"/>
            </w:sdtPr>
            <w:sdtEndPr/>
            <w:sdtContent>
              <w:p w:rsidR="00BE38CA" w:rsidRDefault="00930BCE" w:rsidP="004928D5">
                <w:pPr>
                  <w:widowControl/>
                  <w:ind w:left="0" w:hanging="2"/>
                  <w:rPr>
                    <w:rFonts w:ascii="Arial" w:eastAsia="Arial" w:hAnsi="Arial" w:cs="Arial"/>
                    <w:sz w:val="20"/>
                    <w:szCs w:val="20"/>
                  </w:rPr>
                </w:pPr>
              </w:p>
            </w:sdtContent>
          </w:sdt>
          <w:sdt>
            <w:sdtPr>
              <w:tag w:val="goog_rdk_47"/>
              <w:id w:val="1518582493"/>
            </w:sdtPr>
            <w:sdtEndPr/>
            <w:sdtContent>
              <w:p w:rsidR="00BE38CA" w:rsidRDefault="004928D5" w:rsidP="004928D5">
                <w:pPr>
                  <w:widowControl/>
                  <w:spacing w:after="120"/>
                  <w:ind w:left="0" w:hanging="2"/>
                  <w:jc w:val="both"/>
                  <w:rPr>
                    <w:rFonts w:ascii="Arial" w:eastAsia="Arial" w:hAnsi="Arial" w:cs="Arial"/>
                    <w:color w:val="000000"/>
                    <w:sz w:val="20"/>
                    <w:szCs w:val="20"/>
                    <w:u w:val="single"/>
                  </w:rPr>
                </w:pPr>
                <w:proofErr w:type="spellStart"/>
                <w:r>
                  <w:rPr>
                    <w:rFonts w:ascii="Arial" w:eastAsia="Arial" w:hAnsi="Arial" w:cs="Arial"/>
                    <w:color w:val="000000"/>
                    <w:sz w:val="20"/>
                    <w:szCs w:val="20"/>
                    <w:u w:val="single"/>
                  </w:rPr>
                  <w:t>Général</w:t>
                </w:r>
                <w:proofErr w:type="spellEnd"/>
              </w:p>
            </w:sdtContent>
          </w:sdt>
          <w:sdt>
            <w:sdtPr>
              <w:tag w:val="goog_rdk_48"/>
              <w:id w:val="48426845"/>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Entretenir des relations harmonieuses avec les communautés des HLM et établir des liens de confiance;</w:t>
                </w:r>
              </w:p>
            </w:sdtContent>
          </w:sdt>
          <w:sdt>
            <w:sdtPr>
              <w:tag w:val="goog_rdk_49"/>
              <w:id w:val="909038936"/>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Travailler en étroite collaboration avec les autres membres de l’équipe;</w:t>
                </w:r>
              </w:p>
            </w:sdtContent>
          </w:sdt>
          <w:sdt>
            <w:sdtPr>
              <w:tag w:val="goog_rdk_50"/>
              <w:id w:val="-349964388"/>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Participer activement aux différentes réunions d’équipe;</w:t>
                </w:r>
              </w:p>
            </w:sdtContent>
          </w:sdt>
          <w:sdt>
            <w:sdtPr>
              <w:tag w:val="goog_rdk_51"/>
              <w:id w:val="-1796511855"/>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Entreprendre des activités de formation lorsqu’elles sont pertinentes et autorisées par la direction;</w:t>
                </w:r>
              </w:p>
            </w:sdtContent>
          </w:sdt>
          <w:sdt>
            <w:sdtPr>
              <w:tag w:val="goog_rdk_52"/>
              <w:id w:val="-2009282633"/>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Veiller à véhiculer et faire respecter la mission et la philosophie de l’Entre-Maisons dans toutes ses représentations</w:t>
                </w:r>
              </w:p>
            </w:sdtContent>
          </w:sdt>
          <w:sdt>
            <w:sdtPr>
              <w:tag w:val="goog_rdk_53"/>
              <w:id w:val="625270954"/>
            </w:sdtPr>
            <w:sdtEndPr/>
            <w:sdtContent>
              <w:p w:rsidR="00BE38CA" w:rsidRDefault="00930BCE" w:rsidP="004928D5">
                <w:pPr>
                  <w:widowControl/>
                  <w:tabs>
                    <w:tab w:val="left" w:pos="938"/>
                  </w:tabs>
                  <w:ind w:left="0" w:hanging="2"/>
                  <w:rPr>
                    <w:rFonts w:ascii="Arial" w:eastAsia="Arial" w:hAnsi="Arial" w:cs="Arial"/>
                    <w:sz w:val="20"/>
                    <w:szCs w:val="20"/>
                  </w:rPr>
                </w:pPr>
              </w:p>
            </w:sdtContent>
          </w:sdt>
        </w:tc>
      </w:tr>
      <w:tr w:rsidR="00BE38CA" w:rsidRPr="00E67802">
        <w:trPr>
          <w:trHeight w:val="2100"/>
        </w:trPr>
        <w:tc>
          <w:tcPr>
            <w:tcW w:w="1757" w:type="dxa"/>
          </w:tcPr>
          <w:sdt>
            <w:sdtPr>
              <w:tag w:val="goog_rdk_56"/>
              <w:id w:val="918596072"/>
            </w:sdtPr>
            <w:sdtEndPr/>
            <w:sdtContent>
              <w:p w:rsidR="00BE38CA" w:rsidRDefault="004928D5" w:rsidP="004928D5">
                <w:pPr>
                  <w:spacing w:before="120"/>
                  <w:ind w:left="0" w:hanging="2"/>
                  <w:rPr>
                    <w:rFonts w:ascii="Arial" w:eastAsia="Arial" w:hAnsi="Arial" w:cs="Arial"/>
                    <w:sz w:val="20"/>
                    <w:szCs w:val="20"/>
                  </w:rPr>
                </w:pPr>
                <w:proofErr w:type="spellStart"/>
                <w:r>
                  <w:rPr>
                    <w:rFonts w:ascii="Arial" w:eastAsia="Arial" w:hAnsi="Arial" w:cs="Arial"/>
                    <w:b/>
                    <w:smallCaps/>
                    <w:sz w:val="20"/>
                    <w:szCs w:val="20"/>
                  </w:rPr>
                  <w:t>Exigences</w:t>
                </w:r>
                <w:proofErr w:type="spellEnd"/>
                <w:r>
                  <w:rPr>
                    <w:rFonts w:ascii="Arial" w:eastAsia="Arial" w:hAnsi="Arial" w:cs="Arial"/>
                    <w:b/>
                    <w:smallCaps/>
                    <w:sz w:val="20"/>
                    <w:szCs w:val="20"/>
                  </w:rPr>
                  <w:t> </w:t>
                </w:r>
              </w:p>
            </w:sdtContent>
          </w:sdt>
        </w:tc>
        <w:tc>
          <w:tcPr>
            <w:tcW w:w="8166" w:type="dxa"/>
            <w:gridSpan w:val="3"/>
            <w:tcBorders>
              <w:bottom w:val="single" w:sz="4" w:space="0" w:color="000000"/>
            </w:tcBorders>
          </w:tcPr>
          <w:sdt>
            <w:sdtPr>
              <w:tag w:val="goog_rdk_57"/>
              <w:id w:val="-1894180946"/>
            </w:sdtPr>
            <w:sdtEndPr/>
            <w:sdtContent>
              <w:p w:rsidR="00BE38CA" w:rsidRDefault="004928D5" w:rsidP="004928D5">
                <w:pPr>
                  <w:widowControl/>
                  <w:numPr>
                    <w:ilvl w:val="0"/>
                    <w:numId w:val="1"/>
                  </w:numPr>
                  <w:ind w:left="0" w:hanging="2"/>
                  <w:rPr>
                    <w:rFonts w:ascii="Arial" w:eastAsia="Arial" w:hAnsi="Arial" w:cs="Arial"/>
                    <w:sz w:val="20"/>
                    <w:szCs w:val="20"/>
                  </w:rPr>
                </w:pPr>
                <w:r w:rsidRPr="004928D5">
                  <w:rPr>
                    <w:rFonts w:ascii="Arial" w:eastAsia="Arial" w:hAnsi="Arial" w:cs="Arial"/>
                    <w:sz w:val="20"/>
                    <w:szCs w:val="20"/>
                    <w:lang w:val="fr-CA"/>
                  </w:rPr>
                  <w:t xml:space="preserve">Études dans un domaine pertinent (technique en éducation spécialisée, technique en travail social, psychoéducation, travail social, etc.). </w:t>
                </w:r>
                <w:proofErr w:type="spellStart"/>
                <w:r>
                  <w:rPr>
                    <w:rFonts w:ascii="Arial" w:eastAsia="Arial" w:hAnsi="Arial" w:cs="Arial"/>
                    <w:sz w:val="20"/>
                    <w:szCs w:val="20"/>
                  </w:rPr>
                  <w:t>Une</w:t>
                </w:r>
                <w:proofErr w:type="spellEnd"/>
                <w:r>
                  <w:rPr>
                    <w:rFonts w:ascii="Arial" w:eastAsia="Arial" w:hAnsi="Arial" w:cs="Arial"/>
                    <w:sz w:val="20"/>
                    <w:szCs w:val="20"/>
                  </w:rPr>
                  <w:t xml:space="preserve"> </w:t>
                </w:r>
                <w:proofErr w:type="spellStart"/>
                <w:r>
                  <w:rPr>
                    <w:rFonts w:ascii="Arial" w:eastAsia="Arial" w:hAnsi="Arial" w:cs="Arial"/>
                    <w:sz w:val="20"/>
                    <w:szCs w:val="20"/>
                  </w:rPr>
                  <w:t>combinaison</w:t>
                </w:r>
                <w:proofErr w:type="spellEnd"/>
                <w:r>
                  <w:rPr>
                    <w:rFonts w:ascii="Arial" w:eastAsia="Arial" w:hAnsi="Arial" w:cs="Arial"/>
                    <w:sz w:val="20"/>
                    <w:szCs w:val="20"/>
                  </w:rPr>
                  <w:t xml:space="preserve"> </w:t>
                </w:r>
                <w:proofErr w:type="spellStart"/>
                <w:r>
                  <w:rPr>
                    <w:rFonts w:ascii="Arial" w:eastAsia="Arial" w:hAnsi="Arial" w:cs="Arial"/>
                    <w:sz w:val="20"/>
                    <w:szCs w:val="20"/>
                  </w:rPr>
                  <w:t>d’études</w:t>
                </w:r>
                <w:proofErr w:type="spellEnd"/>
                <w:r>
                  <w:rPr>
                    <w:rFonts w:ascii="Arial" w:eastAsia="Arial" w:hAnsi="Arial" w:cs="Arial"/>
                    <w:sz w:val="20"/>
                    <w:szCs w:val="20"/>
                  </w:rPr>
                  <w:t xml:space="preserve"> et </w:t>
                </w:r>
                <w:proofErr w:type="spellStart"/>
                <w:r>
                  <w:rPr>
                    <w:rFonts w:ascii="Arial" w:eastAsia="Arial" w:hAnsi="Arial" w:cs="Arial"/>
                    <w:sz w:val="20"/>
                    <w:szCs w:val="20"/>
                  </w:rPr>
                  <w:t>d’expériences</w:t>
                </w:r>
                <w:proofErr w:type="spellEnd"/>
                <w:r>
                  <w:rPr>
                    <w:rFonts w:ascii="Arial" w:eastAsia="Arial" w:hAnsi="Arial" w:cs="Arial"/>
                    <w:sz w:val="20"/>
                    <w:szCs w:val="20"/>
                  </w:rPr>
                  <w:t xml:space="preserve"> </w:t>
                </w:r>
                <w:proofErr w:type="spellStart"/>
                <w:r>
                  <w:rPr>
                    <w:rFonts w:ascii="Arial" w:eastAsia="Arial" w:hAnsi="Arial" w:cs="Arial"/>
                    <w:sz w:val="20"/>
                    <w:szCs w:val="20"/>
                  </w:rPr>
                  <w:t>pertinentes</w:t>
                </w:r>
                <w:proofErr w:type="spellEnd"/>
                <w:r>
                  <w:rPr>
                    <w:rFonts w:ascii="Arial" w:eastAsia="Arial" w:hAnsi="Arial" w:cs="Arial"/>
                    <w:sz w:val="20"/>
                    <w:szCs w:val="20"/>
                  </w:rPr>
                  <w:t xml:space="preserve"> sera </w:t>
                </w:r>
                <w:proofErr w:type="spellStart"/>
                <w:r>
                  <w:rPr>
                    <w:rFonts w:ascii="Arial" w:eastAsia="Arial" w:hAnsi="Arial" w:cs="Arial"/>
                    <w:sz w:val="20"/>
                    <w:szCs w:val="20"/>
                  </w:rPr>
                  <w:t>également</w:t>
                </w:r>
                <w:proofErr w:type="spellEnd"/>
                <w:r>
                  <w:rPr>
                    <w:rFonts w:ascii="Arial" w:eastAsia="Arial" w:hAnsi="Arial" w:cs="Arial"/>
                    <w:sz w:val="20"/>
                    <w:szCs w:val="20"/>
                  </w:rPr>
                  <w:t xml:space="preserve"> </w:t>
                </w:r>
                <w:proofErr w:type="spellStart"/>
                <w:r>
                  <w:rPr>
                    <w:rFonts w:ascii="Arial" w:eastAsia="Arial" w:hAnsi="Arial" w:cs="Arial"/>
                    <w:sz w:val="20"/>
                    <w:szCs w:val="20"/>
                  </w:rPr>
                  <w:t>acceptée</w:t>
                </w:r>
                <w:proofErr w:type="spellEnd"/>
                <w:r>
                  <w:rPr>
                    <w:rFonts w:ascii="Arial" w:eastAsia="Arial" w:hAnsi="Arial" w:cs="Arial"/>
                    <w:sz w:val="20"/>
                    <w:szCs w:val="20"/>
                  </w:rPr>
                  <w:t>;</w:t>
                </w:r>
              </w:p>
            </w:sdtContent>
          </w:sdt>
          <w:sdt>
            <w:sdtPr>
              <w:tag w:val="goog_rdk_58"/>
              <w:id w:val="-1341310900"/>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 xml:space="preserve">4 ans d’expérience en intervention et relation d’aide; </w:t>
                </w:r>
              </w:p>
            </w:sdtContent>
          </w:sdt>
          <w:sdt>
            <w:sdtPr>
              <w:tag w:val="goog_rdk_59"/>
              <w:id w:val="367718860"/>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Fortes connaissances de l’intervention de milieu et de ses approches;</w:t>
                </w:r>
              </w:p>
            </w:sdtContent>
          </w:sdt>
          <w:sdt>
            <w:sdtPr>
              <w:tag w:val="goog_rdk_60"/>
              <w:id w:val="-1890189666"/>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Avoir d’excellentes capacités d’analyse clinique et d’évaluation des besoins d’intervention;</w:t>
                </w:r>
              </w:p>
            </w:sdtContent>
          </w:sdt>
          <w:sdt>
            <w:sdtPr>
              <w:tag w:val="goog_rdk_61"/>
              <w:id w:val="1843594572"/>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Être attentif et conscient des besoins de l’équipe d’intervention et des résidents dans une visée de développement clinique;</w:t>
                </w:r>
              </w:p>
            </w:sdtContent>
          </w:sdt>
          <w:sdt>
            <w:sdtPr>
              <w:tag w:val="goog_rdk_62"/>
              <w:id w:val="1944419078"/>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Faire preuve d’un sens éthique et professionnel réfléchie et développé;</w:t>
                </w:r>
              </w:p>
            </w:sdtContent>
          </w:sdt>
          <w:sdt>
            <w:sdtPr>
              <w:tag w:val="goog_rdk_63"/>
              <w:id w:val="-467285044"/>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Connaître le milieu communautaire, ses valeurs, ses approches et ses enjeux;</w:t>
                </w:r>
              </w:p>
            </w:sdtContent>
          </w:sdt>
          <w:sdt>
            <w:sdtPr>
              <w:tag w:val="goog_rdk_64"/>
              <w:id w:val="-1495804098"/>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Maîtrise du français parlé et écrit. Habileté pour la rédaction de rapports et autres documents;</w:t>
                </w:r>
              </w:p>
            </w:sdtContent>
          </w:sdt>
          <w:sdt>
            <w:sdtPr>
              <w:tag w:val="goog_rdk_65"/>
              <w:id w:val="-638109852"/>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Initiative, autonomie, sens de l’organisation et capacité d’adaptation;</w:t>
                </w:r>
              </w:p>
            </w:sdtContent>
          </w:sdt>
          <w:sdt>
            <w:sdtPr>
              <w:tag w:val="goog_rdk_66"/>
              <w:id w:val="1239902653"/>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Aptitude à travailler dans l’ambiguïté;</w:t>
                </w:r>
              </w:p>
            </w:sdtContent>
          </w:sdt>
          <w:sdt>
            <w:sdtPr>
              <w:tag w:val="goog_rdk_67"/>
              <w:id w:val="-611591907"/>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Connaissance des ressources du quartier Ahuntsic et du travail en milieu HLM est un atout;</w:t>
                </w:r>
              </w:p>
            </w:sdtContent>
          </w:sdt>
          <w:sdt>
            <w:sdtPr>
              <w:tag w:val="goog_rdk_68"/>
              <w:id w:val="-1527406113"/>
            </w:sdtPr>
            <w:sdtEndPr/>
            <w:sdtContent>
              <w:p w:rsidR="00BE38CA" w:rsidRPr="004928D5" w:rsidRDefault="004928D5" w:rsidP="004928D5">
                <w:pPr>
                  <w:widowControl/>
                  <w:numPr>
                    <w:ilvl w:val="0"/>
                    <w:numId w:val="1"/>
                  </w:numPr>
                  <w:ind w:left="0" w:hanging="2"/>
                  <w:rPr>
                    <w:rFonts w:ascii="Arial" w:eastAsia="Arial" w:hAnsi="Arial" w:cs="Arial"/>
                    <w:sz w:val="20"/>
                    <w:szCs w:val="20"/>
                    <w:lang w:val="fr-CA"/>
                  </w:rPr>
                </w:pPr>
                <w:r w:rsidRPr="004928D5">
                  <w:rPr>
                    <w:rFonts w:ascii="Arial" w:eastAsia="Arial" w:hAnsi="Arial" w:cs="Arial"/>
                    <w:sz w:val="20"/>
                    <w:szCs w:val="20"/>
                    <w:lang w:val="fr-CA"/>
                  </w:rPr>
                  <w:t>Maîtrise des logiciels Word et Excel de niveau intermédiaire.</w:t>
                </w:r>
              </w:p>
            </w:sdtContent>
          </w:sdt>
        </w:tc>
      </w:tr>
      <w:tr w:rsidR="00BE38CA">
        <w:tc>
          <w:tcPr>
            <w:tcW w:w="1757" w:type="dxa"/>
          </w:tcPr>
          <w:sdt>
            <w:sdtPr>
              <w:tag w:val="goog_rdk_71"/>
              <w:id w:val="929005187"/>
            </w:sdtPr>
            <w:sdtEndPr/>
            <w:sdtContent>
              <w:p w:rsidR="00BE38CA" w:rsidRDefault="004928D5" w:rsidP="004928D5">
                <w:pPr>
                  <w:spacing w:before="60" w:after="60"/>
                  <w:ind w:left="0" w:hanging="2"/>
                  <w:rPr>
                    <w:rFonts w:ascii="Arial" w:eastAsia="Arial" w:hAnsi="Arial" w:cs="Arial"/>
                    <w:sz w:val="20"/>
                    <w:szCs w:val="20"/>
                  </w:rPr>
                </w:pPr>
                <w:proofErr w:type="spellStart"/>
                <w:r>
                  <w:rPr>
                    <w:rFonts w:ascii="Arial" w:eastAsia="Arial" w:hAnsi="Arial" w:cs="Arial"/>
                    <w:b/>
                    <w:smallCaps/>
                    <w:sz w:val="20"/>
                    <w:szCs w:val="20"/>
                  </w:rPr>
                  <w:t>Statut</w:t>
                </w:r>
                <w:proofErr w:type="spellEnd"/>
              </w:p>
            </w:sdtContent>
          </w:sdt>
        </w:tc>
        <w:tc>
          <w:tcPr>
            <w:tcW w:w="3630" w:type="dxa"/>
          </w:tcPr>
          <w:sdt>
            <w:sdtPr>
              <w:tag w:val="goog_rdk_72"/>
              <w:id w:val="-729304417"/>
            </w:sdtPr>
            <w:sdtEndPr/>
            <w:sdtContent>
              <w:p w:rsidR="00BE38CA" w:rsidRPr="004928D5" w:rsidRDefault="004928D5" w:rsidP="004928D5">
                <w:pPr>
                  <w:spacing w:before="60" w:after="60"/>
                  <w:ind w:left="0" w:hanging="2"/>
                  <w:rPr>
                    <w:rFonts w:ascii="Arial" w:eastAsia="Arial" w:hAnsi="Arial" w:cs="Arial"/>
                    <w:sz w:val="20"/>
                    <w:szCs w:val="20"/>
                    <w:lang w:val="fr-CA"/>
                  </w:rPr>
                </w:pPr>
                <w:r w:rsidRPr="004928D5">
                  <w:rPr>
                    <w:rFonts w:ascii="Arial" w:eastAsia="Arial" w:hAnsi="Arial" w:cs="Arial"/>
                    <w:sz w:val="20"/>
                    <w:szCs w:val="20"/>
                    <w:lang w:val="fr-CA"/>
                  </w:rPr>
                  <w:t>Contrat d’un an avec possibilité de renouvellement</w:t>
                </w:r>
              </w:p>
            </w:sdtContent>
          </w:sdt>
        </w:tc>
        <w:tc>
          <w:tcPr>
            <w:tcW w:w="1701" w:type="dxa"/>
          </w:tcPr>
          <w:sdt>
            <w:sdtPr>
              <w:tag w:val="goog_rdk_73"/>
              <w:id w:val="-191383475"/>
            </w:sdtPr>
            <w:sdtEndPr/>
            <w:sdtContent>
              <w:p w:rsidR="00BE38CA" w:rsidRDefault="004928D5" w:rsidP="004928D5">
                <w:pPr>
                  <w:spacing w:before="60" w:after="60"/>
                  <w:ind w:left="0" w:hanging="2"/>
                  <w:rPr>
                    <w:rFonts w:ascii="Arial" w:eastAsia="Arial" w:hAnsi="Arial" w:cs="Arial"/>
                    <w:sz w:val="20"/>
                    <w:szCs w:val="20"/>
                  </w:rPr>
                </w:pPr>
                <w:proofErr w:type="spellStart"/>
                <w:r>
                  <w:rPr>
                    <w:rFonts w:ascii="Arial" w:eastAsia="Arial" w:hAnsi="Arial" w:cs="Arial"/>
                    <w:b/>
                    <w:smallCaps/>
                    <w:sz w:val="20"/>
                    <w:szCs w:val="20"/>
                  </w:rPr>
                  <w:t>Rémunération</w:t>
                </w:r>
                <w:proofErr w:type="spellEnd"/>
              </w:p>
            </w:sdtContent>
          </w:sdt>
        </w:tc>
        <w:tc>
          <w:tcPr>
            <w:tcW w:w="2835" w:type="dxa"/>
          </w:tcPr>
          <w:sdt>
            <w:sdtPr>
              <w:tag w:val="goog_rdk_74"/>
              <w:id w:val="-1117142472"/>
            </w:sdtPr>
            <w:sdtEndPr/>
            <w:sdtContent>
              <w:p w:rsidR="00BE38CA" w:rsidRDefault="004928D5" w:rsidP="004928D5">
                <w:pPr>
                  <w:spacing w:before="60" w:after="60"/>
                  <w:ind w:left="0" w:hanging="2"/>
                  <w:rPr>
                    <w:rFonts w:ascii="Arial" w:eastAsia="Arial" w:hAnsi="Arial" w:cs="Arial"/>
                    <w:sz w:val="20"/>
                    <w:szCs w:val="20"/>
                  </w:rPr>
                </w:pPr>
                <w:r>
                  <w:rPr>
                    <w:rFonts w:ascii="Arial" w:eastAsia="Arial" w:hAnsi="Arial" w:cs="Arial"/>
                    <w:sz w:val="20"/>
                    <w:szCs w:val="20"/>
                  </w:rPr>
                  <w:t xml:space="preserve">22,00 $ / </w:t>
                </w:r>
                <w:proofErr w:type="spellStart"/>
                <w:r>
                  <w:rPr>
                    <w:rFonts w:ascii="Arial" w:eastAsia="Arial" w:hAnsi="Arial" w:cs="Arial"/>
                    <w:sz w:val="20"/>
                    <w:szCs w:val="20"/>
                  </w:rPr>
                  <w:t>Heure</w:t>
                </w:r>
                <w:proofErr w:type="spellEnd"/>
              </w:p>
            </w:sdtContent>
          </w:sdt>
        </w:tc>
      </w:tr>
      <w:tr w:rsidR="00BE38CA" w:rsidRPr="00E67802">
        <w:tc>
          <w:tcPr>
            <w:tcW w:w="1757" w:type="dxa"/>
          </w:tcPr>
          <w:sdt>
            <w:sdtPr>
              <w:tag w:val="goog_rdk_75"/>
              <w:id w:val="928012887"/>
            </w:sdtPr>
            <w:sdtEndPr/>
            <w:sdtContent>
              <w:p w:rsidR="00BE38CA" w:rsidRDefault="004928D5" w:rsidP="004928D5">
                <w:pPr>
                  <w:spacing w:before="60" w:after="60"/>
                  <w:ind w:left="0" w:right="-108" w:hanging="2"/>
                  <w:rPr>
                    <w:rFonts w:ascii="Arial" w:eastAsia="Arial" w:hAnsi="Arial" w:cs="Arial"/>
                    <w:sz w:val="20"/>
                    <w:szCs w:val="20"/>
                  </w:rPr>
                </w:pPr>
                <w:proofErr w:type="spellStart"/>
                <w:r>
                  <w:rPr>
                    <w:rFonts w:ascii="Arial" w:eastAsia="Arial" w:hAnsi="Arial" w:cs="Arial"/>
                    <w:b/>
                    <w:smallCaps/>
                    <w:sz w:val="20"/>
                    <w:szCs w:val="20"/>
                  </w:rPr>
                  <w:t>Horaire</w:t>
                </w:r>
                <w:proofErr w:type="spellEnd"/>
              </w:p>
            </w:sdtContent>
          </w:sdt>
        </w:tc>
        <w:tc>
          <w:tcPr>
            <w:tcW w:w="8166" w:type="dxa"/>
            <w:gridSpan w:val="3"/>
          </w:tcPr>
          <w:sdt>
            <w:sdtPr>
              <w:tag w:val="goog_rdk_76"/>
              <w:id w:val="406348842"/>
            </w:sdtPr>
            <w:sdtEndPr/>
            <w:sdtContent>
              <w:p w:rsidR="00BE38CA" w:rsidRPr="004928D5" w:rsidRDefault="004928D5" w:rsidP="004928D5">
                <w:pPr>
                  <w:spacing w:before="60" w:after="60"/>
                  <w:ind w:left="0" w:hanging="2"/>
                  <w:rPr>
                    <w:rFonts w:ascii="Arial" w:eastAsia="Arial" w:hAnsi="Arial" w:cs="Arial"/>
                    <w:sz w:val="20"/>
                    <w:szCs w:val="20"/>
                    <w:lang w:val="fr-CA"/>
                  </w:rPr>
                </w:pPr>
                <w:r w:rsidRPr="004928D5">
                  <w:rPr>
                    <w:rFonts w:ascii="Arial" w:eastAsia="Arial" w:hAnsi="Arial" w:cs="Arial"/>
                    <w:sz w:val="20"/>
                    <w:szCs w:val="20"/>
                    <w:lang w:val="fr-CA"/>
                  </w:rPr>
                  <w:t>28 heures/semaine   10h à 17h30 du lundi au jeudi</w:t>
                </w:r>
              </w:p>
            </w:sdtContent>
          </w:sdt>
          <w:sdt>
            <w:sdtPr>
              <w:tag w:val="goog_rdk_77"/>
              <w:id w:val="147411485"/>
            </w:sdtPr>
            <w:sdtEndPr/>
            <w:sdtContent>
              <w:p w:rsidR="00BE38CA" w:rsidRPr="004928D5" w:rsidRDefault="004928D5" w:rsidP="004928D5">
                <w:pPr>
                  <w:spacing w:before="60" w:after="60"/>
                  <w:ind w:left="0" w:hanging="2"/>
                  <w:rPr>
                    <w:rFonts w:ascii="Arial" w:eastAsia="Arial" w:hAnsi="Arial" w:cs="Arial"/>
                    <w:sz w:val="20"/>
                    <w:szCs w:val="20"/>
                    <w:lang w:val="fr-CA"/>
                  </w:rPr>
                </w:pPr>
                <w:r w:rsidRPr="004928D5">
                  <w:rPr>
                    <w:rFonts w:ascii="Arial" w:eastAsia="Arial" w:hAnsi="Arial" w:cs="Arial"/>
                    <w:sz w:val="20"/>
                    <w:szCs w:val="20"/>
                    <w:lang w:val="fr-CA"/>
                  </w:rPr>
                  <w:t xml:space="preserve">Horaire flexible selon les besoins du travail </w:t>
                </w:r>
              </w:p>
            </w:sdtContent>
          </w:sdt>
        </w:tc>
      </w:tr>
      <w:tr w:rsidR="00BE38CA" w:rsidRPr="00E67802">
        <w:trPr>
          <w:trHeight w:val="300"/>
        </w:trPr>
        <w:tc>
          <w:tcPr>
            <w:tcW w:w="1757" w:type="dxa"/>
          </w:tcPr>
          <w:sdt>
            <w:sdtPr>
              <w:tag w:val="goog_rdk_80"/>
              <w:id w:val="1842894029"/>
            </w:sdtPr>
            <w:sdtEndPr/>
            <w:sdtContent>
              <w:p w:rsidR="00BE38CA" w:rsidRDefault="004928D5" w:rsidP="004928D5">
                <w:pPr>
                  <w:spacing w:before="60" w:after="60"/>
                  <w:ind w:left="0" w:right="-108" w:hanging="2"/>
                  <w:rPr>
                    <w:rFonts w:ascii="Arial" w:eastAsia="Arial" w:hAnsi="Arial" w:cs="Arial"/>
                    <w:sz w:val="20"/>
                    <w:szCs w:val="20"/>
                  </w:rPr>
                </w:pPr>
                <w:proofErr w:type="spellStart"/>
                <w:r>
                  <w:rPr>
                    <w:rFonts w:ascii="Arial" w:eastAsia="Arial" w:hAnsi="Arial" w:cs="Arial"/>
                    <w:b/>
                    <w:smallCaps/>
                    <w:sz w:val="20"/>
                    <w:szCs w:val="20"/>
                  </w:rPr>
                  <w:t>Durée</w:t>
                </w:r>
                <w:proofErr w:type="spellEnd"/>
              </w:p>
            </w:sdtContent>
          </w:sdt>
        </w:tc>
        <w:tc>
          <w:tcPr>
            <w:tcW w:w="8166" w:type="dxa"/>
            <w:gridSpan w:val="3"/>
          </w:tcPr>
          <w:sdt>
            <w:sdtPr>
              <w:tag w:val="goog_rdk_81"/>
              <w:id w:val="-2030253658"/>
            </w:sdtPr>
            <w:sdtEndPr/>
            <w:sdtContent>
              <w:p w:rsidR="00BE38CA" w:rsidRPr="004928D5" w:rsidRDefault="004928D5" w:rsidP="004928D5">
                <w:pPr>
                  <w:spacing w:before="60" w:after="60"/>
                  <w:ind w:left="0" w:hanging="2"/>
                  <w:rPr>
                    <w:rFonts w:ascii="Arial" w:eastAsia="Arial" w:hAnsi="Arial" w:cs="Arial"/>
                    <w:sz w:val="20"/>
                    <w:szCs w:val="20"/>
                    <w:lang w:val="fr-CA"/>
                  </w:rPr>
                </w:pPr>
                <w:r w:rsidRPr="004928D5">
                  <w:rPr>
                    <w:rFonts w:ascii="Arial" w:eastAsia="Arial" w:hAnsi="Arial" w:cs="Arial"/>
                    <w:sz w:val="20"/>
                    <w:szCs w:val="20"/>
                    <w:lang w:val="fr-CA"/>
                  </w:rPr>
                  <w:t xml:space="preserve">Entrée en poste dès que possible </w:t>
                </w:r>
              </w:p>
            </w:sdtContent>
          </w:sdt>
        </w:tc>
      </w:tr>
      <w:tr w:rsidR="00BE38CA" w:rsidRPr="00E67802">
        <w:trPr>
          <w:trHeight w:val="1200"/>
        </w:trPr>
        <w:tc>
          <w:tcPr>
            <w:tcW w:w="1757" w:type="dxa"/>
          </w:tcPr>
          <w:sdt>
            <w:sdtPr>
              <w:tag w:val="goog_rdk_84"/>
              <w:id w:val="1341743548"/>
            </w:sdtPr>
            <w:sdtEndPr/>
            <w:sdtContent>
              <w:p w:rsidR="00BE38CA" w:rsidRDefault="004928D5" w:rsidP="004928D5">
                <w:pPr>
                  <w:spacing w:before="60" w:after="60"/>
                  <w:ind w:left="0" w:right="-108" w:hanging="2"/>
                  <w:rPr>
                    <w:rFonts w:ascii="Arial" w:eastAsia="Arial" w:hAnsi="Arial" w:cs="Arial"/>
                    <w:sz w:val="20"/>
                    <w:szCs w:val="20"/>
                  </w:rPr>
                </w:pPr>
                <w:proofErr w:type="spellStart"/>
                <w:r>
                  <w:rPr>
                    <w:rFonts w:ascii="Arial" w:eastAsia="Arial" w:hAnsi="Arial" w:cs="Arial"/>
                    <w:b/>
                    <w:smallCaps/>
                    <w:sz w:val="20"/>
                    <w:szCs w:val="20"/>
                  </w:rPr>
                  <w:t>Procédure</w:t>
                </w:r>
                <w:proofErr w:type="spellEnd"/>
              </w:p>
            </w:sdtContent>
          </w:sdt>
        </w:tc>
        <w:tc>
          <w:tcPr>
            <w:tcW w:w="8166" w:type="dxa"/>
            <w:gridSpan w:val="3"/>
          </w:tcPr>
          <w:sdt>
            <w:sdtPr>
              <w:tag w:val="goog_rdk_85"/>
              <w:id w:val="-848954918"/>
            </w:sdtPr>
            <w:sdtEndPr/>
            <w:sdtContent>
              <w:p w:rsidR="00BE38CA" w:rsidRPr="004928D5" w:rsidRDefault="004928D5" w:rsidP="004928D5">
                <w:pPr>
                  <w:widowControl/>
                  <w:pBdr>
                    <w:top w:val="nil"/>
                    <w:left w:val="nil"/>
                    <w:bottom w:val="nil"/>
                    <w:right w:val="nil"/>
                    <w:between w:val="nil"/>
                  </w:pBdr>
                  <w:spacing w:after="280" w:line="240" w:lineRule="auto"/>
                  <w:ind w:left="0" w:hanging="2"/>
                  <w:jc w:val="both"/>
                  <w:rPr>
                    <w:rFonts w:ascii="Arial" w:eastAsia="Arial" w:hAnsi="Arial" w:cs="Arial"/>
                    <w:color w:val="000000"/>
                    <w:sz w:val="20"/>
                    <w:szCs w:val="20"/>
                    <w:lang w:val="fr-CA"/>
                  </w:rPr>
                </w:pPr>
                <w:r w:rsidRPr="004928D5">
                  <w:rPr>
                    <w:rFonts w:ascii="Arial" w:eastAsia="Arial" w:hAnsi="Arial" w:cs="Arial"/>
                    <w:color w:val="000000"/>
                    <w:sz w:val="20"/>
                    <w:szCs w:val="20"/>
                    <w:lang w:val="fr-CA"/>
                  </w:rPr>
                  <w:t xml:space="preserve">Veuillez faire parvenir votre candidature (CV + lettre de motivation) à </w:t>
                </w:r>
                <w:r w:rsidRPr="004928D5">
                  <w:rPr>
                    <w:rFonts w:ascii="Arial" w:eastAsia="Arial" w:hAnsi="Arial" w:cs="Arial"/>
                    <w:sz w:val="20"/>
                    <w:szCs w:val="20"/>
                    <w:lang w:val="fr-CA"/>
                  </w:rPr>
                  <w:t>Richard Biroko</w:t>
                </w:r>
                <w:r w:rsidR="001A1212">
                  <w:rPr>
                    <w:rFonts w:ascii="Arial" w:eastAsia="Arial" w:hAnsi="Arial" w:cs="Arial"/>
                    <w:color w:val="000000"/>
                    <w:sz w:val="20"/>
                    <w:szCs w:val="20"/>
                    <w:lang w:val="fr-CA"/>
                  </w:rPr>
                  <w:t xml:space="preserve"> avant le 21</w:t>
                </w:r>
                <w:r>
                  <w:rPr>
                    <w:rFonts w:ascii="Arial" w:eastAsia="Arial" w:hAnsi="Arial" w:cs="Arial"/>
                    <w:color w:val="000000"/>
                    <w:sz w:val="20"/>
                    <w:szCs w:val="20"/>
                    <w:lang w:val="fr-CA"/>
                  </w:rPr>
                  <w:t xml:space="preserve"> juin</w:t>
                </w:r>
                <w:r w:rsidR="00E67802">
                  <w:rPr>
                    <w:rFonts w:ascii="Arial" w:eastAsia="Arial" w:hAnsi="Arial" w:cs="Arial"/>
                    <w:color w:val="000000"/>
                    <w:sz w:val="20"/>
                    <w:szCs w:val="20"/>
                    <w:lang w:val="fr-CA"/>
                  </w:rPr>
                  <w:t xml:space="preserve"> 2019</w:t>
                </w:r>
                <w:r w:rsidRPr="004928D5">
                  <w:rPr>
                    <w:rFonts w:ascii="Arial" w:eastAsia="Arial" w:hAnsi="Arial" w:cs="Arial"/>
                    <w:color w:val="000000"/>
                    <w:sz w:val="20"/>
                    <w:szCs w:val="20"/>
                    <w:lang w:val="fr-CA"/>
                  </w:rPr>
                  <w:t xml:space="preserve"> au : </w:t>
                </w:r>
                <w:hyperlink r:id="rId11">
                  <w:r w:rsidRPr="004928D5">
                    <w:rPr>
                      <w:color w:val="000080"/>
                      <w:u w:val="single"/>
                      <w:lang w:val="fr-CA"/>
                    </w:rPr>
                    <w:t>direction</w:t>
                  </w:r>
                </w:hyperlink>
                <w:hyperlink r:id="rId12">
                  <w:r w:rsidRPr="004928D5">
                    <w:rPr>
                      <w:rFonts w:ascii="Arial" w:eastAsia="Arial" w:hAnsi="Arial" w:cs="Arial"/>
                      <w:color w:val="000080"/>
                      <w:sz w:val="20"/>
                      <w:szCs w:val="20"/>
                      <w:u w:val="single"/>
                      <w:lang w:val="fr-CA"/>
                    </w:rPr>
                    <w:t>@entremaisons.org</w:t>
                  </w:r>
                </w:hyperlink>
                <w:r w:rsidRPr="004928D5">
                  <w:rPr>
                    <w:rFonts w:ascii="Arial" w:eastAsia="Arial" w:hAnsi="Arial" w:cs="Arial"/>
                    <w:color w:val="000000"/>
                    <w:sz w:val="20"/>
                    <w:szCs w:val="20"/>
                    <w:lang w:val="fr-CA"/>
                  </w:rPr>
                  <w:br/>
                  <w:t xml:space="preserve">Les entrevues se dérouleront le </w:t>
                </w:r>
                <w:r w:rsidRPr="004928D5">
                  <w:rPr>
                    <w:rFonts w:ascii="Arial" w:eastAsia="Arial" w:hAnsi="Arial" w:cs="Arial"/>
                    <w:sz w:val="20"/>
                    <w:szCs w:val="20"/>
                    <w:lang w:val="fr-CA"/>
                  </w:rPr>
                  <w:t>mercredi 26 juin entre 9h et 17h.</w:t>
                </w:r>
              </w:p>
            </w:sdtContent>
          </w:sdt>
          <w:sdt>
            <w:sdtPr>
              <w:tag w:val="goog_rdk_86"/>
              <w:id w:val="-1670401045"/>
            </w:sdtPr>
            <w:sdtEndPr/>
            <w:sdtContent>
              <w:p w:rsidR="00BE38CA" w:rsidRPr="004928D5" w:rsidRDefault="004928D5" w:rsidP="004928D5">
                <w:pPr>
                  <w:widowControl/>
                  <w:pBdr>
                    <w:top w:val="nil"/>
                    <w:left w:val="nil"/>
                    <w:bottom w:val="nil"/>
                    <w:right w:val="nil"/>
                    <w:between w:val="nil"/>
                  </w:pBdr>
                  <w:spacing w:before="280" w:line="240" w:lineRule="auto"/>
                  <w:ind w:left="0" w:hanging="2"/>
                  <w:jc w:val="both"/>
                  <w:rPr>
                    <w:rFonts w:ascii="Arial" w:eastAsia="Arial" w:hAnsi="Arial" w:cs="Arial"/>
                    <w:color w:val="000000"/>
                    <w:sz w:val="20"/>
                    <w:szCs w:val="20"/>
                    <w:lang w:val="fr-CA"/>
                  </w:rPr>
                </w:pPr>
                <w:r w:rsidRPr="004928D5">
                  <w:rPr>
                    <w:rFonts w:ascii="Arial" w:eastAsia="Arial" w:hAnsi="Arial" w:cs="Arial"/>
                    <w:color w:val="000000"/>
                    <w:sz w:val="20"/>
                    <w:szCs w:val="20"/>
                    <w:lang w:val="fr-CA"/>
                  </w:rPr>
                  <w:t>Note : Seules les personnes retenues pour une entrevue seront contactées.</w:t>
                </w:r>
              </w:p>
            </w:sdtContent>
          </w:sdt>
        </w:tc>
      </w:tr>
    </w:tbl>
    <w:sdt>
      <w:sdtPr>
        <w:tag w:val="goog_rdk_89"/>
        <w:id w:val="-1476145617"/>
      </w:sdtPr>
      <w:sdtEndPr/>
      <w:sdtContent>
        <w:p w:rsidR="00BE38CA" w:rsidRDefault="00930BCE" w:rsidP="00BE38CA">
          <w:pPr>
            <w:ind w:left="0" w:hanging="2"/>
            <w:rPr>
              <w:rFonts w:ascii="Arial" w:eastAsia="Arial" w:hAnsi="Arial" w:cs="Arial"/>
              <w:sz w:val="16"/>
              <w:szCs w:val="16"/>
            </w:rPr>
          </w:pPr>
        </w:p>
      </w:sdtContent>
    </w:sdt>
    <w:bookmarkStart w:id="0" w:name="_GoBack" w:displacedByCustomXml="prev"/>
    <w:bookmarkEnd w:id="0" w:displacedByCustomXml="prev"/>
    <w:sectPr w:rsidR="00BE38CA">
      <w:footerReference w:type="default" r:id="rId13"/>
      <w:pgSz w:w="12240" w:h="15840"/>
      <w:pgMar w:top="709" w:right="1134" w:bottom="993" w:left="1134" w:header="720" w:footer="4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E8A" w:rsidRDefault="004928D5" w:rsidP="004928D5">
      <w:pPr>
        <w:spacing w:line="240" w:lineRule="auto"/>
        <w:ind w:left="0" w:hanging="2"/>
      </w:pPr>
      <w:r>
        <w:separator/>
      </w:r>
    </w:p>
  </w:endnote>
  <w:endnote w:type="continuationSeparator" w:id="0">
    <w:p w:rsidR="00A53E8A" w:rsidRDefault="004928D5" w:rsidP="004928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90"/>
      <w:id w:val="-389036350"/>
    </w:sdtPr>
    <w:sdtEndPr/>
    <w:sdtContent>
      <w:p w:rsidR="00BE38CA" w:rsidRDefault="00930BCE" w:rsidP="004928D5">
        <w:pPr>
          <w:pBdr>
            <w:top w:val="nil"/>
            <w:left w:val="nil"/>
            <w:bottom w:val="nil"/>
            <w:right w:val="nil"/>
            <w:between w:val="nil"/>
          </w:pBdr>
          <w:tabs>
            <w:tab w:val="center" w:pos="4986"/>
            <w:tab w:val="right" w:pos="9972"/>
          </w:tabs>
          <w:spacing w:line="240" w:lineRule="auto"/>
          <w:ind w:left="0" w:hanging="2"/>
          <w:jc w:val="center"/>
          <w:rPr>
            <w:rFonts w:ascii="Matura MT Script Capitals" w:eastAsia="Matura MT Script Capitals" w:hAnsi="Matura MT Script Capitals" w:cs="Matura MT Script Capitals"/>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E8A" w:rsidRDefault="004928D5" w:rsidP="004928D5">
      <w:pPr>
        <w:spacing w:line="240" w:lineRule="auto"/>
        <w:ind w:left="0" w:hanging="2"/>
      </w:pPr>
      <w:r>
        <w:separator/>
      </w:r>
    </w:p>
  </w:footnote>
  <w:footnote w:type="continuationSeparator" w:id="0">
    <w:p w:rsidR="00A53E8A" w:rsidRDefault="004928D5" w:rsidP="004928D5">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02E0C"/>
    <w:multiLevelType w:val="multilevel"/>
    <w:tmpl w:val="6DB64F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0B17DBE"/>
    <w:multiLevelType w:val="multilevel"/>
    <w:tmpl w:val="8BC21E04"/>
    <w:lvl w:ilvl="0">
      <w:start w:val="1"/>
      <w:numFmt w:val="decimal"/>
      <w:pStyle w:val="YJBBulletPointList"/>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E38CA"/>
    <w:rsid w:val="00144C02"/>
    <w:rsid w:val="001A1212"/>
    <w:rsid w:val="00410ACE"/>
    <w:rsid w:val="004928D5"/>
    <w:rsid w:val="00851B59"/>
    <w:rsid w:val="00930BCE"/>
    <w:rsid w:val="00982134"/>
    <w:rsid w:val="00992F06"/>
    <w:rsid w:val="009D6E3B"/>
    <w:rsid w:val="00A53E8A"/>
    <w:rsid w:val="00BE38CA"/>
    <w:rsid w:val="00D0430A"/>
    <w:rsid w:val="00E67802"/>
    <w:rsid w:val="00F805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fr-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en-CA"/>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numPr>
        <w:ilvl w:val="1"/>
        <w:numId w:val="2"/>
      </w:numPr>
      <w:ind w:left="0" w:firstLine="0"/>
      <w:jc w:val="right"/>
      <w:outlineLvl w:val="1"/>
    </w:pPr>
    <w:rPr>
      <w:rFonts w:ascii="Tahoma" w:eastAsia="Arial Unicode MS" w:hAnsi="Tahoma"/>
      <w:b/>
      <w:bCs/>
      <w:szCs w:val="20"/>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pPr>
      <w:keepNext/>
      <w:numPr>
        <w:ilvl w:val="6"/>
        <w:numId w:val="2"/>
      </w:numPr>
      <w:ind w:left="0" w:firstLine="0"/>
      <w:jc w:val="center"/>
      <w:outlineLvl w:val="6"/>
    </w:pPr>
    <w:rPr>
      <w:rFonts w:ascii="Arial" w:eastAsia="Arial Unicode MS" w:hAnsi="Arial"/>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WW8Num1z0">
    <w:name w:val="WW8Num1z0"/>
    <w:rPr>
      <w:rFonts w:ascii="StarSymbol" w:hAnsi="StarSymbol" w:cs="StarSymbol"/>
      <w:w w:val="100"/>
      <w:position w:val="-1"/>
      <w:sz w:val="18"/>
      <w:szCs w:val="18"/>
      <w:effect w:val="none"/>
      <w:vertAlign w:val="baseline"/>
      <w:cs w:val="0"/>
      <w:em w:val="none"/>
    </w:rPr>
  </w:style>
  <w:style w:type="character" w:customStyle="1" w:styleId="WW8Num1z1">
    <w:name w:val="WW8Num1z1"/>
    <w:rPr>
      <w:rFonts w:ascii="Wingdings 2" w:hAnsi="Wingdings 2" w:cs="StarSymbol"/>
      <w:w w:val="100"/>
      <w:position w:val="-1"/>
      <w:sz w:val="18"/>
      <w:szCs w:val="18"/>
      <w:effect w:val="none"/>
      <w:vertAlign w:val="baseline"/>
      <w:cs w:val="0"/>
      <w:em w:val="none"/>
    </w:rPr>
  </w:style>
  <w:style w:type="character" w:customStyle="1" w:styleId="WW8Num2z0">
    <w:name w:val="WW8Num2z0"/>
    <w:rPr>
      <w:rFonts w:ascii="StarSymbol" w:hAnsi="StarSymbol" w:cs="StarSymbol"/>
      <w:w w:val="100"/>
      <w:position w:val="-1"/>
      <w:sz w:val="18"/>
      <w:szCs w:val="18"/>
      <w:effect w:val="none"/>
      <w:vertAlign w:val="baseline"/>
      <w:cs w:val="0"/>
      <w:em w:val="none"/>
    </w:rPr>
  </w:style>
  <w:style w:type="character" w:customStyle="1" w:styleId="WW8Num2z1">
    <w:name w:val="WW8Num2z1"/>
    <w:rPr>
      <w:rFonts w:ascii="Wingdings 2" w:hAnsi="Wingdings 2" w:cs="StarSymbol"/>
      <w:w w:val="100"/>
      <w:position w:val="-1"/>
      <w:sz w:val="18"/>
      <w:szCs w:val="18"/>
      <w:effect w:val="none"/>
      <w:vertAlign w:val="baseline"/>
      <w:cs w:val="0"/>
      <w:em w:val="none"/>
    </w:rPr>
  </w:style>
  <w:style w:type="character" w:customStyle="1" w:styleId="WW8Num3z0">
    <w:name w:val="WW8Num3z0"/>
    <w:rPr>
      <w:rFonts w:ascii="StarSymbol" w:hAnsi="StarSymbol" w:cs="StarSymbol"/>
      <w:w w:val="100"/>
      <w:position w:val="-1"/>
      <w:sz w:val="18"/>
      <w:szCs w:val="18"/>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4z0">
    <w:name w:val="WW8Num4z0"/>
    <w:rPr>
      <w:rFonts w:ascii="StarSymbol" w:hAnsi="StarSymbol" w:cs="StarSymbol"/>
      <w:w w:val="100"/>
      <w:position w:val="-1"/>
      <w:sz w:val="18"/>
      <w:szCs w:val="18"/>
      <w:effect w:val="none"/>
      <w:vertAlign w:val="baseline"/>
      <w:cs w:val="0"/>
      <w:em w:val="none"/>
    </w:rPr>
  </w:style>
  <w:style w:type="character" w:customStyle="1" w:styleId="WW8Num4z1">
    <w:name w:val="WW8Num4z1"/>
    <w:rPr>
      <w:rFonts w:ascii="Wingdings 2" w:hAnsi="Wingdings 2" w:cs="StarSymbol"/>
      <w:w w:val="100"/>
      <w:position w:val="-1"/>
      <w:sz w:val="18"/>
      <w:szCs w:val="18"/>
      <w:effect w:val="none"/>
      <w:vertAlign w:val="baseline"/>
      <w:cs w:val="0"/>
      <w:em w:val="none"/>
    </w:rPr>
  </w:style>
  <w:style w:type="character" w:customStyle="1" w:styleId="WW8Num5z0">
    <w:name w:val="WW8Num5z0"/>
    <w:rPr>
      <w:rFonts w:ascii="StarSymbol" w:hAnsi="StarSymbol" w:cs="StarSymbol"/>
      <w:w w:val="100"/>
      <w:position w:val="-1"/>
      <w:sz w:val="18"/>
      <w:szCs w:val="18"/>
      <w:effect w:val="none"/>
      <w:vertAlign w:val="baseline"/>
      <w:cs w:val="0"/>
      <w:em w:val="none"/>
    </w:rPr>
  </w:style>
  <w:style w:type="character" w:customStyle="1" w:styleId="WW8Num5z1">
    <w:name w:val="WW8Num5z1"/>
    <w:rPr>
      <w:rFonts w:ascii="Wingdings 2" w:hAnsi="Wingdings 2" w:cs="StarSymbol"/>
      <w:w w:val="100"/>
      <w:position w:val="-1"/>
      <w:sz w:val="18"/>
      <w:szCs w:val="18"/>
      <w:effect w:val="none"/>
      <w:vertAlign w:val="baseline"/>
      <w:cs w:val="0"/>
      <w:em w:val="none"/>
    </w:rPr>
  </w:style>
  <w:style w:type="character" w:customStyle="1" w:styleId="WW8Num6z0">
    <w:name w:val="WW8Num6z0"/>
    <w:rPr>
      <w:rFonts w:ascii="StarSymbol" w:hAnsi="StarSymbol" w:cs="StarSymbol"/>
      <w:w w:val="100"/>
      <w:position w:val="-1"/>
      <w:sz w:val="18"/>
      <w:szCs w:val="18"/>
      <w:effect w:val="none"/>
      <w:vertAlign w:val="baseline"/>
      <w:cs w:val="0"/>
      <w:em w:val="none"/>
    </w:rPr>
  </w:style>
  <w:style w:type="character" w:customStyle="1" w:styleId="WW8Num6z1">
    <w:name w:val="WW8Num6z1"/>
    <w:rPr>
      <w:rFonts w:ascii="Wingdings 2" w:hAnsi="Wingdings 2" w:cs="StarSymbol"/>
      <w:w w:val="100"/>
      <w:position w:val="-1"/>
      <w:sz w:val="18"/>
      <w:szCs w:val="18"/>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character" w:customStyle="1" w:styleId="Puces">
    <w:name w:val="Puces"/>
    <w:rPr>
      <w:rFonts w:ascii="StarSymbol" w:eastAsia="StarSymbol" w:hAnsi="StarSymbol" w:cs="StarSymbol"/>
      <w:w w:val="100"/>
      <w:position w:val="-1"/>
      <w:sz w:val="18"/>
      <w:szCs w:val="18"/>
      <w:effect w:val="none"/>
      <w:vertAlign w:val="baseline"/>
      <w:cs w:val="0"/>
      <w:em w:val="none"/>
    </w:rPr>
  </w:style>
  <w:style w:type="character" w:styleId="Lienhypertexte">
    <w:name w:val="Hyperlink"/>
    <w:rPr>
      <w:color w:val="000080"/>
      <w:w w:val="100"/>
      <w:position w:val="-1"/>
      <w:u w:val="single"/>
      <w:effect w:val="none"/>
      <w:vertAlign w:val="baseline"/>
      <w:cs w:val="0"/>
      <w:em w:val="none"/>
    </w:rPr>
  </w:style>
  <w:style w:type="character" w:customStyle="1" w:styleId="Caractredenotedebasdepage">
    <w:name w:val="Caractère de note de bas de page"/>
    <w:rPr>
      <w:w w:val="100"/>
      <w:position w:val="-1"/>
      <w:effect w:val="none"/>
      <w:vertAlign w:val="baseline"/>
      <w:cs w:val="0"/>
      <w:em w:val="none"/>
    </w:rPr>
  </w:style>
  <w:style w:type="character" w:styleId="Appelnotedebasdep">
    <w:name w:val="footnote reference"/>
    <w:rPr>
      <w:w w:val="100"/>
      <w:position w:val="-1"/>
      <w:effect w:val="none"/>
      <w:vertAlign w:val="superscript"/>
      <w:cs w:val="0"/>
      <w:em w:val="none"/>
    </w:rPr>
  </w:style>
  <w:style w:type="character" w:styleId="Lienhypertextesuivivisit">
    <w:name w:val="FollowedHyperlink"/>
    <w:rPr>
      <w:color w:val="800000"/>
      <w:w w:val="100"/>
      <w:position w:val="-1"/>
      <w:u w:val="single"/>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Pieddepage">
    <w:name w:val="footer"/>
    <w:basedOn w:val="Normal"/>
    <w:pPr>
      <w:suppressLineNumbers/>
      <w:tabs>
        <w:tab w:val="center" w:pos="4986"/>
        <w:tab w:val="right" w:pos="99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Textebrut1">
    <w:name w:val="Texte brut1"/>
    <w:basedOn w:val="Normal"/>
    <w:rPr>
      <w:rFonts w:ascii="Courier New" w:eastAsia="Arial Unicode MS" w:hAnsi="Courier New" w:cs="Courier New"/>
      <w:sz w:val="20"/>
      <w:szCs w:val="20"/>
    </w:rPr>
  </w:style>
  <w:style w:type="paragraph" w:styleId="Notedebasdepage">
    <w:name w:val="footnote text"/>
    <w:basedOn w:val="Normal"/>
    <w:pPr>
      <w:suppressLineNumbers/>
      <w:ind w:left="283" w:hanging="283"/>
    </w:pPr>
    <w:rPr>
      <w:sz w:val="20"/>
      <w:szCs w:val="20"/>
    </w:rPr>
  </w:style>
  <w:style w:type="paragraph" w:styleId="En-tte">
    <w:name w:val="header"/>
    <w:basedOn w:val="Normal"/>
    <w:qFormat/>
    <w:pPr>
      <w:tabs>
        <w:tab w:val="center" w:pos="4320"/>
        <w:tab w:val="right" w:pos="8640"/>
      </w:tabs>
    </w:pPr>
  </w:style>
  <w:style w:type="character" w:customStyle="1" w:styleId="En-tteCar">
    <w:name w:val="En-tête Car"/>
    <w:rPr>
      <w:w w:val="100"/>
      <w:position w:val="-1"/>
      <w:sz w:val="24"/>
      <w:szCs w:val="24"/>
      <w:effect w:val="none"/>
      <w:vertAlign w:val="baseline"/>
      <w:cs w:val="0"/>
      <w:em w:val="none"/>
      <w:lang w:val="en-CA"/>
    </w:rPr>
  </w:style>
  <w:style w:type="character" w:customStyle="1" w:styleId="PS-SP">
    <w:name w:val="PS-SP"/>
    <w:rPr>
      <w:rFonts w:ascii="Arial" w:hAnsi="Arial" w:cs="Arial"/>
      <w:color w:val="auto"/>
      <w:w w:val="100"/>
      <w:position w:val="-1"/>
      <w:sz w:val="20"/>
      <w:szCs w:val="20"/>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styleId="Textedebulles">
    <w:name w:val="Balloon Text"/>
    <w:basedOn w:val="Normal"/>
    <w:rPr>
      <w:rFonts w:ascii="Tahoma" w:eastAsia="Arial Unicode MS" w:hAnsi="Tahoma" w:cs="Tahoma"/>
      <w:sz w:val="16"/>
      <w:szCs w:val="16"/>
    </w:rPr>
  </w:style>
  <w:style w:type="paragraph" w:customStyle="1" w:styleId="YJBBulletPointList">
    <w:name w:val="YJB Bullet Point List"/>
    <w:basedOn w:val="Normal"/>
    <w:pPr>
      <w:widowControl/>
      <w:numPr>
        <w:numId w:val="3"/>
      </w:numPr>
      <w:ind w:left="0" w:firstLine="0"/>
    </w:pPr>
    <w:rPr>
      <w:lang w:val="en-GB" w:eastAsia="ar-SA"/>
    </w:rPr>
  </w:style>
  <w:style w:type="paragraph" w:styleId="Sansinterligne">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ormalWeb">
    <w:name w:val="Normal (Web)"/>
    <w:basedOn w:val="Normal"/>
    <w:qFormat/>
    <w:pPr>
      <w:widowControl/>
      <w:suppressAutoHyphens/>
      <w:spacing w:before="100" w:beforeAutospacing="1" w:after="100" w:afterAutospacing="1"/>
    </w:pPr>
    <w:rPr>
      <w:lang w:val="fr-CA"/>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fr-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val="en-CA"/>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numPr>
        <w:ilvl w:val="1"/>
        <w:numId w:val="2"/>
      </w:numPr>
      <w:ind w:left="0" w:firstLine="0"/>
      <w:jc w:val="right"/>
      <w:outlineLvl w:val="1"/>
    </w:pPr>
    <w:rPr>
      <w:rFonts w:ascii="Tahoma" w:eastAsia="Arial Unicode MS" w:hAnsi="Tahoma"/>
      <w:b/>
      <w:bCs/>
      <w:szCs w:val="20"/>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pPr>
      <w:keepNext/>
      <w:numPr>
        <w:ilvl w:val="6"/>
        <w:numId w:val="2"/>
      </w:numPr>
      <w:ind w:left="0" w:firstLine="0"/>
      <w:jc w:val="center"/>
      <w:outlineLvl w:val="6"/>
    </w:pPr>
    <w:rPr>
      <w:rFonts w:ascii="Arial" w:eastAsia="Arial Unicode MS" w:hAnsi="Arial"/>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WW8Num1z0">
    <w:name w:val="WW8Num1z0"/>
    <w:rPr>
      <w:rFonts w:ascii="StarSymbol" w:hAnsi="StarSymbol" w:cs="StarSymbol"/>
      <w:w w:val="100"/>
      <w:position w:val="-1"/>
      <w:sz w:val="18"/>
      <w:szCs w:val="18"/>
      <w:effect w:val="none"/>
      <w:vertAlign w:val="baseline"/>
      <w:cs w:val="0"/>
      <w:em w:val="none"/>
    </w:rPr>
  </w:style>
  <w:style w:type="character" w:customStyle="1" w:styleId="WW8Num1z1">
    <w:name w:val="WW8Num1z1"/>
    <w:rPr>
      <w:rFonts w:ascii="Wingdings 2" w:hAnsi="Wingdings 2" w:cs="StarSymbol"/>
      <w:w w:val="100"/>
      <w:position w:val="-1"/>
      <w:sz w:val="18"/>
      <w:szCs w:val="18"/>
      <w:effect w:val="none"/>
      <w:vertAlign w:val="baseline"/>
      <w:cs w:val="0"/>
      <w:em w:val="none"/>
    </w:rPr>
  </w:style>
  <w:style w:type="character" w:customStyle="1" w:styleId="WW8Num2z0">
    <w:name w:val="WW8Num2z0"/>
    <w:rPr>
      <w:rFonts w:ascii="StarSymbol" w:hAnsi="StarSymbol" w:cs="StarSymbol"/>
      <w:w w:val="100"/>
      <w:position w:val="-1"/>
      <w:sz w:val="18"/>
      <w:szCs w:val="18"/>
      <w:effect w:val="none"/>
      <w:vertAlign w:val="baseline"/>
      <w:cs w:val="0"/>
      <w:em w:val="none"/>
    </w:rPr>
  </w:style>
  <w:style w:type="character" w:customStyle="1" w:styleId="WW8Num2z1">
    <w:name w:val="WW8Num2z1"/>
    <w:rPr>
      <w:rFonts w:ascii="Wingdings 2" w:hAnsi="Wingdings 2" w:cs="StarSymbol"/>
      <w:w w:val="100"/>
      <w:position w:val="-1"/>
      <w:sz w:val="18"/>
      <w:szCs w:val="18"/>
      <w:effect w:val="none"/>
      <w:vertAlign w:val="baseline"/>
      <w:cs w:val="0"/>
      <w:em w:val="none"/>
    </w:rPr>
  </w:style>
  <w:style w:type="character" w:customStyle="1" w:styleId="WW8Num3z0">
    <w:name w:val="WW8Num3z0"/>
    <w:rPr>
      <w:rFonts w:ascii="StarSymbol" w:hAnsi="StarSymbol" w:cs="StarSymbol"/>
      <w:w w:val="100"/>
      <w:position w:val="-1"/>
      <w:sz w:val="18"/>
      <w:szCs w:val="18"/>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4z0">
    <w:name w:val="WW8Num4z0"/>
    <w:rPr>
      <w:rFonts w:ascii="StarSymbol" w:hAnsi="StarSymbol" w:cs="StarSymbol"/>
      <w:w w:val="100"/>
      <w:position w:val="-1"/>
      <w:sz w:val="18"/>
      <w:szCs w:val="18"/>
      <w:effect w:val="none"/>
      <w:vertAlign w:val="baseline"/>
      <w:cs w:val="0"/>
      <w:em w:val="none"/>
    </w:rPr>
  </w:style>
  <w:style w:type="character" w:customStyle="1" w:styleId="WW8Num4z1">
    <w:name w:val="WW8Num4z1"/>
    <w:rPr>
      <w:rFonts w:ascii="Wingdings 2" w:hAnsi="Wingdings 2" w:cs="StarSymbol"/>
      <w:w w:val="100"/>
      <w:position w:val="-1"/>
      <w:sz w:val="18"/>
      <w:szCs w:val="18"/>
      <w:effect w:val="none"/>
      <w:vertAlign w:val="baseline"/>
      <w:cs w:val="0"/>
      <w:em w:val="none"/>
    </w:rPr>
  </w:style>
  <w:style w:type="character" w:customStyle="1" w:styleId="WW8Num5z0">
    <w:name w:val="WW8Num5z0"/>
    <w:rPr>
      <w:rFonts w:ascii="StarSymbol" w:hAnsi="StarSymbol" w:cs="StarSymbol"/>
      <w:w w:val="100"/>
      <w:position w:val="-1"/>
      <w:sz w:val="18"/>
      <w:szCs w:val="18"/>
      <w:effect w:val="none"/>
      <w:vertAlign w:val="baseline"/>
      <w:cs w:val="0"/>
      <w:em w:val="none"/>
    </w:rPr>
  </w:style>
  <w:style w:type="character" w:customStyle="1" w:styleId="WW8Num5z1">
    <w:name w:val="WW8Num5z1"/>
    <w:rPr>
      <w:rFonts w:ascii="Wingdings 2" w:hAnsi="Wingdings 2" w:cs="StarSymbol"/>
      <w:w w:val="100"/>
      <w:position w:val="-1"/>
      <w:sz w:val="18"/>
      <w:szCs w:val="18"/>
      <w:effect w:val="none"/>
      <w:vertAlign w:val="baseline"/>
      <w:cs w:val="0"/>
      <w:em w:val="none"/>
    </w:rPr>
  </w:style>
  <w:style w:type="character" w:customStyle="1" w:styleId="WW8Num6z0">
    <w:name w:val="WW8Num6z0"/>
    <w:rPr>
      <w:rFonts w:ascii="StarSymbol" w:hAnsi="StarSymbol" w:cs="StarSymbol"/>
      <w:w w:val="100"/>
      <w:position w:val="-1"/>
      <w:sz w:val="18"/>
      <w:szCs w:val="18"/>
      <w:effect w:val="none"/>
      <w:vertAlign w:val="baseline"/>
      <w:cs w:val="0"/>
      <w:em w:val="none"/>
    </w:rPr>
  </w:style>
  <w:style w:type="character" w:customStyle="1" w:styleId="WW8Num6z1">
    <w:name w:val="WW8Num6z1"/>
    <w:rPr>
      <w:rFonts w:ascii="Wingdings 2" w:hAnsi="Wingdings 2" w:cs="StarSymbol"/>
      <w:w w:val="100"/>
      <w:position w:val="-1"/>
      <w:sz w:val="18"/>
      <w:szCs w:val="18"/>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character" w:customStyle="1" w:styleId="Puces">
    <w:name w:val="Puces"/>
    <w:rPr>
      <w:rFonts w:ascii="StarSymbol" w:eastAsia="StarSymbol" w:hAnsi="StarSymbol" w:cs="StarSymbol"/>
      <w:w w:val="100"/>
      <w:position w:val="-1"/>
      <w:sz w:val="18"/>
      <w:szCs w:val="18"/>
      <w:effect w:val="none"/>
      <w:vertAlign w:val="baseline"/>
      <w:cs w:val="0"/>
      <w:em w:val="none"/>
    </w:rPr>
  </w:style>
  <w:style w:type="character" w:styleId="Lienhypertexte">
    <w:name w:val="Hyperlink"/>
    <w:rPr>
      <w:color w:val="000080"/>
      <w:w w:val="100"/>
      <w:position w:val="-1"/>
      <w:u w:val="single"/>
      <w:effect w:val="none"/>
      <w:vertAlign w:val="baseline"/>
      <w:cs w:val="0"/>
      <w:em w:val="none"/>
    </w:rPr>
  </w:style>
  <w:style w:type="character" w:customStyle="1" w:styleId="Caractredenotedebasdepage">
    <w:name w:val="Caractère de note de bas de page"/>
    <w:rPr>
      <w:w w:val="100"/>
      <w:position w:val="-1"/>
      <w:effect w:val="none"/>
      <w:vertAlign w:val="baseline"/>
      <w:cs w:val="0"/>
      <w:em w:val="none"/>
    </w:rPr>
  </w:style>
  <w:style w:type="character" w:styleId="Appelnotedebasdep">
    <w:name w:val="footnote reference"/>
    <w:rPr>
      <w:w w:val="100"/>
      <w:position w:val="-1"/>
      <w:effect w:val="none"/>
      <w:vertAlign w:val="superscript"/>
      <w:cs w:val="0"/>
      <w:em w:val="none"/>
    </w:rPr>
  </w:style>
  <w:style w:type="character" w:styleId="Lienhypertextesuivivisit">
    <w:name w:val="FollowedHyperlink"/>
    <w:rPr>
      <w:color w:val="800000"/>
      <w:w w:val="100"/>
      <w:position w:val="-1"/>
      <w:u w:val="single"/>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Pieddepage">
    <w:name w:val="footer"/>
    <w:basedOn w:val="Normal"/>
    <w:pPr>
      <w:suppressLineNumbers/>
      <w:tabs>
        <w:tab w:val="center" w:pos="4986"/>
        <w:tab w:val="right" w:pos="99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Textebrut1">
    <w:name w:val="Texte brut1"/>
    <w:basedOn w:val="Normal"/>
    <w:rPr>
      <w:rFonts w:ascii="Courier New" w:eastAsia="Arial Unicode MS" w:hAnsi="Courier New" w:cs="Courier New"/>
      <w:sz w:val="20"/>
      <w:szCs w:val="20"/>
    </w:rPr>
  </w:style>
  <w:style w:type="paragraph" w:styleId="Notedebasdepage">
    <w:name w:val="footnote text"/>
    <w:basedOn w:val="Normal"/>
    <w:pPr>
      <w:suppressLineNumbers/>
      <w:ind w:left="283" w:hanging="283"/>
    </w:pPr>
    <w:rPr>
      <w:sz w:val="20"/>
      <w:szCs w:val="20"/>
    </w:rPr>
  </w:style>
  <w:style w:type="paragraph" w:styleId="En-tte">
    <w:name w:val="header"/>
    <w:basedOn w:val="Normal"/>
    <w:qFormat/>
    <w:pPr>
      <w:tabs>
        <w:tab w:val="center" w:pos="4320"/>
        <w:tab w:val="right" w:pos="8640"/>
      </w:tabs>
    </w:pPr>
  </w:style>
  <w:style w:type="character" w:customStyle="1" w:styleId="En-tteCar">
    <w:name w:val="En-tête Car"/>
    <w:rPr>
      <w:w w:val="100"/>
      <w:position w:val="-1"/>
      <w:sz w:val="24"/>
      <w:szCs w:val="24"/>
      <w:effect w:val="none"/>
      <w:vertAlign w:val="baseline"/>
      <w:cs w:val="0"/>
      <w:em w:val="none"/>
      <w:lang w:val="en-CA"/>
    </w:rPr>
  </w:style>
  <w:style w:type="character" w:customStyle="1" w:styleId="PS-SP">
    <w:name w:val="PS-SP"/>
    <w:rPr>
      <w:rFonts w:ascii="Arial" w:hAnsi="Arial" w:cs="Arial"/>
      <w:color w:val="auto"/>
      <w:w w:val="100"/>
      <w:position w:val="-1"/>
      <w:sz w:val="20"/>
      <w:szCs w:val="20"/>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styleId="Textedebulles">
    <w:name w:val="Balloon Text"/>
    <w:basedOn w:val="Normal"/>
    <w:rPr>
      <w:rFonts w:ascii="Tahoma" w:eastAsia="Arial Unicode MS" w:hAnsi="Tahoma" w:cs="Tahoma"/>
      <w:sz w:val="16"/>
      <w:szCs w:val="16"/>
    </w:rPr>
  </w:style>
  <w:style w:type="paragraph" w:customStyle="1" w:styleId="YJBBulletPointList">
    <w:name w:val="YJB Bullet Point List"/>
    <w:basedOn w:val="Normal"/>
    <w:pPr>
      <w:widowControl/>
      <w:numPr>
        <w:numId w:val="3"/>
      </w:numPr>
      <w:ind w:left="0" w:firstLine="0"/>
    </w:pPr>
    <w:rPr>
      <w:lang w:val="en-GB" w:eastAsia="ar-SA"/>
    </w:rPr>
  </w:style>
  <w:style w:type="paragraph" w:styleId="Sansinterligne">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ormalWeb">
    <w:name w:val="Normal (Web)"/>
    <w:basedOn w:val="Normal"/>
    <w:qFormat/>
    <w:pPr>
      <w:widowControl/>
      <w:suppressAutoHyphens/>
      <w:spacing w:before="100" w:beforeAutospacing="1" w:after="100" w:afterAutospacing="1"/>
    </w:pPr>
    <w:rPr>
      <w:lang w:val="fr-CA"/>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ction@entremais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ion@entremaison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w3+tTRBGc0oHnHIel6Bqx4zeA==">AMUW2mXx376ncANLkbw9CUCgTADHeeybOVeDglq14Fkp+T9CgVYKbgPvAfRFPsf0RN5qjYbt+s1JBzm6SQ+yWHX9gQSXsX/sp88+5R++BdNqh8tXRa+e7+/HRg4/sYGyC1BLRibxpC/v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Martin</dc:creator>
  <cp:lastModifiedBy>Directeur</cp:lastModifiedBy>
  <cp:revision>13</cp:revision>
  <cp:lastPrinted>2019-06-12T14:19:00Z</cp:lastPrinted>
  <dcterms:created xsi:type="dcterms:W3CDTF">2019-06-12T14:20:00Z</dcterms:created>
  <dcterms:modified xsi:type="dcterms:W3CDTF">2019-06-12T20:26:00Z</dcterms:modified>
</cp:coreProperties>
</file>