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1F39" w14:textId="6BE92793" w:rsidR="003B1DE3" w:rsidRPr="00CE0489" w:rsidRDefault="003B1DE3" w:rsidP="00CE0489">
      <w:pPr>
        <w:spacing w:after="0"/>
        <w:rPr>
          <w:rFonts w:ascii="Oswald" w:hAnsi="Oswald" w:cstheme="minorHAnsi"/>
          <w:sz w:val="56"/>
          <w:szCs w:val="56"/>
        </w:rPr>
      </w:pPr>
      <w:r w:rsidRPr="00CE0489">
        <w:rPr>
          <w:rFonts w:ascii="Oswald" w:hAnsi="Oswald" w:cstheme="minorHAnsi"/>
          <w:sz w:val="56"/>
          <w:szCs w:val="56"/>
        </w:rPr>
        <w:t>L</w:t>
      </w:r>
      <w:r w:rsidR="008D3B2E" w:rsidRPr="00CE0489">
        <w:rPr>
          <w:rFonts w:ascii="Oswald" w:hAnsi="Oswald" w:cstheme="minorHAnsi"/>
          <w:sz w:val="56"/>
          <w:szCs w:val="56"/>
        </w:rPr>
        <w:t>e</w:t>
      </w:r>
      <w:r w:rsidR="00D3465E" w:rsidRPr="00CE0489">
        <w:rPr>
          <w:rFonts w:ascii="Oswald" w:hAnsi="Oswald" w:cstheme="minorHAnsi"/>
          <w:sz w:val="56"/>
          <w:szCs w:val="56"/>
        </w:rPr>
        <w:t xml:space="preserve"> rapport intérimaire</w:t>
      </w:r>
    </w:p>
    <w:p w14:paraId="1BEBDA40" w14:textId="74DE402E" w:rsidR="0054163C" w:rsidRPr="00CE0489" w:rsidRDefault="00D3465E" w:rsidP="00CE0489">
      <w:pPr>
        <w:spacing w:after="0"/>
        <w:rPr>
          <w:rFonts w:ascii="Oswald" w:hAnsi="Oswald" w:cstheme="minorHAnsi"/>
          <w:sz w:val="36"/>
          <w:szCs w:val="36"/>
        </w:rPr>
      </w:pPr>
      <w:proofErr w:type="gramStart"/>
      <w:r w:rsidRPr="00CE0489">
        <w:rPr>
          <w:rFonts w:ascii="Oswald" w:hAnsi="Oswald" w:cstheme="minorHAnsi"/>
          <w:sz w:val="36"/>
          <w:szCs w:val="36"/>
        </w:rPr>
        <w:t>présenté</w:t>
      </w:r>
      <w:proofErr w:type="gramEnd"/>
      <w:r w:rsidRPr="00CE0489">
        <w:rPr>
          <w:rFonts w:ascii="Oswald" w:hAnsi="Oswald" w:cstheme="minorHAnsi"/>
          <w:sz w:val="36"/>
          <w:szCs w:val="36"/>
        </w:rPr>
        <w:t xml:space="preserve"> lors des AGA de 2020 pour les groupes PSOC</w:t>
      </w:r>
    </w:p>
    <w:p w14:paraId="127CBAC9" w14:textId="77777777" w:rsidR="003B1DE3" w:rsidRPr="00CE0489" w:rsidRDefault="003B1DE3" w:rsidP="00CE0489">
      <w:pPr>
        <w:spacing w:after="0"/>
        <w:rPr>
          <w:rFonts w:ascii="Oswald" w:hAnsi="Oswald" w:cstheme="minorHAnsi"/>
          <w:sz w:val="36"/>
          <w:szCs w:val="36"/>
        </w:rPr>
      </w:pPr>
    </w:p>
    <w:p w14:paraId="64B4B2DC" w14:textId="7C278094" w:rsidR="003B1DE3" w:rsidRPr="00D65936" w:rsidRDefault="003B1DE3" w:rsidP="00CE0489">
      <w:pPr>
        <w:spacing w:after="0"/>
        <w:rPr>
          <w:rFonts w:ascii="Oswald" w:hAnsi="Oswald" w:cstheme="minorHAnsi"/>
          <w:b/>
          <w:bCs/>
          <w:sz w:val="32"/>
          <w:szCs w:val="32"/>
        </w:rPr>
      </w:pPr>
      <w:r w:rsidRPr="00D65936">
        <w:rPr>
          <w:rFonts w:ascii="Oswald" w:hAnsi="Oswald" w:cstheme="minorHAnsi"/>
          <w:sz w:val="32"/>
          <w:szCs w:val="32"/>
        </w:rPr>
        <w:t>Ce qu’il faut savoir</w:t>
      </w:r>
    </w:p>
    <w:p w14:paraId="4220912E" w14:textId="5C620ED0" w:rsidR="002D5FFB" w:rsidRDefault="002D5FFB" w:rsidP="00E441A0">
      <w:pPr>
        <w:pStyle w:val="NormalWeb"/>
        <w:spacing w:before="0" w:beforeAutospacing="0" w:after="0" w:afterAutospacing="0"/>
        <w:rPr>
          <w:rFonts w:ascii="Roboto" w:hAnsi="Roboto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66E79EF" w14:textId="77777777" w:rsidR="00D722BA" w:rsidRPr="003B1DE3" w:rsidRDefault="00D722BA" w:rsidP="00E441A0">
      <w:pPr>
        <w:spacing w:after="0"/>
        <w:rPr>
          <w:rFonts w:ascii="Roboto" w:hAnsi="Roboto" w:cstheme="minorHAnsi"/>
        </w:rPr>
      </w:pPr>
    </w:p>
    <w:p w14:paraId="0748B911" w14:textId="20A246AC" w:rsidR="00D722BA" w:rsidRPr="00D65936" w:rsidRDefault="00E441A0" w:rsidP="00E441A0">
      <w:pPr>
        <w:spacing w:after="0"/>
        <w:rPr>
          <w:rFonts w:ascii="Roboto" w:hAnsi="Roboto" w:cstheme="minorHAnsi"/>
          <w:b/>
          <w:bCs/>
          <w:sz w:val="24"/>
          <w:szCs w:val="24"/>
        </w:rPr>
      </w:pPr>
      <w:r w:rsidRPr="00D65936">
        <w:rPr>
          <w:rFonts w:ascii="Roboto" w:hAnsi="Roboto" w:cstheme="minorHAnsi"/>
          <w:b/>
          <w:bCs/>
          <w:sz w:val="24"/>
          <w:szCs w:val="24"/>
        </w:rPr>
        <w:t>Quand d</w:t>
      </w:r>
      <w:r w:rsidR="00D722BA" w:rsidRPr="00D65936">
        <w:rPr>
          <w:rFonts w:ascii="Roboto" w:hAnsi="Roboto" w:cstheme="minorHAnsi"/>
          <w:b/>
          <w:bCs/>
          <w:sz w:val="24"/>
          <w:szCs w:val="24"/>
        </w:rPr>
        <w:t>ois-je faire un rapport intérimaire?</w:t>
      </w:r>
    </w:p>
    <w:p w14:paraId="0BF082BE" w14:textId="77777777" w:rsidR="00D722BA" w:rsidRPr="003B1DE3" w:rsidRDefault="00E441A0" w:rsidP="00E441A0">
      <w:pPr>
        <w:spacing w:after="0"/>
        <w:rPr>
          <w:rFonts w:ascii="Roboto" w:hAnsi="Roboto" w:cstheme="minorHAnsi"/>
        </w:rPr>
      </w:pPr>
      <w:r w:rsidRPr="003B1DE3">
        <w:rPr>
          <w:rFonts w:ascii="Roboto" w:hAnsi="Roboto" w:cstheme="minorHAnsi"/>
        </w:rPr>
        <w:t>Lorsque</w:t>
      </w:r>
      <w:r w:rsidR="00D722BA" w:rsidRPr="003B1DE3">
        <w:rPr>
          <w:rFonts w:ascii="Roboto" w:hAnsi="Roboto" w:cstheme="minorHAnsi"/>
        </w:rPr>
        <w:t xml:space="preserve"> votre AGA a lieu 4 mois après la fin de votre année financière.</w:t>
      </w:r>
    </w:p>
    <w:p w14:paraId="24D46407" w14:textId="77777777" w:rsidR="00D722BA" w:rsidRPr="003B1DE3" w:rsidRDefault="00D722BA" w:rsidP="00E441A0">
      <w:pPr>
        <w:spacing w:after="0"/>
        <w:rPr>
          <w:rFonts w:ascii="Roboto" w:hAnsi="Roboto" w:cstheme="minorHAnsi"/>
        </w:rPr>
      </w:pPr>
    </w:p>
    <w:p w14:paraId="030E3272" w14:textId="77777777" w:rsidR="00D722BA" w:rsidRPr="00D65936" w:rsidRDefault="00D722BA" w:rsidP="00E441A0">
      <w:pPr>
        <w:spacing w:after="0"/>
        <w:rPr>
          <w:rFonts w:ascii="Roboto" w:hAnsi="Roboto" w:cstheme="minorHAnsi"/>
          <w:b/>
          <w:bCs/>
          <w:sz w:val="24"/>
          <w:szCs w:val="24"/>
        </w:rPr>
      </w:pPr>
      <w:r w:rsidRPr="00D65936">
        <w:rPr>
          <w:rFonts w:ascii="Roboto" w:hAnsi="Roboto" w:cstheme="minorHAnsi"/>
          <w:b/>
          <w:bCs/>
          <w:sz w:val="24"/>
          <w:szCs w:val="24"/>
        </w:rPr>
        <w:t>Quelle période couvre le rapport intérimaire?</w:t>
      </w:r>
    </w:p>
    <w:p w14:paraId="24027838" w14:textId="0DCAC57A" w:rsidR="006D64C1" w:rsidRPr="003B1DE3" w:rsidRDefault="00D722BA" w:rsidP="00E441A0">
      <w:pPr>
        <w:spacing w:after="0"/>
        <w:rPr>
          <w:rFonts w:ascii="Roboto" w:hAnsi="Roboto" w:cstheme="minorHAnsi"/>
        </w:rPr>
      </w:pPr>
      <w:r w:rsidRPr="003B1DE3">
        <w:rPr>
          <w:rFonts w:ascii="Roboto" w:hAnsi="Roboto" w:cstheme="minorHAnsi"/>
        </w:rPr>
        <w:t>De la 1</w:t>
      </w:r>
      <w:r w:rsidRPr="003B1DE3">
        <w:rPr>
          <w:rFonts w:ascii="Roboto" w:hAnsi="Roboto" w:cstheme="minorHAnsi"/>
          <w:vertAlign w:val="superscript"/>
        </w:rPr>
        <w:t>re</w:t>
      </w:r>
      <w:r w:rsidR="006D64C1" w:rsidRPr="003B1DE3">
        <w:rPr>
          <w:rFonts w:ascii="Roboto" w:hAnsi="Roboto" w:cstheme="minorHAnsi"/>
        </w:rPr>
        <w:t xml:space="preserve"> </w:t>
      </w:r>
      <w:r w:rsidRPr="003B1DE3">
        <w:rPr>
          <w:rFonts w:ascii="Roboto" w:hAnsi="Roboto" w:cstheme="minorHAnsi"/>
        </w:rPr>
        <w:t>journée de votre année financière en cours jusqu’à une date que vous déterminez. Il ne doit pas s’être écoulé plus de 4 mois entre la date de fin de la période couverte</w:t>
      </w:r>
      <w:r w:rsidR="00E441A0" w:rsidRPr="003B1DE3">
        <w:rPr>
          <w:rFonts w:ascii="Roboto" w:hAnsi="Roboto" w:cstheme="minorHAnsi"/>
        </w:rPr>
        <w:t xml:space="preserve"> par le rapport intérimaire</w:t>
      </w:r>
      <w:r w:rsidRPr="003B1DE3">
        <w:rPr>
          <w:rFonts w:ascii="Roboto" w:hAnsi="Roboto" w:cstheme="minorHAnsi"/>
        </w:rPr>
        <w:t xml:space="preserve"> et votre AGA</w:t>
      </w:r>
      <w:r w:rsidR="00E441A0" w:rsidRPr="003B1DE3">
        <w:rPr>
          <w:rFonts w:ascii="Roboto" w:hAnsi="Roboto" w:cstheme="minorHAnsi"/>
        </w:rPr>
        <w:t xml:space="preserve"> (il ne doit donc pas dater de plus de 4 mois!)</w:t>
      </w:r>
      <w:r w:rsidRPr="003B1DE3">
        <w:rPr>
          <w:rFonts w:ascii="Roboto" w:hAnsi="Roboto" w:cstheme="minorHAnsi"/>
        </w:rPr>
        <w:t>.</w:t>
      </w:r>
    </w:p>
    <w:p w14:paraId="0D10E56A" w14:textId="07F98467" w:rsidR="00E441A0" w:rsidRPr="003B1DE3" w:rsidRDefault="00D722BA" w:rsidP="00E441A0">
      <w:pPr>
        <w:spacing w:after="0"/>
        <w:ind w:left="708"/>
        <w:rPr>
          <w:rFonts w:ascii="Roboto" w:hAnsi="Roboto" w:cstheme="minorHAnsi"/>
          <w:color w:val="000000"/>
          <w:shd w:val="clear" w:color="auto" w:fill="FFFFFF"/>
        </w:rPr>
      </w:pPr>
      <w:r w:rsidRPr="003B1DE3">
        <w:rPr>
          <w:rFonts w:ascii="Roboto" w:hAnsi="Roboto" w:cstheme="minorHAnsi"/>
          <w:color w:val="000000"/>
          <w:u w:val="single"/>
          <w:shd w:val="clear" w:color="auto" w:fill="FFFFFF"/>
        </w:rPr>
        <w:t>Exemple </w:t>
      </w:r>
      <w:r w:rsidRPr="003B1DE3">
        <w:rPr>
          <w:rFonts w:ascii="Roboto" w:hAnsi="Roboto" w:cstheme="minorHAnsi"/>
          <w:color w:val="000000"/>
          <w:shd w:val="clear" w:color="auto" w:fill="FFFFFF"/>
        </w:rPr>
        <w:t>: fin d’année finan</w:t>
      </w:r>
      <w:r w:rsidR="006D64C1" w:rsidRPr="003B1DE3">
        <w:rPr>
          <w:rFonts w:ascii="Roboto" w:hAnsi="Roboto" w:cstheme="minorHAnsi"/>
          <w:color w:val="000000"/>
          <w:shd w:val="clear" w:color="auto" w:fill="FFFFFF"/>
        </w:rPr>
        <w:t>ci</w:t>
      </w:r>
      <w:r w:rsidRPr="003B1DE3">
        <w:rPr>
          <w:rFonts w:ascii="Roboto" w:hAnsi="Roboto" w:cstheme="minorHAnsi"/>
          <w:color w:val="000000"/>
          <w:shd w:val="clear" w:color="auto" w:fill="FFFFFF"/>
        </w:rPr>
        <w:t xml:space="preserve">ère au 31 mars 2020, AGA prévue le 31 octobre 2020 : </w:t>
      </w:r>
    </w:p>
    <w:p w14:paraId="5C3DD106" w14:textId="77777777" w:rsidR="00D722BA" w:rsidRPr="003B1DE3" w:rsidRDefault="00D722BA" w:rsidP="00E441A0">
      <w:pPr>
        <w:spacing w:after="0"/>
        <w:ind w:left="708"/>
        <w:rPr>
          <w:rFonts w:ascii="Roboto" w:hAnsi="Roboto" w:cstheme="minorHAnsi"/>
          <w:color w:val="000000"/>
          <w:shd w:val="clear" w:color="auto" w:fill="FFFFFF"/>
        </w:rPr>
      </w:pPr>
      <w:proofErr w:type="gramStart"/>
      <w:r w:rsidRPr="003B1DE3">
        <w:rPr>
          <w:rFonts w:ascii="Roboto" w:hAnsi="Roboto" w:cstheme="minorHAnsi"/>
          <w:color w:val="000000"/>
          <w:shd w:val="clear" w:color="auto" w:fill="FFFFFF"/>
        </w:rPr>
        <w:t>le</w:t>
      </w:r>
      <w:proofErr w:type="gramEnd"/>
      <w:r w:rsidRPr="003B1DE3">
        <w:rPr>
          <w:rFonts w:ascii="Roboto" w:hAnsi="Roboto" w:cstheme="minorHAnsi"/>
          <w:color w:val="000000"/>
          <w:shd w:val="clear" w:color="auto" w:fill="FFFFFF"/>
        </w:rPr>
        <w:t xml:space="preserve"> bilan intérimaire doit couvrir la période du 1</w:t>
      </w:r>
      <w:r w:rsidRPr="003B1DE3">
        <w:rPr>
          <w:rFonts w:ascii="Roboto" w:hAnsi="Roboto" w:cstheme="minorHAnsi"/>
          <w:color w:val="000000"/>
          <w:shd w:val="clear" w:color="auto" w:fill="FFFFFF"/>
          <w:vertAlign w:val="superscript"/>
        </w:rPr>
        <w:t>er</w:t>
      </w:r>
      <w:r w:rsidRPr="003B1DE3">
        <w:rPr>
          <w:rFonts w:ascii="Roboto" w:hAnsi="Roboto" w:cstheme="minorHAnsi"/>
          <w:color w:val="000000"/>
          <w:shd w:val="clear" w:color="auto" w:fill="FFFFFF"/>
        </w:rPr>
        <w:t xml:space="preserve"> avril 2020 </w:t>
      </w:r>
      <w:r w:rsidR="00E441A0" w:rsidRPr="003B1DE3">
        <w:rPr>
          <w:rFonts w:ascii="Roboto" w:hAnsi="Roboto" w:cstheme="minorHAnsi"/>
          <w:color w:val="000000"/>
          <w:shd w:val="clear" w:color="auto" w:fill="FFFFFF"/>
        </w:rPr>
        <w:t>à « n’importe quelle date entre le 30 juin et le 31 octobre 2020 »</w:t>
      </w:r>
      <w:r w:rsidRPr="003B1DE3">
        <w:rPr>
          <w:rFonts w:ascii="Roboto" w:hAnsi="Roboto" w:cstheme="minorHAnsi"/>
          <w:color w:val="000000"/>
          <w:shd w:val="clear" w:color="auto" w:fill="FFFFFF"/>
        </w:rPr>
        <w:t>.</w:t>
      </w:r>
    </w:p>
    <w:p w14:paraId="4A88B1E4" w14:textId="77777777" w:rsidR="00E441A0" w:rsidRPr="003B1DE3" w:rsidRDefault="00E441A0" w:rsidP="00E441A0">
      <w:pPr>
        <w:spacing w:after="0"/>
        <w:rPr>
          <w:rFonts w:ascii="Roboto" w:hAnsi="Roboto" w:cstheme="minorHAnsi"/>
        </w:rPr>
      </w:pPr>
    </w:p>
    <w:p w14:paraId="791D4214" w14:textId="77777777" w:rsidR="00D722BA" w:rsidRPr="00D65936" w:rsidRDefault="00D722BA" w:rsidP="00E441A0">
      <w:pPr>
        <w:spacing w:after="0"/>
        <w:rPr>
          <w:rFonts w:ascii="Roboto" w:hAnsi="Roboto" w:cstheme="minorHAnsi"/>
          <w:b/>
          <w:bCs/>
          <w:sz w:val="24"/>
          <w:szCs w:val="24"/>
        </w:rPr>
      </w:pPr>
      <w:r w:rsidRPr="00D65936">
        <w:rPr>
          <w:rFonts w:ascii="Roboto" w:hAnsi="Roboto" w:cstheme="minorHAnsi"/>
          <w:b/>
          <w:bCs/>
          <w:sz w:val="24"/>
          <w:szCs w:val="24"/>
        </w:rPr>
        <w:t>Quelles informations retrouvent-ont dans un rapport intérimaire?</w:t>
      </w:r>
    </w:p>
    <w:p w14:paraId="727CF9B1" w14:textId="77777777" w:rsidR="00D722BA" w:rsidRPr="003B1DE3" w:rsidRDefault="00D722BA" w:rsidP="00E441A0">
      <w:pPr>
        <w:spacing w:after="0"/>
        <w:rPr>
          <w:rFonts w:ascii="Roboto" w:hAnsi="Roboto" w:cstheme="minorHAnsi"/>
        </w:rPr>
      </w:pPr>
      <w:r w:rsidRPr="003B1DE3">
        <w:rPr>
          <w:rFonts w:ascii="Roboto" w:hAnsi="Roboto" w:cstheme="minorHAnsi"/>
        </w:rPr>
        <w:t xml:space="preserve">Il s’agit des revenus et des dépenses de votre organisme, selon vos postes budgétaires habituels. C’est tout! </w:t>
      </w:r>
    </w:p>
    <w:p w14:paraId="3F83E207" w14:textId="77777777" w:rsidR="00E441A0" w:rsidRPr="003B1DE3" w:rsidRDefault="00E441A0" w:rsidP="00E441A0">
      <w:pPr>
        <w:spacing w:after="0"/>
        <w:rPr>
          <w:rFonts w:ascii="Roboto" w:hAnsi="Roboto" w:cstheme="minorHAnsi"/>
        </w:rPr>
      </w:pPr>
    </w:p>
    <w:p w14:paraId="41830195" w14:textId="77777777" w:rsidR="00D722BA" w:rsidRPr="00D65936" w:rsidRDefault="00D722BA" w:rsidP="00D65936">
      <w:pPr>
        <w:spacing w:after="0"/>
        <w:rPr>
          <w:rFonts w:ascii="Roboto" w:hAnsi="Roboto" w:cstheme="minorHAnsi"/>
          <w:b/>
          <w:bCs/>
          <w:sz w:val="24"/>
          <w:szCs w:val="24"/>
        </w:rPr>
      </w:pPr>
      <w:r w:rsidRPr="00D65936">
        <w:rPr>
          <w:rFonts w:ascii="Roboto" w:hAnsi="Roboto" w:cstheme="minorHAnsi"/>
          <w:b/>
          <w:bCs/>
          <w:sz w:val="24"/>
          <w:szCs w:val="24"/>
        </w:rPr>
        <w:t xml:space="preserve">Dois-je envoyer mon bilan </w:t>
      </w:r>
      <w:r w:rsidR="00E441A0" w:rsidRPr="00D65936">
        <w:rPr>
          <w:rFonts w:ascii="Roboto" w:hAnsi="Roboto" w:cstheme="minorHAnsi"/>
          <w:b/>
          <w:bCs/>
          <w:sz w:val="24"/>
          <w:szCs w:val="24"/>
        </w:rPr>
        <w:t>intérimaire</w:t>
      </w:r>
      <w:r w:rsidRPr="00D65936">
        <w:rPr>
          <w:rFonts w:ascii="Roboto" w:hAnsi="Roboto" w:cstheme="minorHAnsi"/>
          <w:b/>
          <w:bCs/>
          <w:sz w:val="24"/>
          <w:szCs w:val="24"/>
        </w:rPr>
        <w:t xml:space="preserve"> au CIUSSS du </w:t>
      </w:r>
      <w:proofErr w:type="spellStart"/>
      <w:r w:rsidRPr="00D65936">
        <w:rPr>
          <w:rFonts w:ascii="Roboto" w:hAnsi="Roboto" w:cstheme="minorHAnsi"/>
          <w:b/>
          <w:bCs/>
          <w:sz w:val="24"/>
          <w:szCs w:val="24"/>
        </w:rPr>
        <w:t>Centre-Sud-de-l’île-de-Montréal</w:t>
      </w:r>
      <w:proofErr w:type="spellEnd"/>
      <w:r w:rsidRPr="00D65936">
        <w:rPr>
          <w:rFonts w:ascii="Roboto" w:hAnsi="Roboto" w:cstheme="minorHAnsi"/>
          <w:b/>
          <w:bCs/>
          <w:sz w:val="24"/>
          <w:szCs w:val="24"/>
        </w:rPr>
        <w:t xml:space="preserve"> avec ma reddition de compte au PSOC?</w:t>
      </w:r>
    </w:p>
    <w:p w14:paraId="59E07F34" w14:textId="77777777" w:rsidR="00D722BA" w:rsidRPr="003B1DE3" w:rsidRDefault="00D722BA" w:rsidP="00E441A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theme="minorHAnsi"/>
          <w:color w:val="000000"/>
          <w:sz w:val="22"/>
          <w:szCs w:val="22"/>
        </w:rPr>
      </w:pPr>
      <w:r w:rsidRPr="00D65936">
        <w:rPr>
          <w:rFonts w:ascii="Roboto" w:hAnsi="Roboto" w:cstheme="minorHAnsi"/>
          <w:b/>
          <w:bCs/>
          <w:color w:val="000000"/>
          <w:sz w:val="22"/>
          <w:szCs w:val="22"/>
        </w:rPr>
        <w:t>Non!</w:t>
      </w:r>
      <w:r w:rsidR="00E441A0" w:rsidRPr="003B1DE3">
        <w:rPr>
          <w:rFonts w:ascii="Roboto" w:hAnsi="Roboto" w:cstheme="minorHAnsi"/>
          <w:color w:val="000000"/>
          <w:sz w:val="22"/>
          <w:szCs w:val="22"/>
        </w:rPr>
        <w:t xml:space="preserve"> Votre obligation est de le présenter à vos membres en AGA. Ce point doit toutefois apparaître à l’ordre du jour de votre AGA, qui lui doit être joint à votre reddition de compte. Vous démontrez ainsi que vous vous êtes acquittés de vos obligations.</w:t>
      </w:r>
    </w:p>
    <w:p w14:paraId="147CD213" w14:textId="77777777" w:rsidR="00D722BA" w:rsidRPr="003B1DE3" w:rsidRDefault="00D722BA" w:rsidP="00E441A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theme="minorHAnsi"/>
          <w:color w:val="000000"/>
          <w:sz w:val="22"/>
          <w:szCs w:val="22"/>
        </w:rPr>
      </w:pPr>
    </w:p>
    <w:p w14:paraId="1393D0C3" w14:textId="77777777" w:rsidR="00E441A0" w:rsidRPr="00D65936" w:rsidRDefault="00E441A0" w:rsidP="00E441A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theme="minorHAnsi"/>
          <w:b/>
          <w:bCs/>
          <w:color w:val="000000"/>
        </w:rPr>
      </w:pPr>
      <w:r w:rsidRPr="00D65936">
        <w:rPr>
          <w:rFonts w:ascii="Roboto" w:hAnsi="Roboto" w:cstheme="minorHAnsi"/>
          <w:b/>
          <w:bCs/>
          <w:color w:val="000000"/>
        </w:rPr>
        <w:t xml:space="preserve">Le rapport intérimaire doit-il </w:t>
      </w:r>
      <w:r w:rsidR="008D3B2E" w:rsidRPr="00D65936">
        <w:rPr>
          <w:rFonts w:ascii="Roboto" w:hAnsi="Roboto" w:cstheme="minorHAnsi"/>
          <w:b/>
          <w:bCs/>
          <w:color w:val="000000"/>
        </w:rPr>
        <w:t>être</w:t>
      </w:r>
      <w:r w:rsidRPr="00D65936">
        <w:rPr>
          <w:rFonts w:ascii="Roboto" w:hAnsi="Roboto" w:cstheme="minorHAnsi"/>
          <w:b/>
          <w:bCs/>
          <w:color w:val="000000"/>
        </w:rPr>
        <w:t xml:space="preserve"> préparé par un vérificateur-comptable?</w:t>
      </w:r>
    </w:p>
    <w:p w14:paraId="28BC829C" w14:textId="64989005" w:rsidR="00E441A0" w:rsidRDefault="00E441A0" w:rsidP="00E441A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theme="minorHAnsi"/>
          <w:color w:val="000000"/>
          <w:sz w:val="22"/>
          <w:szCs w:val="22"/>
        </w:rPr>
      </w:pPr>
      <w:r w:rsidRPr="00D65936">
        <w:rPr>
          <w:rFonts w:ascii="Roboto" w:hAnsi="Roboto" w:cstheme="minorHAnsi"/>
          <w:b/>
          <w:bCs/>
          <w:color w:val="000000"/>
          <w:sz w:val="22"/>
          <w:szCs w:val="22"/>
        </w:rPr>
        <w:t>Non!</w:t>
      </w:r>
      <w:r w:rsidRPr="003B1DE3">
        <w:rPr>
          <w:rFonts w:ascii="Roboto" w:hAnsi="Roboto" w:cstheme="minorHAnsi"/>
          <w:color w:val="000000"/>
          <w:sz w:val="22"/>
          <w:szCs w:val="22"/>
        </w:rPr>
        <w:t xml:space="preserve"> Vous pouvez le faire vous-mêmes, de la même façon que vous préparez des suivis budgétaires pour votre CA.</w:t>
      </w:r>
    </w:p>
    <w:p w14:paraId="4BD9FB1D" w14:textId="77777777" w:rsidR="00D65936" w:rsidRPr="003B1DE3" w:rsidRDefault="00D65936" w:rsidP="00E441A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theme="minorHAnsi"/>
          <w:color w:val="000000"/>
          <w:sz w:val="22"/>
          <w:szCs w:val="22"/>
        </w:rPr>
      </w:pPr>
    </w:p>
    <w:p w14:paraId="62EB763C" w14:textId="77777777" w:rsidR="00E441A0" w:rsidRPr="003B1DE3" w:rsidRDefault="00E441A0" w:rsidP="00E441A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theme="minorHAnsi"/>
          <w:color w:val="000000"/>
          <w:sz w:val="22"/>
          <w:szCs w:val="22"/>
        </w:rPr>
      </w:pPr>
    </w:p>
    <w:p w14:paraId="5578CBB0" w14:textId="77777777" w:rsidR="00CE0489" w:rsidRDefault="00CE0489" w:rsidP="00E441A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theme="minorHAnsi"/>
          <w:color w:val="000000"/>
          <w:sz w:val="22"/>
          <w:szCs w:val="22"/>
        </w:rPr>
      </w:pPr>
    </w:p>
    <w:p w14:paraId="1FF3A9E8" w14:textId="24E52342" w:rsidR="00CE0489" w:rsidRDefault="00E441A0" w:rsidP="00E441A0">
      <w:pPr>
        <w:pStyle w:val="NormalWeb"/>
        <w:shd w:val="clear" w:color="auto" w:fill="FFFFFF"/>
        <w:spacing w:before="0" w:beforeAutospacing="0" w:after="0" w:afterAutospacing="0"/>
        <w:rPr>
          <w:rFonts w:ascii="Oswald" w:hAnsi="Oswald" w:cstheme="minorHAnsi"/>
          <w:color w:val="000000"/>
          <w:sz w:val="40"/>
          <w:szCs w:val="40"/>
        </w:rPr>
      </w:pPr>
      <w:r w:rsidRPr="00CE0489">
        <w:rPr>
          <w:rFonts w:ascii="Oswald" w:hAnsi="Oswald" w:cstheme="minorHAnsi"/>
          <w:color w:val="000000"/>
          <w:sz w:val="40"/>
          <w:szCs w:val="40"/>
        </w:rPr>
        <w:t>D’</w:t>
      </w:r>
      <w:r w:rsidR="00CE0489">
        <w:rPr>
          <w:rFonts w:ascii="Oswald" w:hAnsi="Oswald" w:cstheme="minorHAnsi"/>
          <w:color w:val="000000"/>
          <w:sz w:val="40"/>
          <w:szCs w:val="40"/>
        </w:rPr>
        <w:t>AUTRES QUESTIONS</w:t>
      </w:r>
      <w:r w:rsidRPr="00CE0489">
        <w:rPr>
          <w:rFonts w:ascii="Oswald" w:hAnsi="Oswald" w:cstheme="minorHAnsi"/>
          <w:color w:val="000000"/>
          <w:sz w:val="40"/>
          <w:szCs w:val="40"/>
        </w:rPr>
        <w:t xml:space="preserve">? </w:t>
      </w:r>
    </w:p>
    <w:p w14:paraId="7E23B449" w14:textId="7EC32872" w:rsidR="00E441A0" w:rsidRPr="00CE0489" w:rsidRDefault="00E441A0" w:rsidP="00E441A0">
      <w:pPr>
        <w:pStyle w:val="NormalWeb"/>
        <w:shd w:val="clear" w:color="auto" w:fill="FFFFFF"/>
        <w:spacing w:before="0" w:beforeAutospacing="0" w:after="0" w:afterAutospacing="0"/>
        <w:rPr>
          <w:rFonts w:ascii="Oswald" w:hAnsi="Oswald" w:cstheme="minorHAnsi"/>
          <w:color w:val="000000"/>
          <w:sz w:val="32"/>
          <w:szCs w:val="32"/>
        </w:rPr>
      </w:pPr>
      <w:r w:rsidRPr="00CE0489">
        <w:rPr>
          <w:rFonts w:ascii="Oswald" w:hAnsi="Oswald" w:cstheme="minorHAnsi"/>
          <w:color w:val="000000"/>
          <w:sz w:val="32"/>
          <w:szCs w:val="32"/>
        </w:rPr>
        <w:t>Appelez-nous</w:t>
      </w:r>
      <w:r w:rsidR="00691045" w:rsidRPr="00CE0489">
        <w:rPr>
          <w:rFonts w:ascii="Oswald" w:hAnsi="Oswald" w:cstheme="minorHAnsi"/>
          <w:color w:val="000000"/>
          <w:sz w:val="32"/>
          <w:szCs w:val="32"/>
        </w:rPr>
        <w:t xml:space="preserve"> ou écrivez-nous</w:t>
      </w:r>
      <w:r w:rsidRPr="00CE0489">
        <w:rPr>
          <w:rFonts w:ascii="Oswald" w:hAnsi="Oswald" w:cstheme="minorHAnsi"/>
          <w:color w:val="000000"/>
          <w:sz w:val="32"/>
          <w:szCs w:val="32"/>
        </w:rPr>
        <w:t>!</w:t>
      </w:r>
    </w:p>
    <w:p w14:paraId="3AC84237" w14:textId="77777777" w:rsidR="00D722BA" w:rsidRPr="003B1DE3" w:rsidRDefault="00D722BA" w:rsidP="00E441A0">
      <w:pPr>
        <w:spacing w:after="0"/>
        <w:rPr>
          <w:rFonts w:ascii="Roboto" w:hAnsi="Roboto" w:cstheme="minorHAnsi"/>
        </w:rPr>
      </w:pPr>
    </w:p>
    <w:p w14:paraId="2FA10ED3" w14:textId="47B7A90C" w:rsidR="00D722BA" w:rsidRDefault="00D722BA" w:rsidP="00E441A0">
      <w:pPr>
        <w:spacing w:after="0"/>
        <w:rPr>
          <w:rFonts w:ascii="Roboto" w:hAnsi="Roboto" w:cstheme="minorHAnsi"/>
        </w:rPr>
      </w:pPr>
    </w:p>
    <w:p w14:paraId="6BDCFD2F" w14:textId="17E9ED63" w:rsidR="00D65936" w:rsidRPr="00D65936" w:rsidRDefault="00D65936" w:rsidP="00D65936">
      <w:pPr>
        <w:tabs>
          <w:tab w:val="left" w:pos="2916"/>
        </w:tabs>
        <w:rPr>
          <w:rFonts w:ascii="Roboto" w:hAnsi="Roboto" w:cstheme="minorHAnsi"/>
        </w:rPr>
      </w:pPr>
      <w:r>
        <w:rPr>
          <w:rFonts w:ascii="Roboto" w:hAnsi="Roboto" w:cstheme="minorHAnsi"/>
        </w:rPr>
        <w:tab/>
      </w:r>
    </w:p>
    <w:sectPr w:rsidR="00D65936" w:rsidRPr="00D65936" w:rsidSect="00D65936">
      <w:headerReference w:type="default" r:id="rId6"/>
      <w:footerReference w:type="default" r:id="rId7"/>
      <w:pgSz w:w="12240" w:h="15840"/>
      <w:pgMar w:top="2127" w:right="1417" w:bottom="993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65DD" w14:textId="77777777" w:rsidR="006D64C1" w:rsidRDefault="006D64C1" w:rsidP="006D64C1">
      <w:pPr>
        <w:spacing w:after="0" w:line="240" w:lineRule="auto"/>
      </w:pPr>
      <w:r>
        <w:separator/>
      </w:r>
    </w:p>
  </w:endnote>
  <w:endnote w:type="continuationSeparator" w:id="0">
    <w:p w14:paraId="1E68CE3C" w14:textId="77777777" w:rsidR="006D64C1" w:rsidRDefault="006D64C1" w:rsidP="006D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E285" w14:textId="77777777" w:rsidR="00D65936" w:rsidRPr="00D65936" w:rsidRDefault="00D65936" w:rsidP="00D65936">
    <w:pPr>
      <w:pStyle w:val="Pieddepage"/>
      <w:jc w:val="center"/>
      <w:rPr>
        <w:rFonts w:ascii="Roboto" w:hAnsi="Roboto"/>
        <w:color w:val="808080" w:themeColor="background1" w:themeShade="80"/>
        <w:sz w:val="18"/>
        <w:szCs w:val="18"/>
      </w:rPr>
    </w:pPr>
    <w:r w:rsidRPr="00D65936">
      <w:rPr>
        <w:rFonts w:ascii="Roboto" w:hAnsi="Roboto"/>
        <w:color w:val="808080" w:themeColor="background1" w:themeShade="80"/>
        <w:sz w:val="18"/>
        <w:szCs w:val="18"/>
      </w:rPr>
      <w:t>Regroupement intersectoriel des organismes communautaires de Montréal (</w:t>
    </w:r>
    <w:r w:rsidRPr="00D65936">
      <w:rPr>
        <w:rFonts w:ascii="Roboto" w:hAnsi="Roboto" w:cs="Arial"/>
        <w:color w:val="808080" w:themeColor="background1" w:themeShade="80"/>
        <w:sz w:val="18"/>
        <w:szCs w:val="18"/>
        <w:shd w:val="clear" w:color="auto" w:fill="FFFFFF"/>
      </w:rPr>
      <w:t>RIOCM)</w:t>
    </w:r>
    <w:r w:rsidRPr="00D65936">
      <w:rPr>
        <w:rFonts w:ascii="Roboto" w:hAnsi="Roboto" w:cs="Arial"/>
        <w:color w:val="808080" w:themeColor="background1" w:themeShade="80"/>
        <w:sz w:val="18"/>
        <w:szCs w:val="18"/>
      </w:rPr>
      <w:br/>
    </w:r>
    <w:r w:rsidRPr="00D65936">
      <w:rPr>
        <w:rFonts w:ascii="Roboto" w:hAnsi="Roboto" w:cs="Arial"/>
        <w:color w:val="808080" w:themeColor="background1" w:themeShade="80"/>
        <w:sz w:val="18"/>
        <w:szCs w:val="18"/>
        <w:shd w:val="clear" w:color="auto" w:fill="FFFFFF"/>
      </w:rPr>
      <w:t>6839, rue Drolet, bureau 211, Montréal (</w:t>
    </w:r>
    <w:proofErr w:type="gramStart"/>
    <w:r w:rsidRPr="00D65936">
      <w:rPr>
        <w:rFonts w:ascii="Roboto" w:hAnsi="Roboto" w:cs="Arial"/>
        <w:color w:val="808080" w:themeColor="background1" w:themeShade="80"/>
        <w:sz w:val="18"/>
        <w:szCs w:val="18"/>
        <w:shd w:val="clear" w:color="auto" w:fill="FFFFFF"/>
      </w:rPr>
      <w:t>Québec)  H</w:t>
    </w:r>
    <w:proofErr w:type="gramEnd"/>
    <w:r w:rsidRPr="00D65936">
      <w:rPr>
        <w:rFonts w:ascii="Roboto" w:hAnsi="Roboto" w:cs="Arial"/>
        <w:color w:val="808080" w:themeColor="background1" w:themeShade="80"/>
        <w:sz w:val="18"/>
        <w:szCs w:val="18"/>
        <w:shd w:val="clear" w:color="auto" w:fill="FFFFFF"/>
      </w:rPr>
      <w:t>2S 2T1 | Téléphone : 514 277-1118 | Courriel : </w:t>
    </w:r>
    <w:hyperlink r:id="rId1" w:history="1">
      <w:r w:rsidRPr="00D65936">
        <w:rPr>
          <w:rStyle w:val="Lienhypertexte"/>
          <w:rFonts w:ascii="Roboto" w:hAnsi="Roboto" w:cs="Arial"/>
          <w:color w:val="808080" w:themeColor="background1" w:themeShade="80"/>
          <w:sz w:val="18"/>
          <w:szCs w:val="18"/>
          <w:bdr w:val="none" w:sz="0" w:space="0" w:color="auto" w:frame="1"/>
          <w:shd w:val="clear" w:color="auto" w:fill="FFFFFF"/>
        </w:rPr>
        <w:t>info@riocm.org</w:t>
      </w:r>
    </w:hyperlink>
  </w:p>
  <w:p w14:paraId="111D5A7B" w14:textId="77777777" w:rsidR="00D65936" w:rsidRPr="00D65936" w:rsidRDefault="00D65936">
    <w:pPr>
      <w:pStyle w:val="Pieddepage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2D28" w14:textId="77777777" w:rsidR="006D64C1" w:rsidRDefault="006D64C1" w:rsidP="006D64C1">
      <w:pPr>
        <w:spacing w:after="0" w:line="240" w:lineRule="auto"/>
      </w:pPr>
      <w:r>
        <w:separator/>
      </w:r>
    </w:p>
  </w:footnote>
  <w:footnote w:type="continuationSeparator" w:id="0">
    <w:p w14:paraId="5E9D563C" w14:textId="77777777" w:rsidR="006D64C1" w:rsidRDefault="006D64C1" w:rsidP="006D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5538" w14:textId="294A9CC3" w:rsidR="00D65936" w:rsidRDefault="00D6593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CC07B" wp14:editId="7B40109E">
          <wp:simplePos x="0" y="0"/>
          <wp:positionH relativeFrom="column">
            <wp:posOffset>-632460</wp:posOffset>
          </wp:positionH>
          <wp:positionV relativeFrom="paragraph">
            <wp:posOffset>-244475</wp:posOffset>
          </wp:positionV>
          <wp:extent cx="4451982" cy="845820"/>
          <wp:effectExtent l="0" t="0" r="635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98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A7"/>
    <w:rsid w:val="001814EA"/>
    <w:rsid w:val="002D5FFB"/>
    <w:rsid w:val="00327881"/>
    <w:rsid w:val="003B1DE3"/>
    <w:rsid w:val="00691045"/>
    <w:rsid w:val="006D64C1"/>
    <w:rsid w:val="008D3B2E"/>
    <w:rsid w:val="009915B9"/>
    <w:rsid w:val="00B378EC"/>
    <w:rsid w:val="00B834A7"/>
    <w:rsid w:val="00BA7E5D"/>
    <w:rsid w:val="00CE0489"/>
    <w:rsid w:val="00D3465E"/>
    <w:rsid w:val="00D65936"/>
    <w:rsid w:val="00D722BA"/>
    <w:rsid w:val="00DD457B"/>
    <w:rsid w:val="00E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10921"/>
  <w15:chartTrackingRefBased/>
  <w15:docId w15:val="{36643945-97F1-401F-B31A-86B14B29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D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4C1"/>
  </w:style>
  <w:style w:type="paragraph" w:styleId="Pieddepage">
    <w:name w:val="footer"/>
    <w:basedOn w:val="Normal"/>
    <w:link w:val="PieddepageCar"/>
    <w:uiPriority w:val="99"/>
    <w:unhideWhenUsed/>
    <w:rsid w:val="006D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4C1"/>
  </w:style>
  <w:style w:type="paragraph" w:styleId="Textedebulles">
    <w:name w:val="Balloon Text"/>
    <w:basedOn w:val="Normal"/>
    <w:link w:val="TextedebullesCar"/>
    <w:uiPriority w:val="99"/>
    <w:semiHidden/>
    <w:unhideWhenUsed/>
    <w:rsid w:val="00CE0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48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65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ioc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Rivard</dc:creator>
  <cp:keywords/>
  <dc:description/>
  <cp:lastModifiedBy>Marie-Andrée Painchaud-Mathieu</cp:lastModifiedBy>
  <cp:revision>9</cp:revision>
  <dcterms:created xsi:type="dcterms:W3CDTF">2020-09-23T18:00:00Z</dcterms:created>
  <dcterms:modified xsi:type="dcterms:W3CDTF">2020-10-13T13:35:00Z</dcterms:modified>
</cp:coreProperties>
</file>